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1DF" w14:textId="77777777" w:rsidR="00DE44CB" w:rsidRPr="004A110C" w:rsidRDefault="00DE44CB" w:rsidP="004C4291">
      <w:pPr>
        <w:pStyle w:val="NoSpacing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582F20E3" w14:textId="77777777" w:rsidR="00DE44CB" w:rsidRPr="004A110C" w:rsidRDefault="00DE44CB" w:rsidP="002240D5">
      <w:pPr>
        <w:pStyle w:val="NoSpacing"/>
        <w:jc w:val="center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0823EC42" w14:textId="18B7A484" w:rsidR="0036258F" w:rsidRPr="00966E43" w:rsidRDefault="0036258F" w:rsidP="002240D5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ეკონომიკის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 xml:space="preserve">,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ბიზნესის</w:t>
      </w:r>
      <w:r w:rsidR="00511EC1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და</w:t>
      </w:r>
      <w:r w:rsidR="008B54DC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="00511EC1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მართვის</w:t>
      </w:r>
      <w:r w:rsidR="00511EC1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="008B54DC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ფაკულტეტი</w:t>
      </w:r>
      <w:r w:rsidR="002240D5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- ბიზნესის ადმინისტრირება</w:t>
      </w:r>
    </w:p>
    <w:p w14:paraId="4BF38661" w14:textId="163CC438" w:rsidR="001A61CC" w:rsidRPr="00A67F0C" w:rsidRDefault="004C4291" w:rsidP="00A67F0C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66E43">
        <w:rPr>
          <w:rFonts w:ascii="Sylfaen" w:hAnsi="Sylfaen"/>
          <w:b/>
          <w:i/>
          <w:sz w:val="28"/>
          <w:szCs w:val="28"/>
        </w:rPr>
        <w:t>I</w:t>
      </w:r>
      <w:r w:rsidR="00845FF1" w:rsidRPr="00966E43">
        <w:rPr>
          <w:rFonts w:ascii="Sylfaen" w:hAnsi="Sylfaen"/>
          <w:b/>
          <w:i/>
          <w:sz w:val="28"/>
          <w:szCs w:val="28"/>
        </w:rPr>
        <w:t>V</w:t>
      </w:r>
      <w:r w:rsidR="00E81DE0" w:rsidRPr="00966E43">
        <w:rPr>
          <w:rFonts w:ascii="Sylfaen" w:hAnsi="Sylfaen"/>
          <w:b/>
          <w:i/>
          <w:sz w:val="28"/>
          <w:szCs w:val="28"/>
        </w:rPr>
        <w:t xml:space="preserve"> </w:t>
      </w:r>
      <w:r w:rsidR="0036258F" w:rsidRPr="00966E43">
        <w:rPr>
          <w:rFonts w:ascii="Sylfaen" w:hAnsi="Sylfaen" w:cs="Sylfaen"/>
          <w:b/>
          <w:i/>
          <w:sz w:val="28"/>
          <w:szCs w:val="28"/>
          <w:lang w:val="ka-GE"/>
        </w:rPr>
        <w:t>სემესტრი</w:t>
      </w:r>
      <w:r w:rsidR="008B54DC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 </w:t>
      </w:r>
      <w:r w:rsidR="0036258F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</w:t>
      </w:r>
      <w:r w:rsidR="0036258F" w:rsidRPr="00966E43">
        <w:rPr>
          <w:rFonts w:ascii="Sylfaen" w:hAnsi="Sylfaen"/>
          <w:b/>
          <w:i/>
          <w:sz w:val="28"/>
          <w:szCs w:val="28"/>
          <w:lang w:val="ka-GE"/>
        </w:rPr>
        <w:t>(</w:t>
      </w:r>
      <w:r w:rsidR="0036258F" w:rsidRPr="00966E43">
        <w:rPr>
          <w:rFonts w:ascii="Sylfaen" w:hAnsi="Sylfaen" w:cs="Sylfaen"/>
          <w:b/>
          <w:i/>
          <w:sz w:val="28"/>
          <w:szCs w:val="28"/>
          <w:lang w:val="ka-GE"/>
        </w:rPr>
        <w:t>ქართული</w:t>
      </w:r>
      <w:r w:rsidR="00511EC1"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  </w:t>
      </w:r>
      <w:r w:rsidR="0036258F" w:rsidRPr="00966E43">
        <w:rPr>
          <w:rFonts w:ascii="Sylfaen" w:hAnsi="Sylfaen" w:cs="Sylfaen"/>
          <w:b/>
          <w:i/>
          <w:sz w:val="28"/>
          <w:szCs w:val="28"/>
          <w:lang w:val="ka-GE"/>
        </w:rPr>
        <w:t>სექტორი</w:t>
      </w:r>
      <w:r w:rsidR="0036258F" w:rsidRPr="00966E43">
        <w:rPr>
          <w:rFonts w:ascii="Sylfaen" w:hAnsi="Sylfaen"/>
          <w:b/>
          <w:i/>
          <w:sz w:val="28"/>
          <w:szCs w:val="28"/>
          <w:lang w:val="ka-GE"/>
        </w:rPr>
        <w:t>)</w:t>
      </w:r>
    </w:p>
    <w:tbl>
      <w:tblPr>
        <w:tblStyle w:val="TableGrid"/>
        <w:tblW w:w="15168" w:type="dxa"/>
        <w:tblInd w:w="-187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4820"/>
        <w:gridCol w:w="1275"/>
        <w:gridCol w:w="1134"/>
        <w:gridCol w:w="1560"/>
        <w:gridCol w:w="3118"/>
        <w:gridCol w:w="709"/>
      </w:tblGrid>
      <w:tr w:rsidR="00B442A3" w:rsidRPr="004A110C" w14:paraId="69A5ABE8" w14:textId="77777777" w:rsidTr="00236C53">
        <w:trPr>
          <w:trHeight w:val="931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587711AD" w14:textId="77777777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6AEDFCE7" w14:textId="77777777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4820" w:type="dxa"/>
            <w:shd w:val="clear" w:color="auto" w:fill="B6DDE8" w:themeFill="accent5" w:themeFillTint="66"/>
            <w:vAlign w:val="center"/>
          </w:tcPr>
          <w:p w14:paraId="470C08B4" w14:textId="77777777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33B6B2B0" w14:textId="30453FC6" w:rsidR="0036258F" w:rsidRPr="004A110C" w:rsidRDefault="00FF0394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კრე</w:t>
            </w:r>
            <w:r w:rsidR="00FE096C" w:rsidRPr="004A110C">
              <w:rPr>
                <w:rFonts w:ascii="Sylfaen" w:hAnsi="Sylfaen" w:cs="Sylfaen"/>
                <w:b/>
                <w:lang w:val="ka-GE"/>
              </w:rPr>
              <w:t>დიტ</w:t>
            </w:r>
            <w:r w:rsidRPr="004A110C">
              <w:rPr>
                <w:rFonts w:ascii="Sylfaen" w:hAnsi="Sylfaen" w:cs="Sylfaen"/>
                <w:b/>
                <w:lang w:val="ka-GE"/>
              </w:rPr>
              <w:t>ი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2F1E6DA" w14:textId="77777777" w:rsidR="006B0D9A" w:rsidRPr="004A110C" w:rsidRDefault="0036258F" w:rsidP="0036258F">
            <w:pPr>
              <w:pStyle w:val="NoSpacing"/>
              <w:jc w:val="center"/>
              <w:rPr>
                <w:rFonts w:ascii="Sylfaen" w:hAnsi="Sylfaen" w:cs="Sylfaen"/>
                <w:b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საკონ</w:t>
            </w:r>
            <w:r w:rsidR="003031F7" w:rsidRPr="004A110C">
              <w:rPr>
                <w:rFonts w:ascii="Sylfaen" w:hAnsi="Sylfaen" w:cs="Sylfaen"/>
                <w:b/>
              </w:rPr>
              <w:t>.</w:t>
            </w:r>
          </w:p>
          <w:p w14:paraId="1531F5AA" w14:textId="77777777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38AA44A4" w14:textId="77777777" w:rsidR="0036258F" w:rsidRPr="004A110C" w:rsidRDefault="0036258F" w:rsidP="00F93E17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4A110C">
              <w:rPr>
                <w:rFonts w:ascii="Sylfaen" w:hAnsi="Sylfaen"/>
                <w:b/>
                <w:lang w:val="ka-GE"/>
              </w:rPr>
              <w:t xml:space="preserve">/ </w:t>
            </w:r>
            <w:r w:rsidR="00F93E17" w:rsidRPr="004A110C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14:paraId="771815CD" w14:textId="77777777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4A110C">
              <w:rPr>
                <w:rFonts w:ascii="Sylfaen" w:hAnsi="Sylfaen"/>
                <w:b/>
                <w:lang w:val="ka-GE"/>
              </w:rPr>
              <w:t>-</w:t>
            </w:r>
            <w:r w:rsidRPr="004A110C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72094B96" w14:textId="0E49EA93" w:rsidR="0036258F" w:rsidRPr="004A110C" w:rsidRDefault="0036258F" w:rsidP="0036258F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1E587E" w:rsidRPr="004A110C" w14:paraId="18DC3904" w14:textId="77777777" w:rsidTr="001E587E">
        <w:trPr>
          <w:trHeight w:val="75"/>
        </w:trPr>
        <w:tc>
          <w:tcPr>
            <w:tcW w:w="1702" w:type="dxa"/>
            <w:vMerge w:val="restart"/>
            <w:tcBorders>
              <w:top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634E1D6A" w14:textId="0AABB7F9" w:rsidR="001E587E" w:rsidRPr="004A110C" w:rsidRDefault="001E587E" w:rsidP="00FF039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სამშაბათი</w:t>
            </w:r>
          </w:p>
        </w:tc>
        <w:tc>
          <w:tcPr>
            <w:tcW w:w="850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46CB5276" w14:textId="089ECBC7" w:rsidR="001E587E" w:rsidRPr="004A110C" w:rsidRDefault="001E587E" w:rsidP="00845FF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thickThinSmallGap" w:sz="24" w:space="0" w:color="4F81BD" w:themeColor="accent1"/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01274260" w14:textId="160AF283" w:rsidR="001E587E" w:rsidRPr="004A110C" w:rsidRDefault="001E587E" w:rsidP="00A00F3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4F81BD" w:themeColor="accent1"/>
              <w:left w:val="thickThinSmallGap" w:sz="24" w:space="0" w:color="548DD4" w:themeColor="text2" w:themeTint="99"/>
            </w:tcBorders>
            <w:vAlign w:val="center"/>
          </w:tcPr>
          <w:p w14:paraId="5A2A179E" w14:textId="4A295B86" w:rsidR="001E587E" w:rsidRPr="004A110C" w:rsidRDefault="001E587E" w:rsidP="00845FF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A110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1BD8F1D4" w14:textId="187A036D" w:rsidR="001E587E" w:rsidRPr="004A110C" w:rsidRDefault="001E587E" w:rsidP="00845FF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6CC20065" w14:textId="6A38BEC3" w:rsidR="001E587E" w:rsidRPr="004A110C" w:rsidRDefault="001E587E" w:rsidP="00845FF1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thickThinSmallGap" w:sz="24" w:space="0" w:color="4F81BD" w:themeColor="accent1"/>
              <w:bottom w:val="single" w:sz="4" w:space="0" w:color="auto"/>
              <w:right w:val="thickThinSmallGap" w:sz="24" w:space="0" w:color="548DD4" w:themeColor="text2" w:themeTint="99"/>
            </w:tcBorders>
          </w:tcPr>
          <w:p w14:paraId="69960D3D" w14:textId="378522F4" w:rsidR="001E587E" w:rsidRPr="004A110C" w:rsidRDefault="001E587E" w:rsidP="00A00F3C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მაია მელაძე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4F81BD" w:themeColor="accent1"/>
              <w:left w:val="thickThinSmallGap" w:sz="24" w:space="0" w:color="548DD4" w:themeColor="text2" w:themeTint="99"/>
            </w:tcBorders>
            <w:vAlign w:val="center"/>
          </w:tcPr>
          <w:p w14:paraId="3C86C264" w14:textId="2670D353" w:rsidR="001E587E" w:rsidRPr="00D07EED" w:rsidRDefault="001E587E" w:rsidP="00845FF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D07EED">
              <w:rPr>
                <w:rFonts w:ascii="Sylfaen" w:hAnsi="Sylfaen"/>
                <w:b/>
                <w:bCs/>
                <w:lang w:val="en-US"/>
              </w:rPr>
              <w:t>25</w:t>
            </w:r>
          </w:p>
        </w:tc>
      </w:tr>
      <w:tr w:rsidR="001E587E" w:rsidRPr="004A110C" w14:paraId="065E39DD" w14:textId="77777777" w:rsidTr="001E587E">
        <w:trPr>
          <w:trHeight w:val="213"/>
        </w:trPr>
        <w:tc>
          <w:tcPr>
            <w:tcW w:w="1702" w:type="dxa"/>
            <w:vMerge/>
            <w:tcBorders>
              <w:top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5388479D" w14:textId="77777777" w:rsidR="001E587E" w:rsidRPr="004A110C" w:rsidRDefault="001E587E" w:rsidP="00FF039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2BCD" w14:textId="31EF2A4F" w:rsidR="001E587E" w:rsidRPr="004A110C" w:rsidRDefault="001E587E" w:rsidP="00845FF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090D222E" w14:textId="13787FFE" w:rsidR="001E587E" w:rsidRPr="004A110C" w:rsidRDefault="001E587E" w:rsidP="00A00F3C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/>
            <w:tcBorders>
              <w:top w:val="thickThinSmallGap" w:sz="24" w:space="0" w:color="4F81BD" w:themeColor="accent1"/>
              <w:left w:val="thickThinSmallGap" w:sz="24" w:space="0" w:color="548DD4" w:themeColor="text2" w:themeTint="99"/>
            </w:tcBorders>
            <w:vAlign w:val="center"/>
          </w:tcPr>
          <w:p w14:paraId="57E4F5DB" w14:textId="77777777" w:rsidR="001E587E" w:rsidRPr="004A110C" w:rsidRDefault="001E587E" w:rsidP="00845FF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C6C7" w14:textId="4EFC3748" w:rsidR="001E587E" w:rsidRPr="004A110C" w:rsidRDefault="001E587E" w:rsidP="00845F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6935" w14:textId="0F8B16F4" w:rsidR="001E587E" w:rsidRPr="004A110C" w:rsidRDefault="001E587E" w:rsidP="00845FF1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thickThinSmallGap" w:sz="24" w:space="0" w:color="548DD4" w:themeColor="text2" w:themeTint="99"/>
            </w:tcBorders>
          </w:tcPr>
          <w:p w14:paraId="6A06D079" w14:textId="0617B3AF" w:rsidR="001E587E" w:rsidRPr="004A110C" w:rsidRDefault="001E587E" w:rsidP="00A00F3C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მაია მელაძე</w:t>
            </w:r>
          </w:p>
        </w:tc>
        <w:tc>
          <w:tcPr>
            <w:tcW w:w="709" w:type="dxa"/>
            <w:vMerge/>
            <w:tcBorders>
              <w:top w:val="thickThinSmallGap" w:sz="24" w:space="0" w:color="4F81BD" w:themeColor="accent1"/>
              <w:left w:val="thickThinSmallGap" w:sz="24" w:space="0" w:color="548DD4" w:themeColor="text2" w:themeTint="99"/>
            </w:tcBorders>
            <w:vAlign w:val="center"/>
          </w:tcPr>
          <w:p w14:paraId="227890F8" w14:textId="77777777" w:rsidR="001E587E" w:rsidRPr="00D07EED" w:rsidRDefault="001E587E" w:rsidP="00845FF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</w:tr>
      <w:tr w:rsidR="004A1B41" w:rsidRPr="004A110C" w14:paraId="00940B60" w14:textId="77777777" w:rsidTr="004A1B41">
        <w:trPr>
          <w:trHeight w:val="163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A5D1A" w14:textId="77777777" w:rsidR="004A1B41" w:rsidRPr="004A110C" w:rsidRDefault="004A1B41" w:rsidP="004A1B4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29745" w14:textId="3494B118" w:rsidR="004A1B41" w:rsidRPr="004A110C" w:rsidRDefault="002A5B02" w:rsidP="004A1B4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5EB21066" w14:textId="27BFE5C1" w:rsidR="004A1B41" w:rsidRPr="004A110C" w:rsidRDefault="002A5B02" w:rsidP="004A1B4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/>
            <w:tcBorders>
              <w:left w:val="thickThinSmallGap" w:sz="24" w:space="0" w:color="548DD4" w:themeColor="text2" w:themeTint="99"/>
              <w:bottom w:val="thickThinSmallGap" w:sz="24" w:space="0" w:color="4F81BD" w:themeColor="accent1"/>
            </w:tcBorders>
            <w:vAlign w:val="center"/>
          </w:tcPr>
          <w:p w14:paraId="702C0D31" w14:textId="77777777" w:rsidR="004A1B41" w:rsidRPr="004A110C" w:rsidRDefault="004A1B41" w:rsidP="004A1B4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4F81BD" w:themeColor="accent1"/>
            </w:tcBorders>
            <w:vAlign w:val="center"/>
          </w:tcPr>
          <w:p w14:paraId="6502FF78" w14:textId="40A550F5" w:rsidR="004A1B41" w:rsidRPr="004A110C" w:rsidRDefault="004A1B41" w:rsidP="004A1B4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4F81BD" w:themeColor="accent1"/>
            </w:tcBorders>
            <w:vAlign w:val="center"/>
          </w:tcPr>
          <w:p w14:paraId="3F0F835F" w14:textId="6E0EA3C1" w:rsidR="004A1B41" w:rsidRPr="004A110C" w:rsidRDefault="002A5B02" w:rsidP="004A1B41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4F81BD" w:themeColor="accent1"/>
              <w:right w:val="thickThinSmallGap" w:sz="24" w:space="0" w:color="548DD4" w:themeColor="text2" w:themeTint="99"/>
            </w:tcBorders>
          </w:tcPr>
          <w:p w14:paraId="512FB91D" w14:textId="543EDED4" w:rsidR="004A1B41" w:rsidRPr="004A110C" w:rsidRDefault="002A5B02" w:rsidP="004A1B41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მაია მელაძე</w:t>
            </w:r>
          </w:p>
        </w:tc>
        <w:tc>
          <w:tcPr>
            <w:tcW w:w="709" w:type="dxa"/>
            <w:vMerge/>
            <w:tcBorders>
              <w:left w:val="thickThinSmallGap" w:sz="24" w:space="0" w:color="548DD4" w:themeColor="text2" w:themeTint="99"/>
              <w:bottom w:val="thickThinSmallGap" w:sz="24" w:space="0" w:color="4F81BD" w:themeColor="accent1"/>
            </w:tcBorders>
            <w:vAlign w:val="center"/>
          </w:tcPr>
          <w:p w14:paraId="2EDD7310" w14:textId="77777777" w:rsidR="004A1B41" w:rsidRPr="00D07EED" w:rsidRDefault="004A1B41" w:rsidP="004A1B41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</w:tr>
      <w:tr w:rsidR="00A67F0C" w:rsidRPr="004A110C" w14:paraId="62AA024B" w14:textId="77777777" w:rsidTr="001E587E">
        <w:trPr>
          <w:trHeight w:val="100"/>
        </w:trPr>
        <w:tc>
          <w:tcPr>
            <w:tcW w:w="1702" w:type="dxa"/>
            <w:vMerge w:val="restart"/>
            <w:tcBorders>
              <w:top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3A7A6D21" w14:textId="77777777" w:rsidR="00A67F0C" w:rsidRPr="004A110C" w:rsidRDefault="00A67F0C" w:rsidP="004A1B4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ოთხშაბათი</w:t>
            </w:r>
          </w:p>
          <w:p w14:paraId="17E6E8B1" w14:textId="0DA4DA01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0799137" w14:textId="46B63CCF" w:rsidR="00A67F0C" w:rsidRPr="004A110C" w:rsidRDefault="00A67F0C" w:rsidP="004A1B4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22C4A653" w14:textId="3AE4F317" w:rsidR="00A67F0C" w:rsidRPr="004A110C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მომხმარებლის ქცევა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6D2D9298" w14:textId="47F62D01" w:rsidR="00A67F0C" w:rsidRPr="004A110C" w:rsidRDefault="00A67F0C" w:rsidP="004A1B4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A110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085DC643" w14:textId="6957F38C" w:rsidR="00A67F0C" w:rsidRPr="004A110C" w:rsidRDefault="00A67F0C" w:rsidP="004A1B4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08BA154" w14:textId="3EF599FA" w:rsidR="00A67F0C" w:rsidRPr="004A110C" w:rsidRDefault="00A67F0C" w:rsidP="004A1B41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57B8D4B4" w14:textId="18E7F8E8" w:rsidR="00A67F0C" w:rsidRPr="00F169C8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F169C8">
              <w:rPr>
                <w:rFonts w:ascii="Sylfaen" w:eastAsia="Calibri" w:hAnsi="Sylfaen" w:cs="Sylfaen"/>
                <w:b/>
                <w:lang w:val="ka-GE"/>
              </w:rPr>
              <w:t>ასოც. პროფ. ნინო ქეცბაია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68C4D847" w14:textId="73EC750C" w:rsidR="00A67F0C" w:rsidRPr="00D07EED" w:rsidRDefault="00A67F0C" w:rsidP="004A1B41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 w:rsidRPr="00D07EED"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  <w:t>25</w:t>
            </w:r>
          </w:p>
        </w:tc>
      </w:tr>
      <w:tr w:rsidR="00A67F0C" w:rsidRPr="004A110C" w14:paraId="6F2BCDF7" w14:textId="77777777" w:rsidTr="00933DD1">
        <w:trPr>
          <w:trHeight w:val="188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3D02512" w14:textId="77777777" w:rsidR="00A67F0C" w:rsidRPr="004A110C" w:rsidRDefault="00A67F0C" w:rsidP="004A1B4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E781" w14:textId="3C674ADD" w:rsidR="00A67F0C" w:rsidRPr="004A110C" w:rsidRDefault="00A67F0C" w:rsidP="004A1B4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1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FFE9AD" w14:textId="59A981F1" w:rsidR="00A67F0C" w:rsidRPr="004A110C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მომხმარებლის ქცევა</w:t>
            </w:r>
          </w:p>
        </w:tc>
        <w:tc>
          <w:tcPr>
            <w:tcW w:w="1275" w:type="dxa"/>
            <w:vMerge/>
            <w:tcBorders>
              <w:top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37B452F7" w14:textId="77777777" w:rsidR="00A67F0C" w:rsidRPr="004A110C" w:rsidRDefault="00A67F0C" w:rsidP="004A1B4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BDF924B" w14:textId="5847B54D" w:rsidR="00A67F0C" w:rsidRPr="001E587E" w:rsidRDefault="00A67F0C" w:rsidP="004A1B4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C0270" w14:textId="42484E93" w:rsidR="00A67F0C" w:rsidRPr="004A110C" w:rsidRDefault="00A67F0C" w:rsidP="004A1B4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 w:cs="Sylfaen"/>
                <w:sz w:val="16"/>
                <w:szCs w:val="16"/>
                <w:lang w:val="ka-GE"/>
              </w:rPr>
              <w:t>ჯგუფში მუშაობა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F66F8E" w14:textId="3817B175" w:rsidR="00A67F0C" w:rsidRPr="00F169C8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F169C8">
              <w:rPr>
                <w:rFonts w:ascii="Sylfaen" w:eastAsia="Calibri" w:hAnsi="Sylfaen" w:cs="Sylfaen"/>
                <w:b/>
                <w:lang w:val="ka-GE"/>
              </w:rPr>
              <w:t>ასოც. პროფ. ნინო ქეცბაია</w:t>
            </w:r>
          </w:p>
        </w:tc>
        <w:tc>
          <w:tcPr>
            <w:tcW w:w="709" w:type="dxa"/>
            <w:vMerge/>
            <w:tcBorders>
              <w:top w:val="thickThinSmallGap" w:sz="24" w:space="0" w:color="548DD4" w:themeColor="text2" w:themeTint="99"/>
            </w:tcBorders>
            <w:vAlign w:val="center"/>
          </w:tcPr>
          <w:p w14:paraId="692297F0" w14:textId="77777777" w:rsidR="00A67F0C" w:rsidRPr="00D07EED" w:rsidRDefault="00A67F0C" w:rsidP="004A1B41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</w:p>
        </w:tc>
      </w:tr>
      <w:tr w:rsidR="00A67F0C" w:rsidRPr="004A110C" w14:paraId="24B3470D" w14:textId="77777777" w:rsidTr="007D06C3">
        <w:trPr>
          <w:trHeight w:val="138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08DF2EB1" w14:textId="7A9ED5BB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0368" w14:textId="7EE93723" w:rsidR="00A67F0C" w:rsidRPr="004A110C" w:rsidRDefault="00A67F0C" w:rsidP="004A1B4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C029514" w14:textId="3CAF2AFD" w:rsidR="00A67F0C" w:rsidRPr="004A110C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მომხმარებლის ქცევა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6A1E1A79" w14:textId="77777777" w:rsidR="00A67F0C" w:rsidRPr="004A110C" w:rsidRDefault="00A67F0C" w:rsidP="004A1B4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FEA779D" w14:textId="7A3DA24E" w:rsidR="00A67F0C" w:rsidRPr="004A110C" w:rsidRDefault="00A67F0C" w:rsidP="004A1B4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B8BD8" w14:textId="4D05DDA2" w:rsidR="00A67F0C" w:rsidRPr="004A110C" w:rsidRDefault="00A67F0C" w:rsidP="004A1B41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sz w:val="16"/>
                <w:szCs w:val="16"/>
                <w:lang w:val="ka-GE"/>
              </w:rPr>
              <w:t>ჯგუფში მუშაობა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308DB9" w14:textId="16F45C49" w:rsidR="00A67F0C" w:rsidRPr="00F169C8" w:rsidRDefault="00A67F0C" w:rsidP="004A1B41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F169C8">
              <w:rPr>
                <w:rFonts w:ascii="Sylfaen" w:eastAsia="Calibri" w:hAnsi="Sylfaen" w:cs="Sylfaen"/>
                <w:b/>
                <w:lang w:val="ka-GE"/>
              </w:rPr>
              <w:t>ასოც. პროფ. ნინო ქეცბაია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AB9CB26" w14:textId="77777777" w:rsidR="00A67F0C" w:rsidRPr="00D07EED" w:rsidRDefault="00A67F0C" w:rsidP="004A1B41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A67F0C" w:rsidRPr="004A110C" w14:paraId="6AB011F9" w14:textId="77777777" w:rsidTr="00B24DCC">
        <w:trPr>
          <w:trHeight w:val="103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DED63BD" w14:textId="30E92BC8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10EC" w14:textId="1BF33061" w:rsidR="00A67F0C" w:rsidRPr="004A110C" w:rsidRDefault="00A67F0C" w:rsidP="005B79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D73F" w14:textId="5DED98B7" w:rsidR="00A67F0C" w:rsidRPr="004A110C" w:rsidRDefault="00A67F0C" w:rsidP="005B7940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ინსტიტუტები და ბაზრები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6247577D" w14:textId="655DA6C9" w:rsidR="00A67F0C" w:rsidRPr="00A67F0C" w:rsidRDefault="00A67F0C" w:rsidP="005B79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65F43AD0" w14:textId="1A6C1867" w:rsidR="00A67F0C" w:rsidRPr="005B7940" w:rsidRDefault="00A67F0C" w:rsidP="005B794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26AF" w14:textId="34A47DD9" w:rsidR="00A67F0C" w:rsidRPr="004A110C" w:rsidRDefault="00A67F0C" w:rsidP="005B7940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B601B6" w14:textId="501503E4" w:rsidR="00A67F0C" w:rsidRPr="004A110C" w:rsidRDefault="00A67F0C" w:rsidP="005B7940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მედეა ჭელიძე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F6C5971" w14:textId="083A1E3E" w:rsidR="00A67F0C" w:rsidRPr="00CD08AE" w:rsidRDefault="00A67F0C" w:rsidP="005B7940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  <w:t>25</w:t>
            </w:r>
          </w:p>
        </w:tc>
      </w:tr>
      <w:tr w:rsidR="00A67F0C" w:rsidRPr="004A110C" w14:paraId="77929B42" w14:textId="77777777" w:rsidTr="003B1C14">
        <w:trPr>
          <w:trHeight w:val="312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3320E000" w14:textId="45113E3D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E205E" w14:textId="5B93CBA8" w:rsidR="00A67F0C" w:rsidRPr="004A110C" w:rsidRDefault="00A67F0C" w:rsidP="005B79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C6ABF" w14:textId="7F08862F" w:rsidR="00A67F0C" w:rsidRPr="004A110C" w:rsidRDefault="00A67F0C" w:rsidP="005B7940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ინსტიტუტები და ბაზრები</w:t>
            </w:r>
          </w:p>
        </w:tc>
        <w:tc>
          <w:tcPr>
            <w:tcW w:w="1275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23480EDC" w14:textId="77777777" w:rsidR="00A67F0C" w:rsidRPr="004A110C" w:rsidRDefault="00A67F0C" w:rsidP="005B79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E6ECFDC" w14:textId="3FF0F6EB" w:rsidR="00A67F0C" w:rsidRPr="005B7940" w:rsidRDefault="00A67F0C" w:rsidP="005B794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FEC5" w14:textId="257CC1FA" w:rsidR="00A67F0C" w:rsidRPr="004A110C" w:rsidRDefault="00A67F0C" w:rsidP="005B7940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sz w:val="16"/>
                <w:szCs w:val="16"/>
                <w:lang w:val="ka-GE"/>
              </w:rPr>
              <w:t>ჯგუფში მუშაობა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BC288DB" w14:textId="51432615" w:rsidR="00A67F0C" w:rsidRPr="004A110C" w:rsidRDefault="00A67F0C" w:rsidP="005B7940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მედეა ჭელიძე</w:t>
            </w:r>
          </w:p>
        </w:tc>
        <w:tc>
          <w:tcPr>
            <w:tcW w:w="709" w:type="dxa"/>
            <w:vMerge/>
            <w:vAlign w:val="center"/>
          </w:tcPr>
          <w:p w14:paraId="210929BA" w14:textId="77777777" w:rsidR="00A67F0C" w:rsidRPr="00D07EED" w:rsidRDefault="00A67F0C" w:rsidP="005B7940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A67F0C" w:rsidRPr="004A110C" w14:paraId="14032F13" w14:textId="77777777" w:rsidTr="00A67F0C">
        <w:trPr>
          <w:trHeight w:val="272"/>
        </w:trPr>
        <w:tc>
          <w:tcPr>
            <w:tcW w:w="1702" w:type="dxa"/>
            <w:vMerge/>
            <w:tcBorders>
              <w:bottom w:val="thickThinSmallGap" w:sz="24" w:space="0" w:color="0070C0"/>
            </w:tcBorders>
            <w:shd w:val="clear" w:color="auto" w:fill="B6DDE8" w:themeFill="accent5" w:themeFillTint="66"/>
            <w:vAlign w:val="center"/>
          </w:tcPr>
          <w:p w14:paraId="368AD231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0070C0"/>
            </w:tcBorders>
            <w:vAlign w:val="center"/>
          </w:tcPr>
          <w:p w14:paraId="06AE6E28" w14:textId="47AE8E9A" w:rsidR="00A67F0C" w:rsidRPr="004A110C" w:rsidRDefault="00A67F0C" w:rsidP="005B79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5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thickThinSmallGap" w:sz="24" w:space="0" w:color="0070C0"/>
            </w:tcBorders>
            <w:vAlign w:val="center"/>
          </w:tcPr>
          <w:p w14:paraId="6CC4AB87" w14:textId="7D2E75D0" w:rsidR="00A67F0C" w:rsidRPr="004A110C" w:rsidRDefault="00A67F0C" w:rsidP="005B7940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ინსტიტუტები და ბაზრები</w:t>
            </w:r>
          </w:p>
        </w:tc>
        <w:tc>
          <w:tcPr>
            <w:tcW w:w="1275" w:type="dxa"/>
            <w:vMerge/>
            <w:tcBorders>
              <w:bottom w:val="thickThinSmallGap" w:sz="24" w:space="0" w:color="0070C0"/>
              <w:right w:val="thickThinSmallGap" w:sz="24" w:space="0" w:color="548DD4" w:themeColor="text2" w:themeTint="99"/>
            </w:tcBorders>
            <w:vAlign w:val="center"/>
          </w:tcPr>
          <w:p w14:paraId="4FF54052" w14:textId="77777777" w:rsidR="00A67F0C" w:rsidRPr="004A110C" w:rsidRDefault="00A67F0C" w:rsidP="005B794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0070C0"/>
            </w:tcBorders>
            <w:vAlign w:val="center"/>
          </w:tcPr>
          <w:p w14:paraId="0EB16162" w14:textId="062E9C18" w:rsidR="00A67F0C" w:rsidRPr="00A67F0C" w:rsidRDefault="00A67F0C" w:rsidP="005B794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0070C0"/>
            </w:tcBorders>
            <w:vAlign w:val="center"/>
          </w:tcPr>
          <w:p w14:paraId="45F1AD0A" w14:textId="301A90B7" w:rsidR="00A67F0C" w:rsidRPr="004A110C" w:rsidRDefault="00A67F0C" w:rsidP="005B7940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sz w:val="16"/>
                <w:szCs w:val="16"/>
                <w:lang w:val="ka-GE"/>
              </w:rPr>
              <w:t>ჯგუფში მუშაობა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0070C0"/>
            </w:tcBorders>
          </w:tcPr>
          <w:p w14:paraId="63883A90" w14:textId="16105AD1" w:rsidR="00A67F0C" w:rsidRPr="004A110C" w:rsidRDefault="00A67F0C" w:rsidP="005B794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მედეა ჭელიძე</w:t>
            </w:r>
          </w:p>
        </w:tc>
        <w:tc>
          <w:tcPr>
            <w:tcW w:w="709" w:type="dxa"/>
            <w:vMerge/>
            <w:tcBorders>
              <w:bottom w:val="thickThinSmallGap" w:sz="24" w:space="0" w:color="0070C0"/>
            </w:tcBorders>
            <w:vAlign w:val="center"/>
          </w:tcPr>
          <w:p w14:paraId="7C3B8FA9" w14:textId="77777777" w:rsidR="00A67F0C" w:rsidRPr="00D07EED" w:rsidRDefault="00A67F0C" w:rsidP="005B7940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383B84" w:rsidRPr="004A110C" w14:paraId="5046FA92" w14:textId="77777777" w:rsidTr="00A67F0C">
        <w:trPr>
          <w:trHeight w:val="81"/>
        </w:trPr>
        <w:tc>
          <w:tcPr>
            <w:tcW w:w="1702" w:type="dxa"/>
            <w:vMerge w:val="restart"/>
            <w:tcBorders>
              <w:top w:val="thickThinSmallGap" w:sz="24" w:space="0" w:color="0070C0"/>
            </w:tcBorders>
            <w:shd w:val="clear" w:color="auto" w:fill="B6DDE8" w:themeFill="accent5" w:themeFillTint="66"/>
            <w:vAlign w:val="center"/>
          </w:tcPr>
          <w:p w14:paraId="13BB8F1C" w14:textId="79BFCEA0" w:rsidR="00383B84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პარასკევი</w:t>
            </w:r>
          </w:p>
        </w:tc>
        <w:tc>
          <w:tcPr>
            <w:tcW w:w="850" w:type="dxa"/>
            <w:tcBorders>
              <w:top w:val="thickThinSmallGap" w:sz="24" w:space="0" w:color="0070C0"/>
              <w:bottom w:val="single" w:sz="4" w:space="0" w:color="auto"/>
            </w:tcBorders>
            <w:vAlign w:val="center"/>
          </w:tcPr>
          <w:p w14:paraId="1D6DF07A" w14:textId="3FF74ADA" w:rsidR="00383B84" w:rsidRPr="004A110C" w:rsidRDefault="00383B84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15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thickThinSmallGap" w:sz="24" w:space="0" w:color="0070C0"/>
              <w:bottom w:val="single" w:sz="4" w:space="0" w:color="auto"/>
            </w:tcBorders>
            <w:vAlign w:val="center"/>
          </w:tcPr>
          <w:p w14:paraId="1DAF40DA" w14:textId="03D8AC91" w:rsidR="00383B84" w:rsidRPr="004A110C" w:rsidRDefault="00383B84" w:rsidP="00227E8B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აღრიცხვა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0070C0"/>
              <w:right w:val="thickThinSmallGap" w:sz="24" w:space="0" w:color="548DD4" w:themeColor="text2" w:themeTint="99"/>
            </w:tcBorders>
            <w:vAlign w:val="center"/>
          </w:tcPr>
          <w:p w14:paraId="6757BE70" w14:textId="54E09D0F" w:rsidR="00383B84" w:rsidRPr="004A110C" w:rsidRDefault="00383B84" w:rsidP="00227E8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A110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0070C0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C31C753" w14:textId="57FDCA17" w:rsidR="00383B84" w:rsidRPr="004A110C" w:rsidRDefault="00383B84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0070C0"/>
              <w:bottom w:val="single" w:sz="4" w:space="0" w:color="auto"/>
            </w:tcBorders>
            <w:vAlign w:val="center"/>
          </w:tcPr>
          <w:p w14:paraId="0CB87F91" w14:textId="55CC214F" w:rsidR="00383B84" w:rsidRPr="004A110C" w:rsidRDefault="00383B84" w:rsidP="00227E8B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thickThinSmallGap" w:sz="24" w:space="0" w:color="0070C0"/>
              <w:bottom w:val="single" w:sz="4" w:space="0" w:color="auto"/>
            </w:tcBorders>
          </w:tcPr>
          <w:p w14:paraId="1D028AEF" w14:textId="3D66D933" w:rsidR="00383B84" w:rsidRPr="004A110C" w:rsidRDefault="00383B84" w:rsidP="00227E8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b/>
                <w:sz w:val="20"/>
                <w:szCs w:val="20"/>
                <w:lang w:val="ka-GE"/>
              </w:rPr>
              <w:t>ასოც. პროფ.ნუნუ აჩუაშვილი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0070C0"/>
            </w:tcBorders>
            <w:vAlign w:val="center"/>
          </w:tcPr>
          <w:p w14:paraId="0598C194" w14:textId="346AA6EE" w:rsidR="00383B84" w:rsidRPr="00D07EED" w:rsidRDefault="00383B84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 w:rsidRPr="00D07EED"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  <w:t>25</w:t>
            </w:r>
          </w:p>
        </w:tc>
      </w:tr>
      <w:tr w:rsidR="00383B84" w:rsidRPr="004A110C" w14:paraId="7162DAB9" w14:textId="77777777" w:rsidTr="00383B84">
        <w:trPr>
          <w:trHeight w:val="112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A682707" w14:textId="77777777" w:rsidR="00383B84" w:rsidRPr="004A110C" w:rsidRDefault="00383B84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DF5BB" w14:textId="28031544" w:rsidR="00383B84" w:rsidRPr="004A110C" w:rsidRDefault="00383B84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16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8FDFF" w14:textId="5435A326" w:rsidR="00383B84" w:rsidRPr="004A110C" w:rsidRDefault="00383B84" w:rsidP="00227E8B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აღრიცხვა</w:t>
            </w:r>
          </w:p>
        </w:tc>
        <w:tc>
          <w:tcPr>
            <w:tcW w:w="1275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07F4EB3E" w14:textId="77777777" w:rsidR="00383B84" w:rsidRPr="004A110C" w:rsidRDefault="00383B84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59F16790" w14:textId="3E3EC62C" w:rsidR="00383B84" w:rsidRPr="004A110C" w:rsidRDefault="00383B84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E870" w14:textId="1BE54A80" w:rsidR="00383B84" w:rsidRPr="004A110C" w:rsidRDefault="00383B84" w:rsidP="00227E8B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სემინარი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C7E475" w14:textId="3D70D3AC" w:rsidR="00383B84" w:rsidRPr="004A110C" w:rsidRDefault="00383B84" w:rsidP="00227E8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b/>
                <w:sz w:val="20"/>
                <w:szCs w:val="20"/>
                <w:lang w:val="ka-GE"/>
              </w:rPr>
              <w:t>ასოც. პროფ.ნუნუ აჩუაშვილი</w:t>
            </w:r>
          </w:p>
        </w:tc>
        <w:tc>
          <w:tcPr>
            <w:tcW w:w="709" w:type="dxa"/>
            <w:vMerge/>
            <w:vAlign w:val="center"/>
          </w:tcPr>
          <w:p w14:paraId="20943931" w14:textId="77777777" w:rsidR="00383B84" w:rsidRPr="00D07EED" w:rsidRDefault="00383B84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383B84" w:rsidRPr="004A110C" w14:paraId="17FD1076" w14:textId="77777777" w:rsidTr="00383B84">
        <w:trPr>
          <w:trHeight w:val="188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6A2A05CA" w14:textId="77777777" w:rsidR="00383B84" w:rsidRPr="004A110C" w:rsidRDefault="00383B84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D0799" w14:textId="10D7D274" w:rsidR="00383B84" w:rsidRPr="004A110C" w:rsidRDefault="00383B84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7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6407" w14:textId="609D6519" w:rsidR="00383B84" w:rsidRPr="004A110C" w:rsidRDefault="00383B84" w:rsidP="00227E8B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lang w:val="ka-GE"/>
              </w:rPr>
              <w:t>ფინანსური აღრიცხვა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54CF4C84" w14:textId="77777777" w:rsidR="00383B84" w:rsidRPr="004A110C" w:rsidRDefault="00383B84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FB7340E" w14:textId="621F3A1B" w:rsidR="00383B84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4B73C" w14:textId="337D1F1C" w:rsidR="00383B84" w:rsidRPr="004A110C" w:rsidRDefault="00A67F0C" w:rsidP="00227E8B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სემინარი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062A7A" w14:textId="1B8506A0" w:rsidR="00383B84" w:rsidRPr="004A110C" w:rsidRDefault="00A67F0C" w:rsidP="00227E8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b/>
                <w:sz w:val="20"/>
                <w:szCs w:val="20"/>
                <w:lang w:val="ka-GE"/>
              </w:rPr>
              <w:t>ასოც. პროფ.ნუნუ აჩუაშვილი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2984E35" w14:textId="77777777" w:rsidR="00383B84" w:rsidRPr="00D07EED" w:rsidRDefault="00383B84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A67F0C" w:rsidRPr="004A110C" w14:paraId="028EDB35" w14:textId="77777777" w:rsidTr="00791E6B">
        <w:trPr>
          <w:trHeight w:val="175"/>
        </w:trPr>
        <w:tc>
          <w:tcPr>
            <w:tcW w:w="1702" w:type="dxa"/>
            <w:vMerge w:val="restart"/>
            <w:tcBorders>
              <w:top w:val="thickThinSmallGap" w:sz="24" w:space="0" w:color="365F91" w:themeColor="accent1" w:themeShade="BF"/>
            </w:tcBorders>
            <w:shd w:val="clear" w:color="auto" w:fill="B6DDE8" w:themeFill="accent5" w:themeFillTint="66"/>
            <w:vAlign w:val="center"/>
          </w:tcPr>
          <w:p w14:paraId="6A34A4C8" w14:textId="18E1EF61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შაბათი</w:t>
            </w:r>
          </w:p>
        </w:tc>
        <w:tc>
          <w:tcPr>
            <w:tcW w:w="850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00A28CF0" w14:textId="6553F076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09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77058576" w14:textId="6F3212E0" w:rsidR="00A67F0C" w:rsidRPr="004A110C" w:rsidRDefault="00A67F0C" w:rsidP="00227E8B">
            <w:pPr>
              <w:pStyle w:val="NoSpacing"/>
              <w:jc w:val="center"/>
              <w:rPr>
                <w:rFonts w:ascii="Sylfaen" w:hAnsi="Sylfaen" w:cs="Sylfaen"/>
                <w:b/>
                <w:i/>
                <w:sz w:val="28"/>
                <w:szCs w:val="28"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 xml:space="preserve">ინგლისური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ენა </w:t>
            </w:r>
            <w:r w:rsidRPr="004A110C">
              <w:rPr>
                <w:rFonts w:ascii="Sylfaen" w:hAnsi="Sylfaen" w:cs="Sylfaen"/>
                <w:b/>
                <w:bCs/>
                <w:lang w:val="ka-GE"/>
              </w:rPr>
              <w:t>4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365F91" w:themeColor="accent1" w:themeShade="BF"/>
              <w:right w:val="thickThinSmallGap" w:sz="24" w:space="0" w:color="548DD4" w:themeColor="text2" w:themeTint="99"/>
            </w:tcBorders>
            <w:vAlign w:val="center"/>
          </w:tcPr>
          <w:p w14:paraId="29DDFB80" w14:textId="52A5B248" w:rsidR="00A67F0C" w:rsidRPr="00A67F0C" w:rsidRDefault="00A67F0C" w:rsidP="00A67F0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365F91" w:themeColor="accent1" w:themeShade="BF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440637A4" w14:textId="552692C6" w:rsidR="00A67F0C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3D9155C3" w14:textId="594DCFA5" w:rsidR="00A67F0C" w:rsidRPr="004A110C" w:rsidRDefault="00A67F0C" w:rsidP="00227E8B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</w:tcPr>
          <w:p w14:paraId="0B93E2C0" w14:textId="3113E770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მაია აღაია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365F91" w:themeColor="accent1" w:themeShade="BF"/>
            </w:tcBorders>
            <w:vAlign w:val="center"/>
          </w:tcPr>
          <w:p w14:paraId="436E891C" w14:textId="41B844F5" w:rsidR="00A67F0C" w:rsidRPr="00D07EED" w:rsidRDefault="00A67F0C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 w:rsidRPr="00D07EED"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  <w:t>4</w:t>
            </w:r>
          </w:p>
        </w:tc>
      </w:tr>
      <w:tr w:rsidR="00A67F0C" w:rsidRPr="004A110C" w14:paraId="138D6800" w14:textId="77777777" w:rsidTr="00A67F0C">
        <w:trPr>
          <w:trHeight w:val="258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48D92E30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DBF8D" w14:textId="1A1B692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10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7570" w14:textId="6EB8A540" w:rsidR="00A67F0C" w:rsidRPr="004A110C" w:rsidRDefault="00A67F0C" w:rsidP="00227E8B">
            <w:pPr>
              <w:pStyle w:val="NoSpacing"/>
              <w:jc w:val="center"/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 xml:space="preserve">ინგლისური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ენა </w:t>
            </w:r>
            <w:r w:rsidRPr="004A110C">
              <w:rPr>
                <w:rFonts w:ascii="Sylfaen" w:hAnsi="Sylfaen" w:cs="Sylfaen"/>
                <w:b/>
                <w:bCs/>
                <w:lang w:val="ka-GE"/>
              </w:rPr>
              <w:t>4</w:t>
            </w:r>
          </w:p>
        </w:tc>
        <w:tc>
          <w:tcPr>
            <w:tcW w:w="1275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4BB83522" w14:textId="77777777" w:rsidR="00A67F0C" w:rsidRPr="004A110C" w:rsidRDefault="00A67F0C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4DB4552" w14:textId="43D9A92B" w:rsidR="00A67F0C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512E" w14:textId="5A3370DC" w:rsidR="00A67F0C" w:rsidRPr="004A110C" w:rsidRDefault="00A67F0C" w:rsidP="00227E8B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DA04E3" w14:textId="63A286A2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მაია აღაია</w:t>
            </w:r>
          </w:p>
        </w:tc>
        <w:tc>
          <w:tcPr>
            <w:tcW w:w="709" w:type="dxa"/>
            <w:vMerge/>
            <w:vAlign w:val="center"/>
          </w:tcPr>
          <w:p w14:paraId="79FA54A0" w14:textId="77777777" w:rsidR="00A67F0C" w:rsidRPr="00D07EED" w:rsidRDefault="00A67F0C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A67F0C" w:rsidRPr="004A110C" w14:paraId="4B537E50" w14:textId="77777777" w:rsidTr="00A67F0C">
        <w:trPr>
          <w:trHeight w:val="231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14D442DC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E15A4E0" w14:textId="544109BD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11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0F62ECA3" w14:textId="6000AD21" w:rsidR="00A67F0C" w:rsidRPr="004A110C" w:rsidRDefault="00A67F0C" w:rsidP="00227E8B">
            <w:pPr>
              <w:pStyle w:val="NoSpacing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 xml:space="preserve">ინგლისური </w:t>
            </w:r>
            <w:r>
              <w:rPr>
                <w:rFonts w:ascii="Sylfaen" w:hAnsi="Sylfaen" w:cs="Sylfaen"/>
                <w:b/>
                <w:bCs/>
                <w:lang w:val="ka-GE"/>
              </w:rPr>
              <w:t xml:space="preserve">ენა </w:t>
            </w:r>
            <w:r w:rsidRPr="004A110C">
              <w:rPr>
                <w:rFonts w:ascii="Sylfaen" w:hAnsi="Sylfaen" w:cs="Sylfaen"/>
                <w:b/>
                <w:bCs/>
                <w:lang w:val="ka-GE"/>
              </w:rPr>
              <w:t>4</w:t>
            </w:r>
          </w:p>
        </w:tc>
        <w:tc>
          <w:tcPr>
            <w:tcW w:w="1275" w:type="dxa"/>
            <w:vMerge/>
            <w:tcBorders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611CD2B9" w14:textId="77777777" w:rsidR="00A67F0C" w:rsidRPr="004A110C" w:rsidRDefault="00A67F0C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29CCF52D" w14:textId="2984A80D" w:rsidR="00A67F0C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36E67D64" w14:textId="0D23319B" w:rsidR="00A67F0C" w:rsidRPr="004A110C" w:rsidRDefault="00A67F0C" w:rsidP="00227E8B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43652817" w14:textId="4B555A1B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</w:t>
            </w:r>
            <w:r w:rsidRPr="004A110C">
              <w:rPr>
                <w:rFonts w:ascii="Sylfaen" w:hAnsi="Sylfaen"/>
                <w:b/>
                <w:lang w:val="en-US"/>
              </w:rPr>
              <w:t>.</w:t>
            </w:r>
            <w:r w:rsidRPr="004A110C">
              <w:rPr>
                <w:rFonts w:ascii="Sylfaen" w:hAnsi="Sylfaen"/>
                <w:b/>
                <w:lang w:val="ka-GE"/>
              </w:rPr>
              <w:t xml:space="preserve"> მაია აღაია</w:t>
            </w:r>
          </w:p>
        </w:tc>
        <w:tc>
          <w:tcPr>
            <w:tcW w:w="709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1ABFCE21" w14:textId="77777777" w:rsidR="00A67F0C" w:rsidRPr="00D07EED" w:rsidRDefault="00A67F0C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ka-GE"/>
              </w:rPr>
            </w:pPr>
          </w:p>
        </w:tc>
      </w:tr>
      <w:tr w:rsidR="00A67F0C" w:rsidRPr="004A110C" w14:paraId="0D2764BA" w14:textId="77777777" w:rsidTr="001E0A1A">
        <w:trPr>
          <w:trHeight w:val="175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0BA2A336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95BF4E7" w14:textId="2C7DBCB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57CF3B27" w14:textId="0A872701" w:rsidR="00A67F0C" w:rsidRPr="004A110C" w:rsidRDefault="00A67F0C" w:rsidP="00227E8B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ბიზნესის ეთიკა და საქმიანი ეტიკეტი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441D1D1C" w14:textId="4D048572" w:rsidR="00A67F0C" w:rsidRPr="00A67F0C" w:rsidRDefault="00A67F0C" w:rsidP="00A67F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</w:t>
            </w:r>
            <w:r w:rsidR="00FB5F3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BF2A220" w14:textId="76EF5BEB" w:rsidR="00A67F0C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6426F22" w14:textId="07B1AE5D" w:rsidR="00A67F0C" w:rsidRPr="004A110C" w:rsidRDefault="00A67F0C" w:rsidP="00227E8B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0DAE2619" w14:textId="7F324848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 xml:space="preserve"> პროფ.ირინა ბენია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6CF85024" w14:textId="62ADD459" w:rsidR="00A67F0C" w:rsidRPr="00D07EED" w:rsidRDefault="00A67F0C" w:rsidP="00227E8B">
            <w:pPr>
              <w:jc w:val="center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 w:rsidRPr="00D07EED"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  <w:t>25</w:t>
            </w:r>
          </w:p>
        </w:tc>
      </w:tr>
      <w:tr w:rsidR="00A67F0C" w:rsidRPr="004A110C" w14:paraId="221C520D" w14:textId="77777777" w:rsidTr="00383B84">
        <w:trPr>
          <w:trHeight w:val="212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3A1D6B05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8060" w14:textId="21C70A40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CA962" w14:textId="7DF015EB" w:rsidR="00A67F0C" w:rsidRPr="004A110C" w:rsidRDefault="00A67F0C" w:rsidP="00227E8B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ბიზნესის ეთიკა და საქმიანი ეტიკეტი</w:t>
            </w:r>
          </w:p>
        </w:tc>
        <w:tc>
          <w:tcPr>
            <w:tcW w:w="1275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37CAEB85" w14:textId="77777777" w:rsidR="00A67F0C" w:rsidRPr="004A110C" w:rsidRDefault="00A67F0C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EBA1BC3" w14:textId="376A19FE" w:rsidR="00A67F0C" w:rsidRPr="004A110C" w:rsidRDefault="00A67F0C" w:rsidP="00227E8B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0EDC" w14:textId="10E2C19E" w:rsidR="00A67F0C" w:rsidRPr="004A110C" w:rsidRDefault="00A67F0C" w:rsidP="00227E8B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9EEF40D" w14:textId="6CC78A22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პროფ.ირინა ბენია</w:t>
            </w:r>
          </w:p>
        </w:tc>
        <w:tc>
          <w:tcPr>
            <w:tcW w:w="709" w:type="dxa"/>
            <w:vMerge/>
            <w:vAlign w:val="center"/>
          </w:tcPr>
          <w:p w14:paraId="6F15604D" w14:textId="77777777" w:rsidR="00A67F0C" w:rsidRPr="004A110C" w:rsidRDefault="00A67F0C" w:rsidP="00227E8B">
            <w:pPr>
              <w:jc w:val="center"/>
              <w:rPr>
                <w:rFonts w:ascii="Sylfaen" w:hAnsi="Sylfaen" w:cs="Arial"/>
                <w:b/>
                <w:shd w:val="clear" w:color="auto" w:fill="FFFFFF"/>
                <w:lang w:val="ka-GE"/>
              </w:rPr>
            </w:pPr>
          </w:p>
        </w:tc>
      </w:tr>
      <w:tr w:rsidR="00A67F0C" w:rsidRPr="004A110C" w14:paraId="437B9A10" w14:textId="77777777" w:rsidTr="008908DE">
        <w:trPr>
          <w:trHeight w:val="326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A7F8C86" w14:textId="77777777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7A3EB828" w14:textId="40BF985C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532BE1AC" w14:textId="59E9B395" w:rsidR="00A67F0C" w:rsidRPr="004A110C" w:rsidRDefault="00A67F0C" w:rsidP="00227E8B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ka-GE"/>
              </w:rPr>
              <w:t>ბიზნესის ეთიკა და საქმიანი ეტიკეტი</w:t>
            </w:r>
          </w:p>
        </w:tc>
        <w:tc>
          <w:tcPr>
            <w:tcW w:w="1275" w:type="dxa"/>
            <w:vMerge/>
            <w:tcBorders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557D6929" w14:textId="77777777" w:rsidR="00A67F0C" w:rsidRPr="004A110C" w:rsidRDefault="00A67F0C" w:rsidP="00227E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47383664" w14:textId="5A60241B" w:rsidR="00A67F0C" w:rsidRDefault="00A67F0C" w:rsidP="00227E8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528B74C4" w14:textId="16AF9AA5" w:rsidR="00A67F0C" w:rsidRPr="004A110C" w:rsidRDefault="00A67F0C" w:rsidP="00227E8B">
            <w:pPr>
              <w:jc w:val="center"/>
              <w:rPr>
                <w:rFonts w:ascii="Sylfaen" w:hAnsi="Sylfaen" w:cs="Sylfaen"/>
                <w:lang w:val="ka-GE"/>
              </w:rPr>
            </w:pPr>
            <w:r w:rsidRPr="004A110C">
              <w:rPr>
                <w:rFonts w:ascii="Sylfaen" w:hAnsi="Sylfaen" w:cs="Sylfaen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4B0B6642" w14:textId="5420F84C" w:rsidR="00A67F0C" w:rsidRPr="004A110C" w:rsidRDefault="00A67F0C" w:rsidP="00227E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პროფ.ირინა ბენია</w:t>
            </w:r>
          </w:p>
        </w:tc>
        <w:tc>
          <w:tcPr>
            <w:tcW w:w="709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0F5ED0C4" w14:textId="77777777" w:rsidR="00A67F0C" w:rsidRPr="004A110C" w:rsidRDefault="00A67F0C" w:rsidP="00227E8B">
            <w:pPr>
              <w:jc w:val="center"/>
              <w:rPr>
                <w:rFonts w:ascii="Sylfaen" w:hAnsi="Sylfaen" w:cs="Arial"/>
                <w:b/>
                <w:shd w:val="clear" w:color="auto" w:fill="FFFFFF"/>
                <w:lang w:val="ka-GE"/>
              </w:rPr>
            </w:pPr>
          </w:p>
        </w:tc>
      </w:tr>
    </w:tbl>
    <w:p w14:paraId="5E1B8C71" w14:textId="77777777" w:rsidR="004C4291" w:rsidRPr="004A110C" w:rsidRDefault="004C4291" w:rsidP="00A67F0C">
      <w:pPr>
        <w:pStyle w:val="NoSpacing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61E7BD77" w14:textId="77777777" w:rsidR="004C4291" w:rsidRPr="00966E43" w:rsidRDefault="004C4291" w:rsidP="004C4291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ეკონომიკის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 xml:space="preserve">,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ბიზნესის და  მართვის  ფაკულტეტი - ბიზნესის ადმინისტრირება</w:t>
      </w:r>
    </w:p>
    <w:p w14:paraId="7DC50406" w14:textId="13712689" w:rsidR="004C4291" w:rsidRPr="00A67F0C" w:rsidRDefault="004C4291" w:rsidP="00A67F0C">
      <w:pPr>
        <w:pStyle w:val="NoSpacing"/>
        <w:jc w:val="center"/>
        <w:rPr>
          <w:rFonts w:ascii="Sylfaen" w:hAnsi="Sylfaen"/>
          <w:b/>
          <w:i/>
          <w:sz w:val="28"/>
          <w:szCs w:val="28"/>
          <w:lang w:val="ru-RU"/>
        </w:rPr>
      </w:pPr>
      <w:r w:rsidRPr="00966E43">
        <w:rPr>
          <w:rFonts w:ascii="Sylfaen" w:hAnsi="Sylfaen"/>
          <w:b/>
          <w:i/>
          <w:sz w:val="28"/>
          <w:szCs w:val="28"/>
        </w:rPr>
        <w:t xml:space="preserve"> VI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სემესტრი   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>(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ქართული  სექტორი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>)</w:t>
      </w:r>
      <w:r w:rsidRPr="004A110C">
        <w:rPr>
          <w:rFonts w:ascii="Sylfaen" w:hAnsi="Sylfaen"/>
          <w:b/>
          <w:i/>
          <w:sz w:val="28"/>
          <w:szCs w:val="28"/>
          <w:lang w:val="ru-RU"/>
        </w:rPr>
        <w:t xml:space="preserve"> </w:t>
      </w:r>
    </w:p>
    <w:tbl>
      <w:tblPr>
        <w:tblStyle w:val="TableGrid"/>
        <w:tblW w:w="14973" w:type="dxa"/>
        <w:tblInd w:w="-187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685"/>
        <w:gridCol w:w="851"/>
        <w:gridCol w:w="1276"/>
        <w:gridCol w:w="1984"/>
        <w:gridCol w:w="3402"/>
        <w:gridCol w:w="1081"/>
      </w:tblGrid>
      <w:tr w:rsidR="00B442A3" w:rsidRPr="004A110C" w14:paraId="7D8AFA39" w14:textId="77777777" w:rsidTr="004D6AC1">
        <w:trPr>
          <w:trHeight w:val="931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0A385690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2E5D99DF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14:paraId="57E4C565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7E75952B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FE89EE2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 w:cs="Sylfaen"/>
                <w:b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საკონ</w:t>
            </w:r>
            <w:r w:rsidRPr="004A110C">
              <w:rPr>
                <w:rFonts w:ascii="Sylfaen" w:hAnsi="Sylfaen" w:cs="Sylfaen"/>
                <w:b/>
              </w:rPr>
              <w:t>.</w:t>
            </w:r>
          </w:p>
          <w:p w14:paraId="1A244581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7C8B3403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4A110C">
              <w:rPr>
                <w:rFonts w:ascii="Sylfaen" w:hAnsi="Sylfaen"/>
                <w:b/>
                <w:lang w:val="ka-GE"/>
              </w:rPr>
              <w:t xml:space="preserve">/ </w:t>
            </w:r>
            <w:r w:rsidRPr="004A110C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0357423E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4A110C">
              <w:rPr>
                <w:rFonts w:ascii="Sylfaen" w:hAnsi="Sylfaen"/>
                <w:b/>
                <w:lang w:val="ka-GE"/>
              </w:rPr>
              <w:t>-</w:t>
            </w:r>
            <w:r w:rsidRPr="004A110C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1081" w:type="dxa"/>
            <w:shd w:val="clear" w:color="auto" w:fill="B6DDE8" w:themeFill="accent5" w:themeFillTint="66"/>
            <w:vAlign w:val="center"/>
          </w:tcPr>
          <w:p w14:paraId="4594EE69" w14:textId="77777777" w:rsidR="004C4291" w:rsidRPr="004A110C" w:rsidRDefault="004C4291" w:rsidP="004D6AC1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აუდიტ.</w:t>
            </w:r>
          </w:p>
        </w:tc>
      </w:tr>
      <w:tr w:rsidR="00383B84" w:rsidRPr="004A110C" w14:paraId="057E57BE" w14:textId="77777777" w:rsidTr="00383B84">
        <w:trPr>
          <w:trHeight w:val="100"/>
        </w:trPr>
        <w:tc>
          <w:tcPr>
            <w:tcW w:w="1702" w:type="dxa"/>
            <w:vMerge w:val="restart"/>
            <w:tcBorders>
              <w:top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30E530BC" w14:textId="77777777" w:rsidR="00383B84" w:rsidRPr="004A110C" w:rsidRDefault="00383B84" w:rsidP="004D6AC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სამშაბათი</w:t>
            </w:r>
          </w:p>
          <w:p w14:paraId="638B6E44" w14:textId="77777777" w:rsidR="00383B84" w:rsidRPr="004A110C" w:rsidRDefault="00383B84" w:rsidP="004D6AC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7121BF6" w14:textId="655023FC" w:rsidR="00383B84" w:rsidRPr="004A110C" w:rsidRDefault="00383B84" w:rsidP="004D6AC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thickThinSmallGap" w:sz="24" w:space="0" w:color="548DD4" w:themeColor="text2" w:themeTint="99"/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0CC7B6D7" w14:textId="457280BF" w:rsidR="00383B84" w:rsidRPr="004A110C" w:rsidRDefault="00383B84" w:rsidP="004D6AC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64BDFCFE" w14:textId="2FA90D8E" w:rsidR="00383B84" w:rsidRPr="004A110C" w:rsidRDefault="00383B84" w:rsidP="004D6AC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679F8087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6D12963A" w14:textId="77777777" w:rsidR="00383B84" w:rsidRPr="004A110C" w:rsidRDefault="00383B84" w:rsidP="004D6A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402" w:type="dxa"/>
            <w:tcBorders>
              <w:top w:val="thickThinSmallGap" w:sz="24" w:space="0" w:color="548DD4" w:themeColor="text2" w:themeTint="99"/>
              <w:bottom w:val="single" w:sz="4" w:space="0" w:color="auto"/>
              <w:right w:val="thickThinSmallGap" w:sz="24" w:space="0" w:color="548DD4" w:themeColor="text2" w:themeTint="99"/>
            </w:tcBorders>
          </w:tcPr>
          <w:p w14:paraId="7D1A3171" w14:textId="0FF5056E" w:rsidR="00383B84" w:rsidRPr="004A110C" w:rsidRDefault="00383B84" w:rsidP="004D6AC1">
            <w:pPr>
              <w:jc w:val="center"/>
              <w:rPr>
                <w:rFonts w:ascii="Sylfaen" w:eastAsiaTheme="minorEastAsia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70E7BE59" w14:textId="17B55E91" w:rsidR="00383B84" w:rsidRPr="004A110C" w:rsidRDefault="00383B84" w:rsidP="004D6AC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25</w:t>
            </w:r>
          </w:p>
        </w:tc>
      </w:tr>
      <w:tr w:rsidR="00383B84" w:rsidRPr="004A110C" w14:paraId="79911A67" w14:textId="77777777" w:rsidTr="00254A63">
        <w:trPr>
          <w:trHeight w:val="213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5B2D2AEA" w14:textId="77777777" w:rsidR="00383B84" w:rsidRPr="004A110C" w:rsidRDefault="00383B84" w:rsidP="004D6AC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48DD4" w:themeColor="text2" w:themeTint="99"/>
            </w:tcBorders>
            <w:vAlign w:val="center"/>
          </w:tcPr>
          <w:p w14:paraId="6ED44785" w14:textId="601433B3" w:rsidR="00383B84" w:rsidRPr="004A110C" w:rsidRDefault="00383B84" w:rsidP="004D6AC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60C8A476" w14:textId="7638B750" w:rsidR="00383B84" w:rsidRPr="004A110C" w:rsidRDefault="00383B84" w:rsidP="004D6AC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851" w:type="dxa"/>
            <w:vMerge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0C5A397B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548DD4" w:themeColor="text2" w:themeTint="99"/>
            </w:tcBorders>
            <w:vAlign w:val="center"/>
          </w:tcPr>
          <w:p w14:paraId="7C5BEBC3" w14:textId="4E815F1A" w:rsidR="00383B84" w:rsidRPr="00383B84" w:rsidRDefault="00383B84" w:rsidP="004D6AC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548DD4" w:themeColor="text2" w:themeTint="99"/>
            </w:tcBorders>
            <w:vAlign w:val="center"/>
          </w:tcPr>
          <w:p w14:paraId="6D708E00" w14:textId="71DB0687" w:rsidR="00383B84" w:rsidRPr="004A110C" w:rsidRDefault="00383B84" w:rsidP="004D6A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548DD4" w:themeColor="text2" w:themeTint="99"/>
              <w:right w:val="thickThinSmallGap" w:sz="24" w:space="0" w:color="548DD4" w:themeColor="text2" w:themeTint="99"/>
            </w:tcBorders>
          </w:tcPr>
          <w:p w14:paraId="12048113" w14:textId="555455D6" w:rsidR="00383B84" w:rsidRPr="004A110C" w:rsidRDefault="00383B84" w:rsidP="004D6AC1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1081" w:type="dxa"/>
            <w:vMerge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51D87F1B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6A1BF324" w14:textId="77777777" w:rsidTr="00791E6B">
        <w:trPr>
          <w:trHeight w:val="75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5AF8CDCB" w14:textId="77777777" w:rsidR="00383B84" w:rsidRPr="004A110C" w:rsidRDefault="00383B84" w:rsidP="004D6AC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15FBC050" w14:textId="31912B96" w:rsidR="00383B84" w:rsidRPr="004A110C" w:rsidRDefault="00383B84" w:rsidP="004D6AC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760D6F30" w14:textId="20840F8D" w:rsidR="00383B84" w:rsidRPr="004A110C" w:rsidRDefault="00383B84" w:rsidP="004D6AC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851" w:type="dxa"/>
            <w:vMerge/>
            <w:tcBorders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7C6F7221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5A7A5931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2BC9AB9" w14:textId="77777777" w:rsidR="00383B84" w:rsidRPr="004A110C" w:rsidRDefault="00383B84" w:rsidP="004D6AC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</w:tcPr>
          <w:p w14:paraId="38887097" w14:textId="45DE06E1" w:rsidR="00383B84" w:rsidRPr="004A110C" w:rsidRDefault="00383B84" w:rsidP="004D6AC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1081" w:type="dxa"/>
            <w:vMerge/>
            <w:tcBorders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65543256" w14:textId="77777777" w:rsidR="00383B84" w:rsidRPr="004A110C" w:rsidRDefault="00383B84" w:rsidP="004D6AC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4F3B7D60" w14:textId="77777777" w:rsidTr="00791E6B">
        <w:trPr>
          <w:trHeight w:val="165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4D4BAD7B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thickThinSmallGap" w:sz="24" w:space="0" w:color="548DD4" w:themeColor="text2" w:themeTint="99"/>
              <w:bottom w:val="single" w:sz="4" w:space="0" w:color="4F81BD" w:themeColor="accent1"/>
            </w:tcBorders>
            <w:vAlign w:val="center"/>
          </w:tcPr>
          <w:p w14:paraId="6B4B15C2" w14:textId="19E891B6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5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thickThinSmallGap" w:sz="24" w:space="0" w:color="548DD4" w:themeColor="text2" w:themeTint="99"/>
              <w:bottom w:val="single" w:sz="4" w:space="0" w:color="4F81BD" w:themeColor="accent1"/>
              <w:right w:val="thickThinSmallGap" w:sz="24" w:space="0" w:color="548DD4" w:themeColor="text2" w:themeTint="99"/>
            </w:tcBorders>
            <w:vAlign w:val="center"/>
          </w:tcPr>
          <w:p w14:paraId="3A8E97A8" w14:textId="40D232D4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4A110C">
              <w:rPr>
                <w:rFonts w:ascii="Sylfaen" w:hAnsi="Sylfaen" w:cs="Sylfaen"/>
                <w:b/>
                <w:bCs/>
                <w:lang w:val="en-US"/>
              </w:rPr>
              <w:t>SPSS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0B5CDC54" w14:textId="0379CD51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548DD4" w:themeColor="text2" w:themeTint="99"/>
              <w:bottom w:val="single" w:sz="4" w:space="0" w:color="4F81BD" w:themeColor="accent1"/>
            </w:tcBorders>
            <w:vAlign w:val="center"/>
          </w:tcPr>
          <w:p w14:paraId="047D4342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548DD4" w:themeColor="text2" w:themeTint="99"/>
              <w:bottom w:val="single" w:sz="4" w:space="0" w:color="4F81BD" w:themeColor="accent1"/>
            </w:tcBorders>
            <w:vAlign w:val="center"/>
          </w:tcPr>
          <w:p w14:paraId="5489EC0E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402" w:type="dxa"/>
            <w:tcBorders>
              <w:top w:val="thickThinSmallGap" w:sz="24" w:space="0" w:color="548DD4" w:themeColor="text2" w:themeTint="99"/>
              <w:bottom w:val="single" w:sz="4" w:space="0" w:color="4F81BD" w:themeColor="accent1"/>
              <w:right w:val="thickThinSmallGap" w:sz="24" w:space="0" w:color="548DD4" w:themeColor="text2" w:themeTint="99"/>
            </w:tcBorders>
          </w:tcPr>
          <w:p w14:paraId="4A31ADF3" w14:textId="040FC56A" w:rsidR="00383B84" w:rsidRPr="004A110C" w:rsidRDefault="00383B84" w:rsidP="004C4291">
            <w:pPr>
              <w:pStyle w:val="NoSpacing"/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ასოც. პროფ. თამარ ბერიძე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</w:tcBorders>
            <w:vAlign w:val="center"/>
          </w:tcPr>
          <w:p w14:paraId="6EEB2D73" w14:textId="38FD4A9B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25</w:t>
            </w:r>
          </w:p>
        </w:tc>
      </w:tr>
      <w:tr w:rsidR="00383B84" w:rsidRPr="004A110C" w14:paraId="253F817B" w14:textId="77777777" w:rsidTr="00383B84">
        <w:trPr>
          <w:trHeight w:val="112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3845BB98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4F81BD" w:themeColor="accent1"/>
              <w:bottom w:val="single" w:sz="4" w:space="0" w:color="auto"/>
            </w:tcBorders>
            <w:vAlign w:val="center"/>
          </w:tcPr>
          <w:p w14:paraId="663A8963" w14:textId="213A6769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6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4F81BD" w:themeColor="accent1"/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6EB58CA1" w14:textId="483B4A5E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 w:cs="Sylfaen"/>
                <w:b/>
                <w:bCs/>
                <w:lang w:val="en-US"/>
              </w:rPr>
              <w:t>SPSS</w:t>
            </w:r>
          </w:p>
        </w:tc>
        <w:tc>
          <w:tcPr>
            <w:tcW w:w="851" w:type="dxa"/>
            <w:vMerge/>
            <w:tcBorders>
              <w:left w:val="thickThinSmallGap" w:sz="24" w:space="0" w:color="548DD4" w:themeColor="text2" w:themeTint="99"/>
            </w:tcBorders>
            <w:vAlign w:val="center"/>
          </w:tcPr>
          <w:p w14:paraId="45E0EB62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bottom w:val="single" w:sz="4" w:space="0" w:color="auto"/>
            </w:tcBorders>
            <w:vAlign w:val="center"/>
          </w:tcPr>
          <w:p w14:paraId="60B2E1D8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4F81BD" w:themeColor="accent1"/>
              <w:bottom w:val="single" w:sz="4" w:space="0" w:color="auto"/>
            </w:tcBorders>
            <w:vAlign w:val="center"/>
          </w:tcPr>
          <w:p w14:paraId="498F141A" w14:textId="0CA07C77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4F81BD" w:themeColor="accent1"/>
              <w:bottom w:val="single" w:sz="4" w:space="0" w:color="auto"/>
              <w:right w:val="thickThinSmallGap" w:sz="24" w:space="0" w:color="548DD4" w:themeColor="text2" w:themeTint="99"/>
            </w:tcBorders>
          </w:tcPr>
          <w:p w14:paraId="11031439" w14:textId="0D9E8826" w:rsidR="00383B84" w:rsidRPr="004A110C" w:rsidRDefault="00383B84" w:rsidP="004C4291">
            <w:pPr>
              <w:pStyle w:val="NoSpacing"/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ასოც. პროფ. თამარ ბერიძე</w:t>
            </w:r>
          </w:p>
        </w:tc>
        <w:tc>
          <w:tcPr>
            <w:tcW w:w="1081" w:type="dxa"/>
            <w:vMerge/>
            <w:tcBorders>
              <w:left w:val="thickThinSmallGap" w:sz="24" w:space="0" w:color="548DD4" w:themeColor="text2" w:themeTint="99"/>
            </w:tcBorders>
            <w:vAlign w:val="center"/>
          </w:tcPr>
          <w:p w14:paraId="3E2B7BF7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71A56775" w14:textId="77777777" w:rsidTr="00383B84">
        <w:trPr>
          <w:trHeight w:val="175"/>
        </w:trPr>
        <w:tc>
          <w:tcPr>
            <w:tcW w:w="1702" w:type="dxa"/>
            <w:vMerge/>
            <w:tcBorders>
              <w:bottom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794B5746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4F81BD" w:themeColor="accent1"/>
            </w:tcBorders>
            <w:vAlign w:val="center"/>
          </w:tcPr>
          <w:p w14:paraId="5A600F1D" w14:textId="6FEEE261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7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bottom w:val="thickThinSmallGap" w:sz="24" w:space="0" w:color="4F81BD" w:themeColor="accent1"/>
              <w:right w:val="thickThinSmallGap" w:sz="24" w:space="0" w:color="548DD4" w:themeColor="text2" w:themeTint="99"/>
            </w:tcBorders>
            <w:vAlign w:val="center"/>
          </w:tcPr>
          <w:p w14:paraId="3230C0F3" w14:textId="6165C411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bCs/>
                <w:lang w:val="en-US"/>
              </w:rPr>
            </w:pPr>
            <w:r w:rsidRPr="004A110C">
              <w:rPr>
                <w:rFonts w:ascii="Sylfaen" w:hAnsi="Sylfaen" w:cs="Sylfaen"/>
                <w:b/>
                <w:bCs/>
                <w:lang w:val="en-US"/>
              </w:rPr>
              <w:t>SPSS</w:t>
            </w:r>
          </w:p>
        </w:tc>
        <w:tc>
          <w:tcPr>
            <w:tcW w:w="851" w:type="dxa"/>
            <w:vMerge/>
            <w:tcBorders>
              <w:left w:val="thickThinSmallGap" w:sz="24" w:space="0" w:color="548DD4" w:themeColor="text2" w:themeTint="99"/>
              <w:bottom w:val="thickThinSmallGap" w:sz="24" w:space="0" w:color="4F81BD" w:themeColor="accent1"/>
            </w:tcBorders>
            <w:vAlign w:val="center"/>
          </w:tcPr>
          <w:p w14:paraId="1366F5F5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4F81BD" w:themeColor="accent1"/>
            </w:tcBorders>
            <w:vAlign w:val="center"/>
          </w:tcPr>
          <w:p w14:paraId="6FF67D03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4F81BD" w:themeColor="accent1"/>
            </w:tcBorders>
            <w:vAlign w:val="center"/>
          </w:tcPr>
          <w:p w14:paraId="5E26C117" w14:textId="03D39BC1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thickThinSmallGap" w:sz="24" w:space="0" w:color="4F81BD" w:themeColor="accent1"/>
              <w:right w:val="thickThinSmallGap" w:sz="24" w:space="0" w:color="548DD4" w:themeColor="text2" w:themeTint="99"/>
            </w:tcBorders>
          </w:tcPr>
          <w:p w14:paraId="0FCA89DE" w14:textId="29592D67" w:rsidR="00383B84" w:rsidRPr="004A110C" w:rsidRDefault="00383B84" w:rsidP="004C4291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ასოც. პროფ. თამარ ბერიძე</w:t>
            </w:r>
          </w:p>
        </w:tc>
        <w:tc>
          <w:tcPr>
            <w:tcW w:w="1081" w:type="dxa"/>
            <w:vMerge/>
            <w:tcBorders>
              <w:left w:val="thickThinSmallGap" w:sz="24" w:space="0" w:color="548DD4" w:themeColor="text2" w:themeTint="99"/>
              <w:bottom w:val="thickThinSmallGap" w:sz="24" w:space="0" w:color="4F81BD" w:themeColor="accent1"/>
            </w:tcBorders>
            <w:vAlign w:val="center"/>
          </w:tcPr>
          <w:p w14:paraId="6817BC73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4CD49FDA" w14:textId="77777777" w:rsidTr="00383B84">
        <w:trPr>
          <w:trHeight w:val="100"/>
        </w:trPr>
        <w:tc>
          <w:tcPr>
            <w:tcW w:w="1702" w:type="dxa"/>
            <w:vMerge w:val="restart"/>
            <w:tcBorders>
              <w:top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105721DB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992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79BA7DAF" w14:textId="78284EC5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1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3685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0274AC72" w14:textId="29625484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lang w:val="ka-GE"/>
              </w:rPr>
              <w:t>ინვესტიციების საფუძვლები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4F81BD" w:themeColor="accent1"/>
              <w:right w:val="thickThinSmallGap" w:sz="24" w:space="0" w:color="548DD4" w:themeColor="text2" w:themeTint="99"/>
            </w:tcBorders>
            <w:vAlign w:val="center"/>
          </w:tcPr>
          <w:p w14:paraId="51084D48" w14:textId="72C64FE6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4F81BD" w:themeColor="accent1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4689A205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291962A6" w14:textId="77777777" w:rsidR="00383B84" w:rsidRPr="004A110C" w:rsidRDefault="00383B84" w:rsidP="004C429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thickThinSmallGap" w:sz="24" w:space="0" w:color="4F81BD" w:themeColor="accent1"/>
              <w:bottom w:val="single" w:sz="4" w:space="0" w:color="auto"/>
            </w:tcBorders>
          </w:tcPr>
          <w:p w14:paraId="4DEA430F" w14:textId="71BACF3C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გივი მაკალათია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4F81BD" w:themeColor="accent1"/>
            </w:tcBorders>
            <w:vAlign w:val="center"/>
          </w:tcPr>
          <w:p w14:paraId="2F1B7E9A" w14:textId="0021A9B0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24</w:t>
            </w:r>
          </w:p>
        </w:tc>
      </w:tr>
      <w:tr w:rsidR="00383B84" w:rsidRPr="004A110C" w14:paraId="0513F913" w14:textId="77777777" w:rsidTr="0004591F">
        <w:trPr>
          <w:trHeight w:val="188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DFDB251" w14:textId="77777777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A012" w14:textId="727A8154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B9CA" w14:textId="323E3F34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A110C">
              <w:rPr>
                <w:rFonts w:ascii="Sylfaen" w:hAnsi="Sylfaen"/>
                <w:b/>
                <w:bCs/>
                <w:lang w:val="ka-GE"/>
              </w:rPr>
              <w:t>ინვესტიციების საფუძვლები</w:t>
            </w:r>
          </w:p>
        </w:tc>
        <w:tc>
          <w:tcPr>
            <w:tcW w:w="851" w:type="dxa"/>
            <w:vMerge/>
            <w:tcBorders>
              <w:top w:val="thickThinSmallGap" w:sz="24" w:space="0" w:color="4F81BD" w:themeColor="accent1"/>
              <w:right w:val="thickThinSmallGap" w:sz="24" w:space="0" w:color="548DD4" w:themeColor="text2" w:themeTint="99"/>
            </w:tcBorders>
            <w:vAlign w:val="center"/>
          </w:tcPr>
          <w:p w14:paraId="4DC75FE9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4B74C33" w14:textId="190B78BF" w:rsidR="00383B84" w:rsidRPr="00383B84" w:rsidRDefault="00383B84" w:rsidP="004C42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34992" w14:textId="64F351B3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5A486C" w14:textId="5C2C1A9D" w:rsidR="00383B84" w:rsidRPr="004A110C" w:rsidRDefault="00383B84" w:rsidP="004C4291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გივი მაკალათია</w:t>
            </w:r>
          </w:p>
        </w:tc>
        <w:tc>
          <w:tcPr>
            <w:tcW w:w="1081" w:type="dxa"/>
            <w:vMerge/>
            <w:tcBorders>
              <w:top w:val="thickThinSmallGap" w:sz="24" w:space="0" w:color="4F81BD" w:themeColor="accent1"/>
            </w:tcBorders>
            <w:vAlign w:val="center"/>
          </w:tcPr>
          <w:p w14:paraId="58991DAA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0BB9FF5D" w14:textId="77777777" w:rsidTr="0004591F">
        <w:trPr>
          <w:trHeight w:val="165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14055A18" w14:textId="77777777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C5E13C6" w14:textId="7F404989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30297097" w14:textId="7D1FDCED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lang w:val="ka-GE"/>
              </w:rPr>
              <w:t>ინვესტიციების საფუძვლები</w:t>
            </w:r>
          </w:p>
        </w:tc>
        <w:tc>
          <w:tcPr>
            <w:tcW w:w="851" w:type="dxa"/>
            <w:vMerge/>
            <w:tcBorders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40D12CA5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33AA7CF9" w14:textId="77777777" w:rsidR="00383B84" w:rsidRPr="004A110C" w:rsidRDefault="00383B84" w:rsidP="004C4291">
            <w:pPr>
              <w:jc w:val="center"/>
              <w:rPr>
                <w:rFonts w:ascii="Sylfaen" w:hAnsi="Sylfaen"/>
              </w:rPr>
            </w:pPr>
            <w:r w:rsidRPr="004A110C"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E893DCA" w14:textId="77777777" w:rsidR="00383B84" w:rsidRPr="004A110C" w:rsidRDefault="00383B84" w:rsidP="004C429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62144659" w14:textId="26AD2769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გივი მაკალათია</w:t>
            </w:r>
          </w:p>
        </w:tc>
        <w:tc>
          <w:tcPr>
            <w:tcW w:w="1081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3EDBA79D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3B6A3DF7" w14:textId="77777777" w:rsidTr="0004591F">
        <w:trPr>
          <w:trHeight w:val="136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798657A4" w14:textId="77777777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thickThinSmallGap" w:sz="2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31DD2C02" w14:textId="4607E6CB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thickThinSmallGap" w:sz="2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CEE2544" w14:textId="059DDEC7" w:rsidR="00383B84" w:rsidRPr="004A110C" w:rsidRDefault="00383B84" w:rsidP="004C429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საერთაშორისო ბიზნესი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271861B2" w14:textId="3CF4229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D68A1C8" w14:textId="77777777" w:rsidR="00383B84" w:rsidRPr="004A110C" w:rsidRDefault="00383B84" w:rsidP="004C4291">
            <w:pPr>
              <w:jc w:val="center"/>
              <w:rPr>
                <w:rFonts w:ascii="Sylfaen" w:hAnsi="Sylfaen"/>
              </w:rPr>
            </w:pPr>
            <w:r w:rsidRPr="004A110C"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21377BB" w14:textId="77777777" w:rsidR="00383B84" w:rsidRPr="004A110C" w:rsidRDefault="00383B84" w:rsidP="004C429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402" w:type="dxa"/>
            <w:tcBorders>
              <w:top w:val="thickThinSmallGap" w:sz="24" w:space="0" w:color="548DD4" w:themeColor="text2" w:themeTint="99"/>
              <w:bottom w:val="single" w:sz="4" w:space="0" w:color="548DD4" w:themeColor="text2" w:themeTint="99"/>
            </w:tcBorders>
          </w:tcPr>
          <w:p w14:paraId="1FE5275D" w14:textId="5BCDAF4D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გიორგი ხარშილაძე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3523D9E0" w14:textId="4E90007C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24</w:t>
            </w:r>
          </w:p>
        </w:tc>
      </w:tr>
      <w:tr w:rsidR="00383B84" w:rsidRPr="004A110C" w14:paraId="6FBCE539" w14:textId="77777777" w:rsidTr="00383B84">
        <w:trPr>
          <w:trHeight w:val="200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75D81387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22A56" w14:textId="522C06E1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5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0EAB" w14:textId="1193001C" w:rsidR="00383B84" w:rsidRPr="004A110C" w:rsidRDefault="00383B84" w:rsidP="004C4291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საერთაშორისო ბიზნესი</w:t>
            </w:r>
          </w:p>
        </w:tc>
        <w:tc>
          <w:tcPr>
            <w:tcW w:w="851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65727F79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4913E7D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3315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0F4EDF" w14:textId="7CCAF3BC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გიორგი ხარშილაძე</w:t>
            </w:r>
          </w:p>
        </w:tc>
        <w:tc>
          <w:tcPr>
            <w:tcW w:w="1081" w:type="dxa"/>
            <w:vMerge/>
            <w:vAlign w:val="center"/>
          </w:tcPr>
          <w:p w14:paraId="62519B3A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68EF80B3" w14:textId="77777777" w:rsidTr="00383B84">
        <w:trPr>
          <w:trHeight w:val="125"/>
        </w:trPr>
        <w:tc>
          <w:tcPr>
            <w:tcW w:w="1702" w:type="dxa"/>
            <w:vMerge/>
            <w:tcBorders>
              <w:bottom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5550136A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7C05BE8B" w14:textId="3222764C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6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036BD010" w14:textId="0328EE71" w:rsidR="00383B84" w:rsidRPr="004A110C" w:rsidRDefault="00383B84" w:rsidP="004C4291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საერთაშორისო ბიზნესი</w:t>
            </w:r>
          </w:p>
        </w:tc>
        <w:tc>
          <w:tcPr>
            <w:tcW w:w="851" w:type="dxa"/>
            <w:vMerge/>
            <w:tcBorders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5A19A923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257A8DD1" w14:textId="6F210485" w:rsidR="00383B84" w:rsidRPr="00383B84" w:rsidRDefault="00383B84" w:rsidP="004C42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699F4631" w14:textId="71D5BECC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40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1E54B9A4" w14:textId="10DD2ADE" w:rsidR="00383B84" w:rsidRPr="004A110C" w:rsidRDefault="00383B84" w:rsidP="004C4291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გიორგი ხარშილაძე</w:t>
            </w:r>
          </w:p>
        </w:tc>
        <w:tc>
          <w:tcPr>
            <w:tcW w:w="1081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33629B60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552E1EB6" w14:textId="77777777" w:rsidTr="00791E6B">
        <w:trPr>
          <w:trHeight w:val="212"/>
        </w:trPr>
        <w:tc>
          <w:tcPr>
            <w:tcW w:w="1702" w:type="dxa"/>
            <w:vMerge w:val="restart"/>
            <w:tcBorders>
              <w:top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784E9A93" w14:textId="4AADB35F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992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A8CE1D9" w14:textId="2B5CD409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 w:rsidRPr="004A110C">
              <w:rPr>
                <w:rFonts w:ascii="Sylfaen" w:hAnsi="Sylfaen"/>
                <w:b/>
                <w:lang w:val="en-US"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09C14A21" w14:textId="0727FE8C" w:rsidR="00383B84" w:rsidRPr="004A110C" w:rsidRDefault="00383B84" w:rsidP="0050336E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საჯარო ფინანსები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5745970C" w14:textId="7CDFD464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3C09701" w14:textId="5E4F2724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E6DCD91" w14:textId="024AB5F7" w:rsidR="00383B84" w:rsidRPr="004A110C" w:rsidRDefault="00383B84" w:rsidP="0050336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402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4574031A" w14:textId="0FCC7E03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პროფ. ბესარიონ ნაყოფია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0EA7C49B" w14:textId="204E1D02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24</w:t>
            </w:r>
          </w:p>
        </w:tc>
      </w:tr>
      <w:tr w:rsidR="00383B84" w:rsidRPr="004A110C" w14:paraId="70830D18" w14:textId="77777777" w:rsidTr="00383B84">
        <w:trPr>
          <w:trHeight w:val="125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78A0F848" w14:textId="77777777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1CD14" w14:textId="4957B42F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59E7" w14:textId="7D1FA82E" w:rsidR="00383B84" w:rsidRPr="004A110C" w:rsidRDefault="00383B84" w:rsidP="0050336E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საჯარო ფინანსები</w:t>
            </w:r>
          </w:p>
        </w:tc>
        <w:tc>
          <w:tcPr>
            <w:tcW w:w="851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21569A08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125FF7B5" w14:textId="1D9D6FC1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8338" w14:textId="073383AD" w:rsidR="00383B84" w:rsidRPr="004A110C" w:rsidRDefault="00383B84" w:rsidP="0050336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ECB21D" w14:textId="02A35319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პროფ. ბესარიონ ნაყოფია</w:t>
            </w:r>
          </w:p>
        </w:tc>
        <w:tc>
          <w:tcPr>
            <w:tcW w:w="1081" w:type="dxa"/>
            <w:vMerge/>
            <w:vAlign w:val="center"/>
          </w:tcPr>
          <w:p w14:paraId="6679FA45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40D03869" w14:textId="77777777" w:rsidTr="00383B84">
        <w:trPr>
          <w:trHeight w:val="20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6BD8760" w14:textId="77777777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2E63" w14:textId="5AD005CB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74DE" w14:textId="0FF5A6CA" w:rsidR="00383B84" w:rsidRPr="004A110C" w:rsidRDefault="00383B84" w:rsidP="0050336E">
            <w:pPr>
              <w:ind w:left="708" w:hanging="708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A110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საჯარო ფინანსები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thickThinSmallGap" w:sz="24" w:space="0" w:color="548DD4" w:themeColor="text2" w:themeTint="99"/>
            </w:tcBorders>
            <w:vAlign w:val="center"/>
          </w:tcPr>
          <w:p w14:paraId="18C72784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B43B5A4" w14:textId="797B2185" w:rsidR="00383B84" w:rsidRPr="00383B84" w:rsidRDefault="00383B84" w:rsidP="0050336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C2161" w14:textId="66619A22" w:rsidR="00383B84" w:rsidRPr="004A110C" w:rsidRDefault="00383B84" w:rsidP="0050336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ჯგუფში მუშაობა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B9670D" w14:textId="00F5B373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პროფ. ბესარიონ ნაყოფია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7AB304E8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6B75C60B" w14:textId="77777777" w:rsidTr="004D6AC1">
        <w:trPr>
          <w:trHeight w:val="138"/>
        </w:trPr>
        <w:tc>
          <w:tcPr>
            <w:tcW w:w="1702" w:type="dxa"/>
            <w:vMerge w:val="restart"/>
            <w:tcBorders>
              <w:top w:val="thickThinSmallGap" w:sz="24" w:space="0" w:color="365F91" w:themeColor="accent1" w:themeShade="BF"/>
            </w:tcBorders>
            <w:shd w:val="clear" w:color="auto" w:fill="B6DDE8" w:themeFill="accent5" w:themeFillTint="66"/>
            <w:vAlign w:val="center"/>
          </w:tcPr>
          <w:p w14:paraId="3CB29DCA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პარასკევი</w:t>
            </w:r>
          </w:p>
        </w:tc>
        <w:tc>
          <w:tcPr>
            <w:tcW w:w="992" w:type="dxa"/>
            <w:tcBorders>
              <w:top w:val="thickThinSmallGap" w:sz="24" w:space="0" w:color="365F91" w:themeColor="accent1" w:themeShade="BF"/>
              <w:bottom w:val="single" w:sz="4" w:space="0" w:color="auto"/>
              <w:right w:val="thickThinSmallGap" w:sz="24" w:space="0" w:color="365F91" w:themeColor="accent1" w:themeShade="BF"/>
            </w:tcBorders>
            <w:vAlign w:val="center"/>
          </w:tcPr>
          <w:p w14:paraId="2B5C1F62" w14:textId="30762196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thickThinSmallGap" w:sz="24" w:space="0" w:color="365F91" w:themeColor="accent1" w:themeShade="BF"/>
              <w:left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082CB3A5" w14:textId="49537AE3" w:rsidR="00383B84" w:rsidRPr="004A110C" w:rsidRDefault="00383B84" w:rsidP="004C4291">
            <w:pPr>
              <w:ind w:left="708" w:hanging="708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ka-GE"/>
              </w:rPr>
              <w:t>პროექტების მენეჯმენტი</w:t>
            </w:r>
          </w:p>
        </w:tc>
        <w:tc>
          <w:tcPr>
            <w:tcW w:w="851" w:type="dxa"/>
            <w:vMerge w:val="restart"/>
            <w:tcBorders>
              <w:top w:val="thickThinSmallGap" w:sz="24" w:space="0" w:color="365F91" w:themeColor="accent1" w:themeShade="BF"/>
              <w:right w:val="thickThinSmallGap" w:sz="24" w:space="0" w:color="548DD4" w:themeColor="text2" w:themeTint="99"/>
            </w:tcBorders>
            <w:vAlign w:val="center"/>
          </w:tcPr>
          <w:p w14:paraId="35F46788" w14:textId="31E402DB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365F91" w:themeColor="accent1" w:themeShade="BF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7C3494C9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083CCEB2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402" w:type="dxa"/>
            <w:tcBorders>
              <w:top w:val="thickThinSmallGap" w:sz="24" w:space="0" w:color="365F91" w:themeColor="accent1" w:themeShade="BF"/>
              <w:bottom w:val="single" w:sz="4" w:space="0" w:color="auto"/>
            </w:tcBorders>
          </w:tcPr>
          <w:p w14:paraId="1FD236E4" w14:textId="10F5808A" w:rsidR="00383B84" w:rsidRPr="004A110C" w:rsidRDefault="00383B84" w:rsidP="004C4291">
            <w:pPr>
              <w:jc w:val="center"/>
              <w:rPr>
                <w:rFonts w:ascii="Sylfaen" w:eastAsia="Times New Roman" w:hAnsi="Sylfaen" w:cs="Times New Roman"/>
                <w:b/>
                <w:lang w:val="ka-GE" w:eastAsia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ირმა მოლაშხია</w:t>
            </w:r>
          </w:p>
        </w:tc>
        <w:tc>
          <w:tcPr>
            <w:tcW w:w="1081" w:type="dxa"/>
            <w:vMerge w:val="restart"/>
            <w:tcBorders>
              <w:top w:val="thickThinSmallGap" w:sz="24" w:space="0" w:color="365F91" w:themeColor="accent1" w:themeShade="BF"/>
            </w:tcBorders>
            <w:vAlign w:val="center"/>
          </w:tcPr>
          <w:p w14:paraId="5E909375" w14:textId="52FDC515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25</w:t>
            </w:r>
          </w:p>
        </w:tc>
      </w:tr>
      <w:tr w:rsidR="00383B84" w:rsidRPr="004A110C" w14:paraId="49F1D0D0" w14:textId="77777777" w:rsidTr="00383B84">
        <w:trPr>
          <w:trHeight w:val="150"/>
        </w:trPr>
        <w:tc>
          <w:tcPr>
            <w:tcW w:w="1702" w:type="dxa"/>
            <w:vMerge/>
            <w:shd w:val="clear" w:color="auto" w:fill="B6DDE8" w:themeFill="accent5" w:themeFillTint="66"/>
            <w:vAlign w:val="center"/>
          </w:tcPr>
          <w:p w14:paraId="203B8C55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ickThinSmallGap" w:sz="24" w:space="0" w:color="365F91" w:themeColor="accent1" w:themeShade="BF"/>
            </w:tcBorders>
            <w:vAlign w:val="center"/>
          </w:tcPr>
          <w:p w14:paraId="278367EE" w14:textId="1545156B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thickThinSmallGap" w:sz="24" w:space="0" w:color="365F91" w:themeColor="accent1" w:themeShade="BF"/>
              <w:bottom w:val="single" w:sz="4" w:space="0" w:color="auto"/>
            </w:tcBorders>
            <w:vAlign w:val="center"/>
          </w:tcPr>
          <w:p w14:paraId="7736E123" w14:textId="5DC4F302" w:rsidR="00383B84" w:rsidRPr="004A110C" w:rsidRDefault="00383B84" w:rsidP="004C4291">
            <w:pPr>
              <w:ind w:left="708" w:hanging="708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4A110C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ka-GE"/>
              </w:rPr>
              <w:t>პროექტების მენეჯმენტი</w:t>
            </w:r>
          </w:p>
        </w:tc>
        <w:tc>
          <w:tcPr>
            <w:tcW w:w="851" w:type="dxa"/>
            <w:vMerge/>
            <w:tcBorders>
              <w:right w:val="thickThinSmallGap" w:sz="24" w:space="0" w:color="548DD4" w:themeColor="text2" w:themeTint="99"/>
            </w:tcBorders>
            <w:vAlign w:val="center"/>
          </w:tcPr>
          <w:p w14:paraId="0F67E717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20191C13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B9A6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1D10B6" w14:textId="3550F0BF" w:rsidR="00383B84" w:rsidRPr="004A110C" w:rsidRDefault="00383B84" w:rsidP="004C4291">
            <w:pPr>
              <w:jc w:val="center"/>
              <w:rPr>
                <w:rFonts w:ascii="Sylfaen" w:eastAsia="Times New Roman" w:hAnsi="Sylfaen" w:cs="Times New Roman"/>
                <w:b/>
                <w:lang w:val="ka-GE" w:eastAsia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ირმა მოლაშხია</w:t>
            </w:r>
          </w:p>
        </w:tc>
        <w:tc>
          <w:tcPr>
            <w:tcW w:w="1081" w:type="dxa"/>
            <w:vMerge/>
            <w:vAlign w:val="center"/>
          </w:tcPr>
          <w:p w14:paraId="5616F640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83B84" w:rsidRPr="004A110C" w14:paraId="215F3EE8" w14:textId="77777777" w:rsidTr="00383B84">
        <w:trPr>
          <w:trHeight w:val="175"/>
        </w:trPr>
        <w:tc>
          <w:tcPr>
            <w:tcW w:w="1702" w:type="dxa"/>
            <w:vMerge/>
            <w:tcBorders>
              <w:bottom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009451AD" w14:textId="77777777" w:rsidR="00383B84" w:rsidRPr="004A110C" w:rsidRDefault="00383B84" w:rsidP="004C4291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24" w:space="0" w:color="4F81BD" w:themeColor="accent1"/>
              <w:right w:val="thickThinSmallGap" w:sz="24" w:space="0" w:color="365F91" w:themeColor="accent1" w:themeShade="BF"/>
            </w:tcBorders>
            <w:vAlign w:val="center"/>
          </w:tcPr>
          <w:p w14:paraId="550E1903" w14:textId="4B2E43E2" w:rsidR="00383B84" w:rsidRPr="004A110C" w:rsidRDefault="00383B84" w:rsidP="004C42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thickThinSmallGap" w:sz="24" w:space="0" w:color="365F91" w:themeColor="accent1" w:themeShade="BF"/>
              <w:bottom w:val="thickThinSmallGap" w:sz="24" w:space="0" w:color="4F81BD" w:themeColor="accent1"/>
            </w:tcBorders>
            <w:vAlign w:val="center"/>
          </w:tcPr>
          <w:p w14:paraId="18E266A7" w14:textId="4324592D" w:rsidR="00383B84" w:rsidRPr="004A110C" w:rsidRDefault="00383B84" w:rsidP="004C4291">
            <w:pPr>
              <w:ind w:left="708" w:hanging="708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ka-GE"/>
              </w:rPr>
            </w:pPr>
            <w:r w:rsidRPr="004A110C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ka-GE"/>
              </w:rPr>
              <w:t>პროექტების მენეჯმენტი</w:t>
            </w:r>
          </w:p>
        </w:tc>
        <w:tc>
          <w:tcPr>
            <w:tcW w:w="851" w:type="dxa"/>
            <w:vMerge/>
            <w:tcBorders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14:paraId="4088DC73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24" w:space="0" w:color="548DD4" w:themeColor="text2" w:themeTint="99"/>
            </w:tcBorders>
            <w:vAlign w:val="center"/>
          </w:tcPr>
          <w:p w14:paraId="5D7E0211" w14:textId="647DDA74" w:rsidR="00383B84" w:rsidRPr="00383B84" w:rsidRDefault="00383B84" w:rsidP="004C42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46221B4B" w14:textId="33FA0AD9" w:rsidR="00383B84" w:rsidRPr="004A110C" w:rsidRDefault="00383B84" w:rsidP="004C429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40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257DF346" w14:textId="710F5F19" w:rsidR="00383B84" w:rsidRPr="004A110C" w:rsidRDefault="00383B84" w:rsidP="004C4291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="Times New Roman" w:hAnsi="Sylfaen" w:cs="Times New Roman"/>
                <w:b/>
                <w:lang w:val="ka-GE" w:eastAsia="ka-GE"/>
              </w:rPr>
              <w:t>ირმა მოლაშხია</w:t>
            </w:r>
          </w:p>
        </w:tc>
        <w:tc>
          <w:tcPr>
            <w:tcW w:w="1081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6BEA94E6" w14:textId="77777777" w:rsidR="00383B84" w:rsidRPr="004A110C" w:rsidRDefault="00383B84" w:rsidP="004C429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025EA5A2" w14:textId="77777777" w:rsidR="00B442A3" w:rsidRPr="004A110C" w:rsidRDefault="00B442A3" w:rsidP="00383B84">
      <w:pPr>
        <w:pStyle w:val="NoSpacing"/>
        <w:rPr>
          <w:rFonts w:ascii="Sylfaen" w:hAnsi="Sylfaen" w:cs="Sylfaen"/>
          <w:b/>
          <w:i/>
          <w:sz w:val="28"/>
          <w:szCs w:val="28"/>
          <w:lang w:val="ka-GE"/>
        </w:rPr>
      </w:pPr>
    </w:p>
    <w:p w14:paraId="666F3E11" w14:textId="63244B03" w:rsidR="000B4E10" w:rsidRPr="00966E43" w:rsidRDefault="000B4E10" w:rsidP="00685524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ეკონომიკის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 xml:space="preserve">,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ბიზნესის და  მართვის  ფაკულტეტი - ბიზნესის ადმინისტრირება</w:t>
      </w:r>
    </w:p>
    <w:p w14:paraId="46D949B7" w14:textId="78859DDF" w:rsidR="000B4E10" w:rsidRPr="004A110C" w:rsidRDefault="000B4E10" w:rsidP="000B4E10">
      <w:pPr>
        <w:pStyle w:val="NoSpacing"/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66E43">
        <w:rPr>
          <w:rFonts w:ascii="Sylfaen" w:hAnsi="Sylfaen"/>
          <w:b/>
          <w:i/>
          <w:sz w:val="28"/>
          <w:szCs w:val="28"/>
        </w:rPr>
        <w:t>V</w:t>
      </w:r>
      <w:r w:rsidR="00D918A6" w:rsidRPr="00966E43">
        <w:rPr>
          <w:rFonts w:ascii="Sylfaen" w:hAnsi="Sylfaen"/>
          <w:b/>
          <w:i/>
          <w:sz w:val="28"/>
          <w:szCs w:val="28"/>
        </w:rPr>
        <w:t>I</w:t>
      </w:r>
      <w:r w:rsidRPr="00966E43">
        <w:rPr>
          <w:rFonts w:ascii="Sylfaen" w:hAnsi="Sylfaen"/>
          <w:b/>
          <w:i/>
          <w:sz w:val="28"/>
          <w:szCs w:val="28"/>
        </w:rPr>
        <w:t>II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 xml:space="preserve">სემესტრი 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>(</w:t>
      </w:r>
      <w:r w:rsidRPr="00966E43">
        <w:rPr>
          <w:rFonts w:ascii="Sylfaen" w:hAnsi="Sylfaen" w:cs="Sylfaen"/>
          <w:b/>
          <w:i/>
          <w:sz w:val="28"/>
          <w:szCs w:val="28"/>
          <w:lang w:val="ka-GE"/>
        </w:rPr>
        <w:t>ქართულისექტორი</w:t>
      </w:r>
      <w:r w:rsidRPr="00966E43">
        <w:rPr>
          <w:rFonts w:ascii="Sylfaen" w:hAnsi="Sylfaen"/>
          <w:b/>
          <w:i/>
          <w:sz w:val="28"/>
          <w:szCs w:val="28"/>
          <w:lang w:val="ka-GE"/>
        </w:rPr>
        <w:t>)</w:t>
      </w:r>
      <w:r w:rsidR="008119D5" w:rsidRPr="004A110C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</w:p>
    <w:p w14:paraId="732576E9" w14:textId="77777777" w:rsidR="000B4E10" w:rsidRPr="004A110C" w:rsidRDefault="000B4E10" w:rsidP="00685524">
      <w:pPr>
        <w:pStyle w:val="NoSpacing"/>
        <w:rPr>
          <w:rFonts w:ascii="Sylfaen" w:hAnsi="Sylfaen" w:cs="Sylfaen"/>
          <w:lang w:val="ru-RU"/>
        </w:rPr>
      </w:pPr>
    </w:p>
    <w:tbl>
      <w:tblPr>
        <w:tblStyle w:val="TableGrid"/>
        <w:tblW w:w="15321" w:type="dxa"/>
        <w:tblInd w:w="-187" w:type="dxa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962"/>
        <w:gridCol w:w="1275"/>
        <w:gridCol w:w="1134"/>
        <w:gridCol w:w="1560"/>
        <w:gridCol w:w="3118"/>
        <w:gridCol w:w="862"/>
      </w:tblGrid>
      <w:tr w:rsidR="00B442A3" w:rsidRPr="004A110C" w14:paraId="176B48FB" w14:textId="77777777" w:rsidTr="00E57487">
        <w:trPr>
          <w:trHeight w:val="931"/>
        </w:trPr>
        <w:tc>
          <w:tcPr>
            <w:tcW w:w="1560" w:type="dxa"/>
            <w:shd w:val="clear" w:color="auto" w:fill="B6DDE8" w:themeFill="accent5" w:themeFillTint="66"/>
            <w:vAlign w:val="center"/>
          </w:tcPr>
          <w:p w14:paraId="7F4FBA4F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დღე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30AB57AB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დრო</w:t>
            </w:r>
          </w:p>
        </w:tc>
        <w:tc>
          <w:tcPr>
            <w:tcW w:w="4962" w:type="dxa"/>
            <w:shd w:val="clear" w:color="auto" w:fill="B6DDE8" w:themeFill="accent5" w:themeFillTint="66"/>
            <w:vAlign w:val="center"/>
          </w:tcPr>
          <w:p w14:paraId="384F1569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საგნისდასახელება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4CF53243" w14:textId="3E6DC858" w:rsidR="000B4E10" w:rsidRPr="004A110C" w:rsidRDefault="00E57487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კრედიტი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5961B5D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საკონტ</w:t>
            </w:r>
            <w:r w:rsidRPr="004A110C">
              <w:rPr>
                <w:rFonts w:ascii="Sylfaen" w:hAnsi="Sylfaen"/>
                <w:b/>
                <w:lang w:val="ka-GE"/>
              </w:rPr>
              <w:t xml:space="preserve">. </w:t>
            </w:r>
            <w:r w:rsidRPr="004A110C">
              <w:rPr>
                <w:rFonts w:ascii="Sylfaen" w:hAnsi="Sylfaen" w:cs="Sylfaen"/>
                <w:b/>
                <w:lang w:val="ka-GE"/>
              </w:rPr>
              <w:t>საათი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1AA4B5A0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ლექცია</w:t>
            </w:r>
            <w:r w:rsidRPr="004A110C">
              <w:rPr>
                <w:rFonts w:ascii="Sylfaen" w:hAnsi="Sylfaen"/>
                <w:b/>
                <w:lang w:val="ka-GE"/>
              </w:rPr>
              <w:t xml:space="preserve">/ </w:t>
            </w:r>
            <w:r w:rsidRPr="004A110C">
              <w:rPr>
                <w:rFonts w:ascii="Sylfaen" w:hAnsi="Sylfaen" w:cs="Sylfaen"/>
                <w:b/>
                <w:lang w:val="ka-GE"/>
              </w:rPr>
              <w:t>ჯგუფში მუშაობა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14:paraId="3BD871E6" w14:textId="77777777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პროფესორ</w:t>
            </w:r>
            <w:r w:rsidRPr="004A110C">
              <w:rPr>
                <w:rFonts w:ascii="Sylfaen" w:hAnsi="Sylfaen"/>
                <w:b/>
                <w:lang w:val="ka-GE"/>
              </w:rPr>
              <w:t>-</w:t>
            </w:r>
            <w:r w:rsidRPr="004A110C">
              <w:rPr>
                <w:rFonts w:ascii="Sylfaen" w:hAnsi="Sylfaen" w:cs="Sylfaen"/>
                <w:b/>
                <w:lang w:val="ka-GE"/>
              </w:rPr>
              <w:t>მასწავლებლები</w:t>
            </w:r>
          </w:p>
        </w:tc>
        <w:tc>
          <w:tcPr>
            <w:tcW w:w="862" w:type="dxa"/>
            <w:shd w:val="clear" w:color="auto" w:fill="B6DDE8" w:themeFill="accent5" w:themeFillTint="66"/>
            <w:vAlign w:val="center"/>
          </w:tcPr>
          <w:p w14:paraId="799655EC" w14:textId="1F963851" w:rsidR="000B4E10" w:rsidRPr="004A110C" w:rsidRDefault="000B4E10" w:rsidP="00F66B75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383B84" w:rsidRPr="004A110C" w14:paraId="39C3F890" w14:textId="77777777" w:rsidTr="00383B84">
        <w:trPr>
          <w:trHeight w:val="150"/>
        </w:trPr>
        <w:tc>
          <w:tcPr>
            <w:tcW w:w="1560" w:type="dxa"/>
            <w:vMerge w:val="restart"/>
            <w:tcBorders>
              <w:top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0CB7DC93" w14:textId="5F7081B0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სამშაბათი</w:t>
            </w:r>
          </w:p>
        </w:tc>
        <w:tc>
          <w:tcPr>
            <w:tcW w:w="850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0495BD96" w14:textId="5093BBF2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7F96D039" w14:textId="633A3757" w:rsidR="00383B84" w:rsidRPr="00BA3507" w:rsidRDefault="00383B84" w:rsidP="0050336E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A350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4F81BD" w:themeColor="accent1"/>
            </w:tcBorders>
            <w:vAlign w:val="center"/>
          </w:tcPr>
          <w:p w14:paraId="57BF0567" w14:textId="34D56AD6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563F336F" w14:textId="451FF8DF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4F81BD" w:themeColor="accent1"/>
              <w:bottom w:val="single" w:sz="4" w:space="0" w:color="auto"/>
            </w:tcBorders>
            <w:vAlign w:val="center"/>
          </w:tcPr>
          <w:p w14:paraId="51A4FC32" w14:textId="42347E22" w:rsidR="00383B84" w:rsidRPr="004A110C" w:rsidRDefault="00383B84" w:rsidP="0050336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thickThinSmallGap" w:sz="24" w:space="0" w:color="4F81BD" w:themeColor="accent1"/>
              <w:bottom w:val="single" w:sz="4" w:space="0" w:color="auto"/>
            </w:tcBorders>
          </w:tcPr>
          <w:p w14:paraId="416BDFF5" w14:textId="56365BFA" w:rsidR="00383B84" w:rsidRPr="004A110C" w:rsidRDefault="00383B84" w:rsidP="0050336E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862" w:type="dxa"/>
            <w:vMerge w:val="restart"/>
            <w:tcBorders>
              <w:top w:val="thickThinSmallGap" w:sz="24" w:space="0" w:color="4F81BD" w:themeColor="accent1"/>
            </w:tcBorders>
            <w:vAlign w:val="center"/>
          </w:tcPr>
          <w:p w14:paraId="627B9304" w14:textId="48646D6E" w:rsidR="00383B84" w:rsidRPr="004A110C" w:rsidRDefault="00383B84" w:rsidP="0050336E">
            <w:pPr>
              <w:jc w:val="center"/>
              <w:rPr>
                <w:rFonts w:ascii="Sylfaen" w:hAnsi="Sylfaen" w:cs="Arial"/>
                <w:b/>
                <w:shd w:val="clear" w:color="auto" w:fill="FFFFFF"/>
                <w:lang w:val="en-US"/>
              </w:rPr>
            </w:pPr>
            <w:r w:rsidRPr="004A110C">
              <w:rPr>
                <w:rFonts w:ascii="Sylfaen" w:hAnsi="Sylfaen" w:cs="Arial"/>
                <w:b/>
                <w:shd w:val="clear" w:color="auto" w:fill="FFFFFF"/>
                <w:lang w:val="en-US"/>
              </w:rPr>
              <w:t>25</w:t>
            </w:r>
          </w:p>
        </w:tc>
      </w:tr>
      <w:tr w:rsidR="00383B84" w:rsidRPr="004A110C" w14:paraId="22CC0DEB" w14:textId="77777777" w:rsidTr="00383B84">
        <w:trPr>
          <w:trHeight w:val="163"/>
        </w:trPr>
        <w:tc>
          <w:tcPr>
            <w:tcW w:w="1560" w:type="dxa"/>
            <w:vMerge/>
            <w:tcBorders>
              <w:top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6754A94E" w14:textId="77777777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35EFFFCF" w14:textId="6CB18D58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hAnsi="Sylfaen"/>
                <w:b/>
                <w:lang w:val="ka-GE"/>
              </w:rPr>
              <w:t>13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5335864F" w14:textId="13DF2A32" w:rsidR="00383B84" w:rsidRPr="00BA3507" w:rsidRDefault="00383B84" w:rsidP="0050336E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BA350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/>
            <w:tcBorders>
              <w:top w:val="thickThinSmallGap" w:sz="24" w:space="0" w:color="4F81BD" w:themeColor="accent1"/>
            </w:tcBorders>
            <w:vAlign w:val="center"/>
          </w:tcPr>
          <w:p w14:paraId="476E63EF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70FC9C7E" w14:textId="4B69E21E" w:rsidR="00383B84" w:rsidRPr="00383B84" w:rsidRDefault="00383B84" w:rsidP="0050336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260C715B" w14:textId="5698FDC3" w:rsidR="00383B84" w:rsidRPr="004A110C" w:rsidRDefault="00383B84" w:rsidP="0050336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70C0"/>
            </w:tcBorders>
          </w:tcPr>
          <w:p w14:paraId="466572F8" w14:textId="31A85374" w:rsidR="00383B84" w:rsidRPr="004A110C" w:rsidRDefault="00383B84" w:rsidP="0050336E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862" w:type="dxa"/>
            <w:vMerge/>
            <w:tcBorders>
              <w:top w:val="thickThinSmallGap" w:sz="24" w:space="0" w:color="4F81BD" w:themeColor="accent1"/>
            </w:tcBorders>
            <w:vAlign w:val="center"/>
          </w:tcPr>
          <w:p w14:paraId="3CF875CD" w14:textId="77777777" w:rsidR="00383B84" w:rsidRPr="004A110C" w:rsidRDefault="00383B84" w:rsidP="0050336E">
            <w:pPr>
              <w:jc w:val="center"/>
              <w:rPr>
                <w:rFonts w:ascii="Sylfaen" w:hAnsi="Sylfaen" w:cs="Arial"/>
                <w:b/>
                <w:shd w:val="clear" w:color="auto" w:fill="FFFFFF"/>
                <w:lang w:val="en-US"/>
              </w:rPr>
            </w:pPr>
          </w:p>
        </w:tc>
      </w:tr>
      <w:tr w:rsidR="00B442A3" w:rsidRPr="004A110C" w14:paraId="56FD131B" w14:textId="77777777" w:rsidTr="00791E6B">
        <w:trPr>
          <w:trHeight w:val="137"/>
        </w:trPr>
        <w:tc>
          <w:tcPr>
            <w:tcW w:w="1560" w:type="dxa"/>
            <w:vMerge/>
            <w:tcBorders>
              <w:bottom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49C5258F" w14:textId="77777777" w:rsidR="0050336E" w:rsidRPr="004A110C" w:rsidRDefault="0050336E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B3EC12F" w14:textId="36010443" w:rsidR="0050336E" w:rsidRPr="004A110C" w:rsidRDefault="0050336E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 w:rsidRPr="004A110C">
              <w:rPr>
                <w:rFonts w:ascii="Sylfaen" w:hAnsi="Sylfaen"/>
                <w:b/>
                <w:lang w:val="ka-GE"/>
              </w:rPr>
              <w:t>4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2185E093" w14:textId="7BD164CF" w:rsidR="0050336E" w:rsidRPr="00BA3507" w:rsidRDefault="0050336E" w:rsidP="0050336E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A3507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ციფრული მარკეტინგი</w:t>
            </w:r>
          </w:p>
        </w:tc>
        <w:tc>
          <w:tcPr>
            <w:tcW w:w="1275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2805193B" w14:textId="77777777" w:rsidR="0050336E" w:rsidRPr="004A110C" w:rsidRDefault="0050336E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66A5BE41" w14:textId="6D4D1393" w:rsidR="0050336E" w:rsidRPr="004A110C" w:rsidRDefault="0050336E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  <w:vAlign w:val="center"/>
          </w:tcPr>
          <w:p w14:paraId="7F80AAF0" w14:textId="0F9220B6" w:rsidR="0050336E" w:rsidRPr="004A110C" w:rsidRDefault="0050336E" w:rsidP="0050336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548DD4" w:themeColor="text2" w:themeTint="99"/>
            </w:tcBorders>
          </w:tcPr>
          <w:p w14:paraId="062AA58A" w14:textId="6BEC60A2" w:rsidR="0050336E" w:rsidRPr="004A110C" w:rsidRDefault="00E11E2E" w:rsidP="0050336E">
            <w:pPr>
              <w:jc w:val="center"/>
              <w:rPr>
                <w:rFonts w:ascii="Sylfaen" w:hAnsi="Sylfaen"/>
                <w:bCs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="0050336E" w:rsidRPr="004A110C">
              <w:rPr>
                <w:rFonts w:ascii="Sylfaen" w:eastAsiaTheme="minorEastAsia" w:hAnsi="Sylfaen"/>
                <w:b/>
                <w:lang w:val="ka-GE"/>
              </w:rPr>
              <w:t>მაია მელაძე</w:t>
            </w:r>
          </w:p>
        </w:tc>
        <w:tc>
          <w:tcPr>
            <w:tcW w:w="862" w:type="dxa"/>
            <w:vMerge/>
            <w:tcBorders>
              <w:bottom w:val="thickThinSmallGap" w:sz="24" w:space="0" w:color="548DD4" w:themeColor="text2" w:themeTint="99"/>
            </w:tcBorders>
            <w:vAlign w:val="center"/>
          </w:tcPr>
          <w:p w14:paraId="2D1D456C" w14:textId="77777777" w:rsidR="0050336E" w:rsidRPr="004A110C" w:rsidRDefault="0050336E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36D2B885" w14:textId="77777777" w:rsidTr="00791E6B">
        <w:trPr>
          <w:trHeight w:val="175"/>
        </w:trPr>
        <w:tc>
          <w:tcPr>
            <w:tcW w:w="1560" w:type="dxa"/>
            <w:vMerge w:val="restart"/>
            <w:tcBorders>
              <w:top w:val="thickThinSmallGap" w:sz="24" w:space="0" w:color="548DD4" w:themeColor="text2" w:themeTint="99"/>
            </w:tcBorders>
            <w:shd w:val="clear" w:color="auto" w:fill="B6DDE8" w:themeFill="accent5" w:themeFillTint="66"/>
            <w:vAlign w:val="center"/>
          </w:tcPr>
          <w:p w14:paraId="33076BAC" w14:textId="6A9F7595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A110C">
              <w:rPr>
                <w:rFonts w:ascii="Sylfaen" w:hAnsi="Sylfaen" w:cs="Sylfaen"/>
                <w:b/>
                <w:lang w:val="ka-GE"/>
              </w:rPr>
              <w:t>შაბათი</w:t>
            </w:r>
          </w:p>
        </w:tc>
        <w:tc>
          <w:tcPr>
            <w:tcW w:w="85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3EBA7549" w14:textId="1A4E7C8C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0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12323628" w14:textId="017F5594" w:rsidR="00383B84" w:rsidRPr="00BA3507" w:rsidRDefault="00383B84" w:rsidP="0050336E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A350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რისკების მართვა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2B545EB2" w14:textId="7A7061AA" w:rsidR="00383B84" w:rsidRPr="004A110C" w:rsidRDefault="00383B84" w:rsidP="0050336E">
            <w:pPr>
              <w:jc w:val="center"/>
              <w:rPr>
                <w:rFonts w:ascii="Sylfaen" w:hAnsi="Sylfaen"/>
                <w:lang w:val="en-US"/>
              </w:rPr>
            </w:pPr>
            <w:r w:rsidRPr="004A110C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5EC1950D" w14:textId="6DF4C07D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  <w:vAlign w:val="center"/>
          </w:tcPr>
          <w:p w14:paraId="437FEB04" w14:textId="14687142" w:rsidR="00383B84" w:rsidRPr="004A110C" w:rsidRDefault="00383B84" w:rsidP="0050336E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3118" w:type="dxa"/>
            <w:tcBorders>
              <w:top w:val="thickThinSmallGap" w:sz="24" w:space="0" w:color="548DD4" w:themeColor="text2" w:themeTint="99"/>
              <w:bottom w:val="single" w:sz="4" w:space="0" w:color="auto"/>
            </w:tcBorders>
          </w:tcPr>
          <w:p w14:paraId="1D67C362" w14:textId="6644258E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ზვიად ვეკუა</w:t>
            </w:r>
          </w:p>
        </w:tc>
        <w:tc>
          <w:tcPr>
            <w:tcW w:w="862" w:type="dxa"/>
            <w:vMerge w:val="restart"/>
            <w:tcBorders>
              <w:top w:val="thickThinSmallGap" w:sz="24" w:space="0" w:color="548DD4" w:themeColor="text2" w:themeTint="99"/>
            </w:tcBorders>
            <w:vAlign w:val="center"/>
          </w:tcPr>
          <w:p w14:paraId="30BF52A8" w14:textId="4D42C23C" w:rsidR="00383B84" w:rsidRPr="00C46C8C" w:rsidRDefault="00383B84" w:rsidP="0050336E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C46C8C">
              <w:rPr>
                <w:rFonts w:ascii="Sylfaen" w:hAnsi="Sylfaen"/>
                <w:b/>
                <w:bCs/>
                <w:lang w:val="en-US"/>
              </w:rPr>
              <w:t>24</w:t>
            </w:r>
          </w:p>
        </w:tc>
      </w:tr>
      <w:tr w:rsidR="00383B84" w:rsidRPr="004A110C" w14:paraId="13B4448A" w14:textId="77777777" w:rsidTr="00383B84">
        <w:trPr>
          <w:trHeight w:val="187"/>
        </w:trPr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60DD230D" w14:textId="77777777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A462" w14:textId="1471DA1D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1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42D0458" w14:textId="3D1F1EFE" w:rsidR="00383B84" w:rsidRPr="00BA3507" w:rsidRDefault="00383B84" w:rsidP="0050336E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A350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რისკების მართვა</w:t>
            </w:r>
          </w:p>
        </w:tc>
        <w:tc>
          <w:tcPr>
            <w:tcW w:w="1275" w:type="dxa"/>
            <w:vMerge/>
            <w:vAlign w:val="center"/>
          </w:tcPr>
          <w:p w14:paraId="1E0C550D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78639" w14:textId="61896535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  <w:r w:rsidRPr="004A110C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22E2" w14:textId="05CDA282" w:rsidR="00383B84" w:rsidRPr="004A110C" w:rsidRDefault="00383B84" w:rsidP="0050336E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227FA57" w14:textId="5F61986B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ზვიად ვეკუა</w:t>
            </w:r>
          </w:p>
        </w:tc>
        <w:tc>
          <w:tcPr>
            <w:tcW w:w="862" w:type="dxa"/>
            <w:vMerge/>
            <w:vAlign w:val="center"/>
          </w:tcPr>
          <w:p w14:paraId="22BBA4F6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83B84" w:rsidRPr="004A110C" w14:paraId="583DD283" w14:textId="77777777" w:rsidTr="00383B84">
        <w:trPr>
          <w:trHeight w:val="138"/>
        </w:trPr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5715C395" w14:textId="77777777" w:rsidR="00383B84" w:rsidRPr="004A110C" w:rsidRDefault="00383B84" w:rsidP="0050336E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78FD1F6A" w14:textId="41196943" w:rsidR="00383B84" w:rsidRPr="004A110C" w:rsidRDefault="00383B84" w:rsidP="0050336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A110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</w:rPr>
              <w:t>2</w:t>
            </w:r>
            <w:r w:rsidRPr="004A110C">
              <w:rPr>
                <w:rFonts w:ascii="Sylfaen" w:hAnsi="Sylfaen"/>
                <w:b/>
                <w:vertAlign w:val="superscript"/>
                <w:lang w:val="ka-GE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0070C0"/>
            </w:tcBorders>
          </w:tcPr>
          <w:p w14:paraId="21AB221E" w14:textId="7D59F7F3" w:rsidR="00383B84" w:rsidRPr="00BA3507" w:rsidRDefault="00383B84" w:rsidP="0050336E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A350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რისკების მართვა</w:t>
            </w:r>
          </w:p>
        </w:tc>
        <w:tc>
          <w:tcPr>
            <w:tcW w:w="1275" w:type="dxa"/>
            <w:vMerge/>
            <w:tcBorders>
              <w:bottom w:val="thickThinSmallGap" w:sz="24" w:space="0" w:color="0070C0"/>
            </w:tcBorders>
            <w:vAlign w:val="center"/>
          </w:tcPr>
          <w:p w14:paraId="3D488F12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23A58BE5" w14:textId="06E8189E" w:rsidR="00383B84" w:rsidRPr="00383B84" w:rsidRDefault="00383B84" w:rsidP="0050336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0070C0"/>
            </w:tcBorders>
            <w:vAlign w:val="center"/>
          </w:tcPr>
          <w:p w14:paraId="20F48851" w14:textId="2033E345" w:rsidR="00383B84" w:rsidRPr="004A110C" w:rsidRDefault="00383B84" w:rsidP="0050336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110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70C0"/>
            </w:tcBorders>
          </w:tcPr>
          <w:p w14:paraId="601E40C6" w14:textId="5789ED8E" w:rsidR="00383B84" w:rsidRPr="004A110C" w:rsidRDefault="00383B84" w:rsidP="0050336E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ასოც. პროფ. </w:t>
            </w:r>
            <w:r w:rsidRPr="004A110C">
              <w:rPr>
                <w:rFonts w:ascii="Sylfaen" w:hAnsi="Sylfaen"/>
                <w:b/>
                <w:lang w:val="ka-GE"/>
              </w:rPr>
              <w:t>ზვიად ვეკუა</w:t>
            </w:r>
          </w:p>
        </w:tc>
        <w:tc>
          <w:tcPr>
            <w:tcW w:w="862" w:type="dxa"/>
            <w:vMerge/>
            <w:tcBorders>
              <w:bottom w:val="single" w:sz="12" w:space="0" w:color="0070C0"/>
            </w:tcBorders>
            <w:vAlign w:val="center"/>
          </w:tcPr>
          <w:p w14:paraId="03A7D25C" w14:textId="77777777" w:rsidR="00383B84" w:rsidRPr="004A110C" w:rsidRDefault="00383B84" w:rsidP="0050336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442A3" w:rsidRPr="004A110C" w14:paraId="1661074E" w14:textId="77777777" w:rsidTr="00E57487">
        <w:trPr>
          <w:trHeight w:val="411"/>
        </w:trPr>
        <w:tc>
          <w:tcPr>
            <w:tcW w:w="7372" w:type="dxa"/>
            <w:gridSpan w:val="3"/>
            <w:tcBorders>
              <w:top w:val="thickThinSmallGap" w:sz="24" w:space="0" w:color="4F81BD" w:themeColor="accent1"/>
              <w:bottom w:val="thickThinSmallGap" w:sz="24" w:space="0" w:color="4F81BD" w:themeColor="accent1"/>
            </w:tcBorders>
            <w:shd w:val="clear" w:color="auto" w:fill="B6DDE8" w:themeFill="accent5" w:themeFillTint="66"/>
            <w:vAlign w:val="center"/>
          </w:tcPr>
          <w:p w14:paraId="6D6E2294" w14:textId="77777777" w:rsidR="000B4E10" w:rsidRDefault="000541E8" w:rsidP="00F66B75">
            <w:pPr>
              <w:jc w:val="center"/>
              <w:rPr>
                <w:rFonts w:ascii="Sylfaen" w:eastAsia="Calibri" w:hAnsi="Sylfaen" w:cs="Sylfaen"/>
                <w:b/>
                <w:sz w:val="28"/>
                <w:szCs w:val="28"/>
                <w:lang w:val="ka-GE"/>
              </w:rPr>
            </w:pPr>
            <w:r w:rsidRPr="004A110C">
              <w:rPr>
                <w:rFonts w:ascii="Sylfaen" w:eastAsia="Calibri" w:hAnsi="Sylfaen" w:cs="Sylfaen"/>
                <w:b/>
                <w:sz w:val="28"/>
                <w:szCs w:val="28"/>
                <w:lang w:val="ka-GE"/>
              </w:rPr>
              <w:t>საბაკალავრო ნაშრომი</w:t>
            </w:r>
          </w:p>
          <w:p w14:paraId="5B37F758" w14:textId="0BE5AE52" w:rsidR="004E2124" w:rsidRPr="004A110C" w:rsidRDefault="004E2124" w:rsidP="00F66B75">
            <w:pPr>
              <w:jc w:val="center"/>
              <w:rPr>
                <w:rFonts w:ascii="Sylfaen" w:eastAsia="Calibri" w:hAnsi="Sylfaen" w:cs="Sylfaen"/>
                <w:b/>
                <w:sz w:val="28"/>
                <w:szCs w:val="2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28"/>
                <w:szCs w:val="28"/>
                <w:lang w:val="ka-GE"/>
              </w:rPr>
              <w:t xml:space="preserve">საწარმოო პრაქტიკა </w:t>
            </w:r>
          </w:p>
        </w:tc>
        <w:tc>
          <w:tcPr>
            <w:tcW w:w="1275" w:type="dxa"/>
            <w:tcBorders>
              <w:top w:val="thickThinSmallGap" w:sz="24" w:space="0" w:color="4F81BD" w:themeColor="accent1"/>
              <w:bottom w:val="thickThinSmallGap" w:sz="24" w:space="0" w:color="4F81BD" w:themeColor="accent1"/>
            </w:tcBorders>
            <w:vAlign w:val="center"/>
          </w:tcPr>
          <w:p w14:paraId="0D18D05A" w14:textId="0AF9E908" w:rsidR="000B4E10" w:rsidRPr="004A110C" w:rsidRDefault="000B4E10" w:rsidP="00F66B75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thickThinSmallGap" w:sz="24" w:space="0" w:color="4F81BD" w:themeColor="accent1"/>
              <w:bottom w:val="thickThinSmallGap" w:sz="24" w:space="0" w:color="4F81BD" w:themeColor="accent1"/>
            </w:tcBorders>
            <w:vAlign w:val="center"/>
          </w:tcPr>
          <w:p w14:paraId="0BFDCDF6" w14:textId="789B7E38" w:rsidR="000B4E10" w:rsidRPr="004A110C" w:rsidRDefault="000B4E10" w:rsidP="00F66B7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2" w:type="dxa"/>
            <w:tcBorders>
              <w:top w:val="thickThinSmallGap" w:sz="24" w:space="0" w:color="4F81BD" w:themeColor="accent1"/>
              <w:bottom w:val="thickThinSmallGap" w:sz="24" w:space="0" w:color="4F81BD" w:themeColor="accent1"/>
            </w:tcBorders>
            <w:vAlign w:val="center"/>
          </w:tcPr>
          <w:p w14:paraId="22D311DD" w14:textId="70D7171A" w:rsidR="000B4E10" w:rsidRPr="004A110C" w:rsidRDefault="000B4E10" w:rsidP="006769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B4DEC67" w14:textId="77777777" w:rsidR="00B63943" w:rsidRPr="004A110C" w:rsidRDefault="00B63943" w:rsidP="00685524">
      <w:pPr>
        <w:tabs>
          <w:tab w:val="left" w:pos="1980"/>
          <w:tab w:val="left" w:pos="2562"/>
        </w:tabs>
        <w:rPr>
          <w:rFonts w:ascii="Sylfaen" w:hAnsi="Sylfaen"/>
          <w:lang w:val="ka-GE"/>
        </w:rPr>
      </w:pPr>
    </w:p>
    <w:p w14:paraId="15D2DD95" w14:textId="77777777" w:rsidR="00EB1B60" w:rsidRPr="004A110C" w:rsidRDefault="00EB1B60" w:rsidP="00685524">
      <w:pPr>
        <w:tabs>
          <w:tab w:val="left" w:pos="1980"/>
          <w:tab w:val="left" w:pos="2562"/>
        </w:tabs>
        <w:rPr>
          <w:rFonts w:ascii="Sylfaen" w:hAnsi="Sylfaen"/>
          <w:lang w:val="ka-GE"/>
        </w:rPr>
      </w:pPr>
    </w:p>
    <w:p w14:paraId="05EEB375" w14:textId="3CE00B2D" w:rsidR="00D2349E" w:rsidRPr="004A110C" w:rsidRDefault="00D2349E" w:rsidP="00685524">
      <w:pPr>
        <w:tabs>
          <w:tab w:val="left" w:pos="1980"/>
          <w:tab w:val="left" w:pos="2562"/>
        </w:tabs>
        <w:rPr>
          <w:rFonts w:ascii="Sylfaen" w:hAnsi="Sylfaen"/>
          <w:lang w:val="ka-GE"/>
        </w:rPr>
      </w:pPr>
    </w:p>
    <w:sectPr w:rsidR="00D2349E" w:rsidRPr="004A110C" w:rsidSect="002240D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9B44" w14:textId="77777777" w:rsidR="00EA448A" w:rsidRDefault="00EA448A" w:rsidP="00513489">
      <w:pPr>
        <w:spacing w:after="0" w:line="240" w:lineRule="auto"/>
      </w:pPr>
      <w:r>
        <w:separator/>
      </w:r>
    </w:p>
  </w:endnote>
  <w:endnote w:type="continuationSeparator" w:id="0">
    <w:p w14:paraId="707C5B71" w14:textId="77777777" w:rsidR="00EA448A" w:rsidRDefault="00EA448A" w:rsidP="0051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265" w14:textId="77777777" w:rsidR="00EA448A" w:rsidRDefault="00EA448A" w:rsidP="00513489">
      <w:pPr>
        <w:spacing w:after="0" w:line="240" w:lineRule="auto"/>
      </w:pPr>
      <w:r>
        <w:separator/>
      </w:r>
    </w:p>
  </w:footnote>
  <w:footnote w:type="continuationSeparator" w:id="0">
    <w:p w14:paraId="7A82105F" w14:textId="77777777" w:rsidR="00EA448A" w:rsidRDefault="00EA448A" w:rsidP="0051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C32"/>
    <w:multiLevelType w:val="hybridMultilevel"/>
    <w:tmpl w:val="EFD0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6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FC"/>
    <w:rsid w:val="00001A59"/>
    <w:rsid w:val="00006F90"/>
    <w:rsid w:val="00011E05"/>
    <w:rsid w:val="000164E7"/>
    <w:rsid w:val="00020BE2"/>
    <w:rsid w:val="000211F0"/>
    <w:rsid w:val="000267AC"/>
    <w:rsid w:val="0003162E"/>
    <w:rsid w:val="0003345D"/>
    <w:rsid w:val="00035F70"/>
    <w:rsid w:val="0004005C"/>
    <w:rsid w:val="0005233B"/>
    <w:rsid w:val="00052E01"/>
    <w:rsid w:val="000541E8"/>
    <w:rsid w:val="00061B57"/>
    <w:rsid w:val="0006395E"/>
    <w:rsid w:val="00063CA7"/>
    <w:rsid w:val="0006418E"/>
    <w:rsid w:val="000679EA"/>
    <w:rsid w:val="00094E4D"/>
    <w:rsid w:val="0009539D"/>
    <w:rsid w:val="00095809"/>
    <w:rsid w:val="00096B7D"/>
    <w:rsid w:val="00097E40"/>
    <w:rsid w:val="000A1BF4"/>
    <w:rsid w:val="000A2795"/>
    <w:rsid w:val="000A4394"/>
    <w:rsid w:val="000B0377"/>
    <w:rsid w:val="000B0A60"/>
    <w:rsid w:val="000B1FED"/>
    <w:rsid w:val="000B4E10"/>
    <w:rsid w:val="000B6F52"/>
    <w:rsid w:val="000C6748"/>
    <w:rsid w:val="000D5B08"/>
    <w:rsid w:val="000D5E0E"/>
    <w:rsid w:val="000D6977"/>
    <w:rsid w:val="000E2482"/>
    <w:rsid w:val="000E4B51"/>
    <w:rsid w:val="000E71F2"/>
    <w:rsid w:val="000E74EE"/>
    <w:rsid w:val="000F4608"/>
    <w:rsid w:val="000F743E"/>
    <w:rsid w:val="00101282"/>
    <w:rsid w:val="00103E5C"/>
    <w:rsid w:val="00111DAF"/>
    <w:rsid w:val="001139DC"/>
    <w:rsid w:val="00113DA0"/>
    <w:rsid w:val="001152D2"/>
    <w:rsid w:val="00115575"/>
    <w:rsid w:val="00115F30"/>
    <w:rsid w:val="001176F7"/>
    <w:rsid w:val="0012486C"/>
    <w:rsid w:val="001249A2"/>
    <w:rsid w:val="00126D89"/>
    <w:rsid w:val="00133157"/>
    <w:rsid w:val="0013490C"/>
    <w:rsid w:val="00134C62"/>
    <w:rsid w:val="0014165D"/>
    <w:rsid w:val="00141A59"/>
    <w:rsid w:val="00144F83"/>
    <w:rsid w:val="0014782F"/>
    <w:rsid w:val="0015427E"/>
    <w:rsid w:val="00154C36"/>
    <w:rsid w:val="00160841"/>
    <w:rsid w:val="001609EC"/>
    <w:rsid w:val="001616FB"/>
    <w:rsid w:val="001632AF"/>
    <w:rsid w:val="00163BAE"/>
    <w:rsid w:val="00164389"/>
    <w:rsid w:val="00170954"/>
    <w:rsid w:val="00171AD0"/>
    <w:rsid w:val="00172288"/>
    <w:rsid w:val="00172981"/>
    <w:rsid w:val="00177472"/>
    <w:rsid w:val="001824A7"/>
    <w:rsid w:val="00184101"/>
    <w:rsid w:val="00193F12"/>
    <w:rsid w:val="001A502B"/>
    <w:rsid w:val="001A61CC"/>
    <w:rsid w:val="001B08B1"/>
    <w:rsid w:val="001B59A5"/>
    <w:rsid w:val="001B60FF"/>
    <w:rsid w:val="001C6DD2"/>
    <w:rsid w:val="001D71B4"/>
    <w:rsid w:val="001E3725"/>
    <w:rsid w:val="001E46EE"/>
    <w:rsid w:val="001E587E"/>
    <w:rsid w:val="001F1076"/>
    <w:rsid w:val="001F4E9C"/>
    <w:rsid w:val="001F6EE3"/>
    <w:rsid w:val="001F6FD8"/>
    <w:rsid w:val="001F766E"/>
    <w:rsid w:val="00201963"/>
    <w:rsid w:val="00203893"/>
    <w:rsid w:val="00210397"/>
    <w:rsid w:val="002112E2"/>
    <w:rsid w:val="00221991"/>
    <w:rsid w:val="002240D5"/>
    <w:rsid w:val="00224224"/>
    <w:rsid w:val="00225988"/>
    <w:rsid w:val="00225F3C"/>
    <w:rsid w:val="00227E8B"/>
    <w:rsid w:val="00236288"/>
    <w:rsid w:val="00236C53"/>
    <w:rsid w:val="00243B73"/>
    <w:rsid w:val="00244C2B"/>
    <w:rsid w:val="00246C27"/>
    <w:rsid w:val="00246DB5"/>
    <w:rsid w:val="00250ABC"/>
    <w:rsid w:val="00252079"/>
    <w:rsid w:val="00256919"/>
    <w:rsid w:val="002611F2"/>
    <w:rsid w:val="002647B9"/>
    <w:rsid w:val="00267C0E"/>
    <w:rsid w:val="0027215F"/>
    <w:rsid w:val="002766E2"/>
    <w:rsid w:val="00277873"/>
    <w:rsid w:val="00286EC7"/>
    <w:rsid w:val="00287AD7"/>
    <w:rsid w:val="00287F4C"/>
    <w:rsid w:val="00292473"/>
    <w:rsid w:val="00293048"/>
    <w:rsid w:val="00295900"/>
    <w:rsid w:val="00295B19"/>
    <w:rsid w:val="002965FF"/>
    <w:rsid w:val="00296806"/>
    <w:rsid w:val="00296CCB"/>
    <w:rsid w:val="002A3006"/>
    <w:rsid w:val="002A46D3"/>
    <w:rsid w:val="002A475B"/>
    <w:rsid w:val="002A5B02"/>
    <w:rsid w:val="002A68BA"/>
    <w:rsid w:val="002B00F1"/>
    <w:rsid w:val="002B12AD"/>
    <w:rsid w:val="002B2E74"/>
    <w:rsid w:val="002B5C0F"/>
    <w:rsid w:val="002D0466"/>
    <w:rsid w:val="002D2951"/>
    <w:rsid w:val="002D3472"/>
    <w:rsid w:val="002D6CA8"/>
    <w:rsid w:val="002D6F94"/>
    <w:rsid w:val="002E091E"/>
    <w:rsid w:val="002E37B2"/>
    <w:rsid w:val="00302F57"/>
    <w:rsid w:val="003031F7"/>
    <w:rsid w:val="00303A1B"/>
    <w:rsid w:val="00305339"/>
    <w:rsid w:val="00305789"/>
    <w:rsid w:val="003152F6"/>
    <w:rsid w:val="00315FDA"/>
    <w:rsid w:val="0032437C"/>
    <w:rsid w:val="00325136"/>
    <w:rsid w:val="003252C6"/>
    <w:rsid w:val="00325862"/>
    <w:rsid w:val="00326B48"/>
    <w:rsid w:val="00342EFE"/>
    <w:rsid w:val="00343A8B"/>
    <w:rsid w:val="003458FF"/>
    <w:rsid w:val="00352307"/>
    <w:rsid w:val="003562CD"/>
    <w:rsid w:val="003579F8"/>
    <w:rsid w:val="0036258F"/>
    <w:rsid w:val="00363A48"/>
    <w:rsid w:val="00363F30"/>
    <w:rsid w:val="00366460"/>
    <w:rsid w:val="00371B5B"/>
    <w:rsid w:val="00372327"/>
    <w:rsid w:val="00374BEE"/>
    <w:rsid w:val="00383B84"/>
    <w:rsid w:val="003850E4"/>
    <w:rsid w:val="00390571"/>
    <w:rsid w:val="003966C1"/>
    <w:rsid w:val="003A1755"/>
    <w:rsid w:val="003A4054"/>
    <w:rsid w:val="003A517E"/>
    <w:rsid w:val="003B1A53"/>
    <w:rsid w:val="003B1B4B"/>
    <w:rsid w:val="003C6A70"/>
    <w:rsid w:val="003D2E2D"/>
    <w:rsid w:val="003D4F3D"/>
    <w:rsid w:val="003E0A88"/>
    <w:rsid w:val="003E54E9"/>
    <w:rsid w:val="003E600F"/>
    <w:rsid w:val="003E743D"/>
    <w:rsid w:val="003F1C47"/>
    <w:rsid w:val="003F2333"/>
    <w:rsid w:val="00400880"/>
    <w:rsid w:val="0040332A"/>
    <w:rsid w:val="004064DE"/>
    <w:rsid w:val="00411068"/>
    <w:rsid w:val="00413FB4"/>
    <w:rsid w:val="004158B7"/>
    <w:rsid w:val="00417D98"/>
    <w:rsid w:val="00421DC3"/>
    <w:rsid w:val="00424DF1"/>
    <w:rsid w:val="00424E8A"/>
    <w:rsid w:val="00433174"/>
    <w:rsid w:val="00436C3B"/>
    <w:rsid w:val="004457AE"/>
    <w:rsid w:val="00452B8E"/>
    <w:rsid w:val="00456417"/>
    <w:rsid w:val="00456EE4"/>
    <w:rsid w:val="00456FA5"/>
    <w:rsid w:val="0046012C"/>
    <w:rsid w:val="00460800"/>
    <w:rsid w:val="00463A39"/>
    <w:rsid w:val="00470F07"/>
    <w:rsid w:val="00471ACE"/>
    <w:rsid w:val="00471D3F"/>
    <w:rsid w:val="004751CE"/>
    <w:rsid w:val="00475677"/>
    <w:rsid w:val="004769A4"/>
    <w:rsid w:val="00480F17"/>
    <w:rsid w:val="00481003"/>
    <w:rsid w:val="00485184"/>
    <w:rsid w:val="00494B4B"/>
    <w:rsid w:val="00495EFB"/>
    <w:rsid w:val="00496842"/>
    <w:rsid w:val="00497266"/>
    <w:rsid w:val="004A0A70"/>
    <w:rsid w:val="004A110C"/>
    <w:rsid w:val="004A1B41"/>
    <w:rsid w:val="004A65D6"/>
    <w:rsid w:val="004B0127"/>
    <w:rsid w:val="004B26CF"/>
    <w:rsid w:val="004B5F11"/>
    <w:rsid w:val="004C168D"/>
    <w:rsid w:val="004C4291"/>
    <w:rsid w:val="004C5276"/>
    <w:rsid w:val="004D245D"/>
    <w:rsid w:val="004D3853"/>
    <w:rsid w:val="004D4434"/>
    <w:rsid w:val="004D663B"/>
    <w:rsid w:val="004E028F"/>
    <w:rsid w:val="004E139C"/>
    <w:rsid w:val="004E1DD7"/>
    <w:rsid w:val="004E1EFB"/>
    <w:rsid w:val="004E2124"/>
    <w:rsid w:val="004E2FE1"/>
    <w:rsid w:val="004E648E"/>
    <w:rsid w:val="004E678A"/>
    <w:rsid w:val="004E7D19"/>
    <w:rsid w:val="004F3F8A"/>
    <w:rsid w:val="0050336E"/>
    <w:rsid w:val="0050451D"/>
    <w:rsid w:val="00506895"/>
    <w:rsid w:val="00507C50"/>
    <w:rsid w:val="00511EC1"/>
    <w:rsid w:val="00512161"/>
    <w:rsid w:val="00512884"/>
    <w:rsid w:val="005130C1"/>
    <w:rsid w:val="005130FB"/>
    <w:rsid w:val="00513489"/>
    <w:rsid w:val="0051404B"/>
    <w:rsid w:val="005204B3"/>
    <w:rsid w:val="00523359"/>
    <w:rsid w:val="0052490B"/>
    <w:rsid w:val="00533E97"/>
    <w:rsid w:val="00535F5F"/>
    <w:rsid w:val="00536B8F"/>
    <w:rsid w:val="00536C6F"/>
    <w:rsid w:val="00545848"/>
    <w:rsid w:val="00545C0B"/>
    <w:rsid w:val="00545D45"/>
    <w:rsid w:val="00552386"/>
    <w:rsid w:val="005524B4"/>
    <w:rsid w:val="005579A7"/>
    <w:rsid w:val="00557C94"/>
    <w:rsid w:val="005667C5"/>
    <w:rsid w:val="0057021B"/>
    <w:rsid w:val="00573C4D"/>
    <w:rsid w:val="0057614B"/>
    <w:rsid w:val="00582479"/>
    <w:rsid w:val="00583EB0"/>
    <w:rsid w:val="00586567"/>
    <w:rsid w:val="00586B61"/>
    <w:rsid w:val="00595CED"/>
    <w:rsid w:val="005A2FC7"/>
    <w:rsid w:val="005A7482"/>
    <w:rsid w:val="005B370A"/>
    <w:rsid w:val="005B7940"/>
    <w:rsid w:val="005C0A5C"/>
    <w:rsid w:val="005C4637"/>
    <w:rsid w:val="005C5693"/>
    <w:rsid w:val="005D0B10"/>
    <w:rsid w:val="005D203F"/>
    <w:rsid w:val="005D2CD4"/>
    <w:rsid w:val="005D3DAB"/>
    <w:rsid w:val="005D4709"/>
    <w:rsid w:val="005D73CD"/>
    <w:rsid w:val="005E6AD2"/>
    <w:rsid w:val="005F34B1"/>
    <w:rsid w:val="005F7C29"/>
    <w:rsid w:val="00601642"/>
    <w:rsid w:val="00613686"/>
    <w:rsid w:val="0062125F"/>
    <w:rsid w:val="00622972"/>
    <w:rsid w:val="00626249"/>
    <w:rsid w:val="00632BB3"/>
    <w:rsid w:val="00633067"/>
    <w:rsid w:val="00633243"/>
    <w:rsid w:val="00636869"/>
    <w:rsid w:val="00636B3F"/>
    <w:rsid w:val="00645370"/>
    <w:rsid w:val="0064718E"/>
    <w:rsid w:val="00647192"/>
    <w:rsid w:val="00650B32"/>
    <w:rsid w:val="00651914"/>
    <w:rsid w:val="00652BFB"/>
    <w:rsid w:val="00653584"/>
    <w:rsid w:val="006542EF"/>
    <w:rsid w:val="00655497"/>
    <w:rsid w:val="0066120B"/>
    <w:rsid w:val="006729E1"/>
    <w:rsid w:val="00675232"/>
    <w:rsid w:val="0067694A"/>
    <w:rsid w:val="00680710"/>
    <w:rsid w:val="00685524"/>
    <w:rsid w:val="00685CD1"/>
    <w:rsid w:val="006907D6"/>
    <w:rsid w:val="00691318"/>
    <w:rsid w:val="00691EAF"/>
    <w:rsid w:val="006929AA"/>
    <w:rsid w:val="006958C2"/>
    <w:rsid w:val="006A1214"/>
    <w:rsid w:val="006A2956"/>
    <w:rsid w:val="006B0D9A"/>
    <w:rsid w:val="006B2A3F"/>
    <w:rsid w:val="006B4024"/>
    <w:rsid w:val="006C1F07"/>
    <w:rsid w:val="006C5281"/>
    <w:rsid w:val="006C580F"/>
    <w:rsid w:val="006D3001"/>
    <w:rsid w:val="006E1A5F"/>
    <w:rsid w:val="006E2FBE"/>
    <w:rsid w:val="006E33B5"/>
    <w:rsid w:val="006E40A2"/>
    <w:rsid w:val="006E53F2"/>
    <w:rsid w:val="006E5962"/>
    <w:rsid w:val="006E6C2F"/>
    <w:rsid w:val="006F784E"/>
    <w:rsid w:val="00700EC0"/>
    <w:rsid w:val="00701344"/>
    <w:rsid w:val="00701661"/>
    <w:rsid w:val="00702E98"/>
    <w:rsid w:val="0070554A"/>
    <w:rsid w:val="007058A5"/>
    <w:rsid w:val="007116D6"/>
    <w:rsid w:val="00713F12"/>
    <w:rsid w:val="0072283C"/>
    <w:rsid w:val="00723DC5"/>
    <w:rsid w:val="00733A9F"/>
    <w:rsid w:val="00741D5F"/>
    <w:rsid w:val="00743D16"/>
    <w:rsid w:val="00743D6A"/>
    <w:rsid w:val="007468E7"/>
    <w:rsid w:val="00771CC0"/>
    <w:rsid w:val="00773842"/>
    <w:rsid w:val="00773982"/>
    <w:rsid w:val="0078780E"/>
    <w:rsid w:val="00791E6B"/>
    <w:rsid w:val="007951C9"/>
    <w:rsid w:val="00797676"/>
    <w:rsid w:val="007A1457"/>
    <w:rsid w:val="007A1D8F"/>
    <w:rsid w:val="007A1F36"/>
    <w:rsid w:val="007A4F4A"/>
    <w:rsid w:val="007B2439"/>
    <w:rsid w:val="007B3CF2"/>
    <w:rsid w:val="007B4747"/>
    <w:rsid w:val="007B5BD8"/>
    <w:rsid w:val="007B60AB"/>
    <w:rsid w:val="007B674C"/>
    <w:rsid w:val="007C2425"/>
    <w:rsid w:val="007C3B41"/>
    <w:rsid w:val="007C65A4"/>
    <w:rsid w:val="007D24DA"/>
    <w:rsid w:val="007D6685"/>
    <w:rsid w:val="007D6E9B"/>
    <w:rsid w:val="007D7332"/>
    <w:rsid w:val="007E02C3"/>
    <w:rsid w:val="007E0E3E"/>
    <w:rsid w:val="007E352B"/>
    <w:rsid w:val="007E498C"/>
    <w:rsid w:val="007E659F"/>
    <w:rsid w:val="007E77F9"/>
    <w:rsid w:val="007F503E"/>
    <w:rsid w:val="00804970"/>
    <w:rsid w:val="00805AA9"/>
    <w:rsid w:val="00806120"/>
    <w:rsid w:val="00810694"/>
    <w:rsid w:val="008107A0"/>
    <w:rsid w:val="00810F86"/>
    <w:rsid w:val="00811098"/>
    <w:rsid w:val="008119D5"/>
    <w:rsid w:val="008129CF"/>
    <w:rsid w:val="008200E8"/>
    <w:rsid w:val="00821BF2"/>
    <w:rsid w:val="00823242"/>
    <w:rsid w:val="00824895"/>
    <w:rsid w:val="00825FCE"/>
    <w:rsid w:val="00826A5A"/>
    <w:rsid w:val="0083108B"/>
    <w:rsid w:val="00831F8E"/>
    <w:rsid w:val="00832395"/>
    <w:rsid w:val="00845FF1"/>
    <w:rsid w:val="00846771"/>
    <w:rsid w:val="00853908"/>
    <w:rsid w:val="0086430D"/>
    <w:rsid w:val="00874EC3"/>
    <w:rsid w:val="0087633D"/>
    <w:rsid w:val="00876EED"/>
    <w:rsid w:val="008833FD"/>
    <w:rsid w:val="00884691"/>
    <w:rsid w:val="008853A0"/>
    <w:rsid w:val="008935E9"/>
    <w:rsid w:val="008938D6"/>
    <w:rsid w:val="00896546"/>
    <w:rsid w:val="008A48F9"/>
    <w:rsid w:val="008B17F9"/>
    <w:rsid w:val="008B54DC"/>
    <w:rsid w:val="008B7EE3"/>
    <w:rsid w:val="008C3385"/>
    <w:rsid w:val="008C7961"/>
    <w:rsid w:val="008D30FC"/>
    <w:rsid w:val="008D570C"/>
    <w:rsid w:val="008E38D5"/>
    <w:rsid w:val="008E51B8"/>
    <w:rsid w:val="008E6D4A"/>
    <w:rsid w:val="0090368A"/>
    <w:rsid w:val="00905E86"/>
    <w:rsid w:val="00910346"/>
    <w:rsid w:val="009119BD"/>
    <w:rsid w:val="00912010"/>
    <w:rsid w:val="0091735C"/>
    <w:rsid w:val="00925B55"/>
    <w:rsid w:val="00936095"/>
    <w:rsid w:val="009362A0"/>
    <w:rsid w:val="009447F6"/>
    <w:rsid w:val="00963119"/>
    <w:rsid w:val="009639B4"/>
    <w:rsid w:val="00964535"/>
    <w:rsid w:val="00966E43"/>
    <w:rsid w:val="00967F94"/>
    <w:rsid w:val="009725C1"/>
    <w:rsid w:val="0097694B"/>
    <w:rsid w:val="009769FA"/>
    <w:rsid w:val="009807F2"/>
    <w:rsid w:val="00982278"/>
    <w:rsid w:val="00986CD3"/>
    <w:rsid w:val="009932FC"/>
    <w:rsid w:val="009A094D"/>
    <w:rsid w:val="009A7F2A"/>
    <w:rsid w:val="009B1403"/>
    <w:rsid w:val="009B1524"/>
    <w:rsid w:val="009B4C80"/>
    <w:rsid w:val="009C12E6"/>
    <w:rsid w:val="009C18CC"/>
    <w:rsid w:val="009C29A2"/>
    <w:rsid w:val="009C541C"/>
    <w:rsid w:val="009D2B62"/>
    <w:rsid w:val="009D7B2B"/>
    <w:rsid w:val="009E43F3"/>
    <w:rsid w:val="009E5324"/>
    <w:rsid w:val="009E6968"/>
    <w:rsid w:val="009F53A0"/>
    <w:rsid w:val="009F56EC"/>
    <w:rsid w:val="009F5BBB"/>
    <w:rsid w:val="00A00F3C"/>
    <w:rsid w:val="00A015DF"/>
    <w:rsid w:val="00A03287"/>
    <w:rsid w:val="00A05F49"/>
    <w:rsid w:val="00A06BB7"/>
    <w:rsid w:val="00A07094"/>
    <w:rsid w:val="00A07742"/>
    <w:rsid w:val="00A15020"/>
    <w:rsid w:val="00A33EE5"/>
    <w:rsid w:val="00A36902"/>
    <w:rsid w:val="00A41F58"/>
    <w:rsid w:val="00A55F07"/>
    <w:rsid w:val="00A56E23"/>
    <w:rsid w:val="00A636DB"/>
    <w:rsid w:val="00A653B0"/>
    <w:rsid w:val="00A67F0C"/>
    <w:rsid w:val="00A7014D"/>
    <w:rsid w:val="00A701C1"/>
    <w:rsid w:val="00A72777"/>
    <w:rsid w:val="00A7695C"/>
    <w:rsid w:val="00A82593"/>
    <w:rsid w:val="00A8372F"/>
    <w:rsid w:val="00A84FD6"/>
    <w:rsid w:val="00A87F13"/>
    <w:rsid w:val="00A91198"/>
    <w:rsid w:val="00A92018"/>
    <w:rsid w:val="00A92D82"/>
    <w:rsid w:val="00A94032"/>
    <w:rsid w:val="00A95AAE"/>
    <w:rsid w:val="00A97795"/>
    <w:rsid w:val="00AA168F"/>
    <w:rsid w:val="00AA29DA"/>
    <w:rsid w:val="00AA2DAA"/>
    <w:rsid w:val="00AB3915"/>
    <w:rsid w:val="00AB6510"/>
    <w:rsid w:val="00AC2210"/>
    <w:rsid w:val="00AC3BA9"/>
    <w:rsid w:val="00AD2812"/>
    <w:rsid w:val="00AD530F"/>
    <w:rsid w:val="00AD59ED"/>
    <w:rsid w:val="00AD7F8F"/>
    <w:rsid w:val="00AE38CA"/>
    <w:rsid w:val="00AE483A"/>
    <w:rsid w:val="00AF61CB"/>
    <w:rsid w:val="00B150A8"/>
    <w:rsid w:val="00B1586A"/>
    <w:rsid w:val="00B165FD"/>
    <w:rsid w:val="00B278AD"/>
    <w:rsid w:val="00B316CF"/>
    <w:rsid w:val="00B334C0"/>
    <w:rsid w:val="00B370F4"/>
    <w:rsid w:val="00B4243A"/>
    <w:rsid w:val="00B43196"/>
    <w:rsid w:val="00B442A3"/>
    <w:rsid w:val="00B44F8C"/>
    <w:rsid w:val="00B46743"/>
    <w:rsid w:val="00B51D43"/>
    <w:rsid w:val="00B61276"/>
    <w:rsid w:val="00B612D1"/>
    <w:rsid w:val="00B63943"/>
    <w:rsid w:val="00B66849"/>
    <w:rsid w:val="00B671B5"/>
    <w:rsid w:val="00B67A6F"/>
    <w:rsid w:val="00B8284B"/>
    <w:rsid w:val="00B83726"/>
    <w:rsid w:val="00B87642"/>
    <w:rsid w:val="00B927EF"/>
    <w:rsid w:val="00B93A81"/>
    <w:rsid w:val="00B96340"/>
    <w:rsid w:val="00BA266F"/>
    <w:rsid w:val="00BA3507"/>
    <w:rsid w:val="00BA3E03"/>
    <w:rsid w:val="00BA5774"/>
    <w:rsid w:val="00BA7B4F"/>
    <w:rsid w:val="00BB122B"/>
    <w:rsid w:val="00BB35EA"/>
    <w:rsid w:val="00BB3832"/>
    <w:rsid w:val="00BC4250"/>
    <w:rsid w:val="00BD12C0"/>
    <w:rsid w:val="00BD4B9C"/>
    <w:rsid w:val="00BD58DD"/>
    <w:rsid w:val="00BD7557"/>
    <w:rsid w:val="00BE18BD"/>
    <w:rsid w:val="00BE6A46"/>
    <w:rsid w:val="00BE78E6"/>
    <w:rsid w:val="00BE792C"/>
    <w:rsid w:val="00BF1939"/>
    <w:rsid w:val="00BF197E"/>
    <w:rsid w:val="00C075AB"/>
    <w:rsid w:val="00C146EB"/>
    <w:rsid w:val="00C213CA"/>
    <w:rsid w:val="00C2189B"/>
    <w:rsid w:val="00C25B47"/>
    <w:rsid w:val="00C30A29"/>
    <w:rsid w:val="00C31756"/>
    <w:rsid w:val="00C317D0"/>
    <w:rsid w:val="00C34FE6"/>
    <w:rsid w:val="00C351FD"/>
    <w:rsid w:val="00C41E05"/>
    <w:rsid w:val="00C45AC4"/>
    <w:rsid w:val="00C45BF8"/>
    <w:rsid w:val="00C46C8C"/>
    <w:rsid w:val="00C56701"/>
    <w:rsid w:val="00C61732"/>
    <w:rsid w:val="00C62927"/>
    <w:rsid w:val="00C70681"/>
    <w:rsid w:val="00C71395"/>
    <w:rsid w:val="00C75389"/>
    <w:rsid w:val="00C76567"/>
    <w:rsid w:val="00C76AC4"/>
    <w:rsid w:val="00C77126"/>
    <w:rsid w:val="00C7772F"/>
    <w:rsid w:val="00C85C9D"/>
    <w:rsid w:val="00C87704"/>
    <w:rsid w:val="00C95E01"/>
    <w:rsid w:val="00CA5090"/>
    <w:rsid w:val="00CB58BD"/>
    <w:rsid w:val="00CC0809"/>
    <w:rsid w:val="00CC1244"/>
    <w:rsid w:val="00CC2ED4"/>
    <w:rsid w:val="00CD08AE"/>
    <w:rsid w:val="00CD0EE5"/>
    <w:rsid w:val="00CE24FA"/>
    <w:rsid w:val="00CE2EF8"/>
    <w:rsid w:val="00CE3621"/>
    <w:rsid w:val="00CE7694"/>
    <w:rsid w:val="00CF7C13"/>
    <w:rsid w:val="00D0338C"/>
    <w:rsid w:val="00D06B2F"/>
    <w:rsid w:val="00D07EED"/>
    <w:rsid w:val="00D12C5A"/>
    <w:rsid w:val="00D130D2"/>
    <w:rsid w:val="00D15884"/>
    <w:rsid w:val="00D15BE8"/>
    <w:rsid w:val="00D17239"/>
    <w:rsid w:val="00D200E8"/>
    <w:rsid w:val="00D230DC"/>
    <w:rsid w:val="00D2349E"/>
    <w:rsid w:val="00D238E7"/>
    <w:rsid w:val="00D23BD1"/>
    <w:rsid w:val="00D24AB3"/>
    <w:rsid w:val="00D31802"/>
    <w:rsid w:val="00D364A9"/>
    <w:rsid w:val="00D36D54"/>
    <w:rsid w:val="00D40ABC"/>
    <w:rsid w:val="00D42AEA"/>
    <w:rsid w:val="00D45AD2"/>
    <w:rsid w:val="00D467BB"/>
    <w:rsid w:val="00D516FD"/>
    <w:rsid w:val="00D5248E"/>
    <w:rsid w:val="00D62DD5"/>
    <w:rsid w:val="00D704D1"/>
    <w:rsid w:val="00D80004"/>
    <w:rsid w:val="00D8722D"/>
    <w:rsid w:val="00D918A6"/>
    <w:rsid w:val="00DA1CC0"/>
    <w:rsid w:val="00DA6DFD"/>
    <w:rsid w:val="00DA7735"/>
    <w:rsid w:val="00DA7913"/>
    <w:rsid w:val="00DB0B00"/>
    <w:rsid w:val="00DB5AEE"/>
    <w:rsid w:val="00DB6460"/>
    <w:rsid w:val="00DC31C6"/>
    <w:rsid w:val="00DD443C"/>
    <w:rsid w:val="00DD4AD0"/>
    <w:rsid w:val="00DE44CB"/>
    <w:rsid w:val="00E06C6F"/>
    <w:rsid w:val="00E11E2E"/>
    <w:rsid w:val="00E132CF"/>
    <w:rsid w:val="00E204FD"/>
    <w:rsid w:val="00E21A98"/>
    <w:rsid w:val="00E230ED"/>
    <w:rsid w:val="00E33C78"/>
    <w:rsid w:val="00E43672"/>
    <w:rsid w:val="00E45E43"/>
    <w:rsid w:val="00E51107"/>
    <w:rsid w:val="00E52846"/>
    <w:rsid w:val="00E554CF"/>
    <w:rsid w:val="00E5607D"/>
    <w:rsid w:val="00E57487"/>
    <w:rsid w:val="00E62FE8"/>
    <w:rsid w:val="00E661EF"/>
    <w:rsid w:val="00E70150"/>
    <w:rsid w:val="00E754AE"/>
    <w:rsid w:val="00E772F7"/>
    <w:rsid w:val="00E81DE0"/>
    <w:rsid w:val="00E96753"/>
    <w:rsid w:val="00EA35AE"/>
    <w:rsid w:val="00EA448A"/>
    <w:rsid w:val="00EA7E76"/>
    <w:rsid w:val="00EB1B60"/>
    <w:rsid w:val="00EB432F"/>
    <w:rsid w:val="00EB554F"/>
    <w:rsid w:val="00EB7E10"/>
    <w:rsid w:val="00EC1A7B"/>
    <w:rsid w:val="00EC2367"/>
    <w:rsid w:val="00ED067A"/>
    <w:rsid w:val="00ED4466"/>
    <w:rsid w:val="00ED5E98"/>
    <w:rsid w:val="00EE08B6"/>
    <w:rsid w:val="00EF2F1A"/>
    <w:rsid w:val="00EF5B27"/>
    <w:rsid w:val="00EF6310"/>
    <w:rsid w:val="00F03077"/>
    <w:rsid w:val="00F061B5"/>
    <w:rsid w:val="00F1266F"/>
    <w:rsid w:val="00F15070"/>
    <w:rsid w:val="00F169C8"/>
    <w:rsid w:val="00F203BE"/>
    <w:rsid w:val="00F2412D"/>
    <w:rsid w:val="00F325C1"/>
    <w:rsid w:val="00F3444F"/>
    <w:rsid w:val="00F34D55"/>
    <w:rsid w:val="00F35367"/>
    <w:rsid w:val="00F35B16"/>
    <w:rsid w:val="00F4215A"/>
    <w:rsid w:val="00F43DC6"/>
    <w:rsid w:val="00F44DE9"/>
    <w:rsid w:val="00F51A69"/>
    <w:rsid w:val="00F51E74"/>
    <w:rsid w:val="00F527D9"/>
    <w:rsid w:val="00F55D38"/>
    <w:rsid w:val="00F56208"/>
    <w:rsid w:val="00F62781"/>
    <w:rsid w:val="00F6350C"/>
    <w:rsid w:val="00F6676E"/>
    <w:rsid w:val="00F66B75"/>
    <w:rsid w:val="00F737B1"/>
    <w:rsid w:val="00F737DC"/>
    <w:rsid w:val="00F757A8"/>
    <w:rsid w:val="00F85412"/>
    <w:rsid w:val="00F872E5"/>
    <w:rsid w:val="00F90701"/>
    <w:rsid w:val="00F91457"/>
    <w:rsid w:val="00F91D68"/>
    <w:rsid w:val="00F93E17"/>
    <w:rsid w:val="00F95435"/>
    <w:rsid w:val="00FA0EBB"/>
    <w:rsid w:val="00FA10BD"/>
    <w:rsid w:val="00FA6374"/>
    <w:rsid w:val="00FB1BFE"/>
    <w:rsid w:val="00FB3CFD"/>
    <w:rsid w:val="00FB5F32"/>
    <w:rsid w:val="00FB63FD"/>
    <w:rsid w:val="00FB6B3C"/>
    <w:rsid w:val="00FC25FE"/>
    <w:rsid w:val="00FC56CD"/>
    <w:rsid w:val="00FC7103"/>
    <w:rsid w:val="00FD28E3"/>
    <w:rsid w:val="00FD3C50"/>
    <w:rsid w:val="00FD5186"/>
    <w:rsid w:val="00FD5A35"/>
    <w:rsid w:val="00FE096C"/>
    <w:rsid w:val="00FE147D"/>
    <w:rsid w:val="00FE2967"/>
    <w:rsid w:val="00FE3A65"/>
    <w:rsid w:val="00FE3B3D"/>
    <w:rsid w:val="00FE7B63"/>
    <w:rsid w:val="00FF0394"/>
    <w:rsid w:val="00FF5DEC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6DDB"/>
  <w15:docId w15:val="{770F8690-41E3-40A1-A992-217F6887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58F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362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1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489"/>
  </w:style>
  <w:style w:type="paragraph" w:styleId="Footer">
    <w:name w:val="footer"/>
    <w:basedOn w:val="Normal"/>
    <w:link w:val="FooterChar"/>
    <w:uiPriority w:val="99"/>
    <w:semiHidden/>
    <w:unhideWhenUsed/>
    <w:rsid w:val="0051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89"/>
  </w:style>
  <w:style w:type="paragraph" w:styleId="BalloonText">
    <w:name w:val="Balloon Text"/>
    <w:basedOn w:val="Normal"/>
    <w:link w:val="BalloonTextChar"/>
    <w:uiPriority w:val="99"/>
    <w:semiHidden/>
    <w:unhideWhenUsed/>
    <w:rsid w:val="00EF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43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8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7A39-06D2-480A-84D7-C5199E75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User</cp:lastModifiedBy>
  <cp:revision>25</cp:revision>
  <cp:lastPrinted>2025-03-25T14:14:00Z</cp:lastPrinted>
  <dcterms:created xsi:type="dcterms:W3CDTF">2025-02-28T14:04:00Z</dcterms:created>
  <dcterms:modified xsi:type="dcterms:W3CDTF">2025-04-14T08:24:00Z</dcterms:modified>
</cp:coreProperties>
</file>