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2D" w:rsidRDefault="0036292D" w:rsidP="0036292D">
      <w:pPr>
        <w:jc w:val="center"/>
        <w:rPr>
          <w:sz w:val="22"/>
          <w:szCs w:val="22"/>
        </w:rPr>
      </w:pPr>
      <w:r>
        <w:rPr>
          <w:noProof/>
          <w:sz w:val="22"/>
          <w:szCs w:val="22"/>
        </w:rPr>
        <w:drawing>
          <wp:inline distT="0" distB="0" distL="0" distR="0">
            <wp:extent cx="2362200" cy="819150"/>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362200" cy="819150"/>
                    </a:xfrm>
                    <a:prstGeom prst="rect">
                      <a:avLst/>
                    </a:prstGeom>
                    <a:noFill/>
                    <a:ln w="9525">
                      <a:noFill/>
                      <a:miter lim="800000"/>
                      <a:headEnd/>
                      <a:tailEnd/>
                    </a:ln>
                  </pic:spPr>
                </pic:pic>
              </a:graphicData>
            </a:graphic>
          </wp:inline>
        </w:drawing>
      </w:r>
    </w:p>
    <w:p w:rsidR="0036292D" w:rsidRDefault="0036292D" w:rsidP="0036292D">
      <w:pPr>
        <w:jc w:val="center"/>
        <w:rPr>
          <w:rFonts w:ascii="Sylfaen" w:hAnsi="Sylfaen"/>
          <w:b/>
          <w:bCs/>
          <w:sz w:val="28"/>
        </w:rPr>
      </w:pPr>
    </w:p>
    <w:p w:rsidR="0036292D" w:rsidRDefault="0036292D" w:rsidP="0036292D">
      <w:pPr>
        <w:pStyle w:val="Heading3"/>
        <w:ind w:right="173"/>
        <w:jc w:val="center"/>
        <w:rPr>
          <w:rFonts w:ascii="AcadMtavr" w:hAnsi="AcadMtavr"/>
          <w:noProof/>
          <w:color w:val="4F81BD"/>
          <w:sz w:val="28"/>
          <w:szCs w:val="28"/>
          <w:lang w:val="fi-FI"/>
        </w:rPr>
      </w:pPr>
      <w:r>
        <w:rPr>
          <w:rFonts w:ascii="AcadMtavr" w:hAnsi="AcadMtavr"/>
          <w:noProof/>
          <w:color w:val="4F81BD"/>
          <w:sz w:val="28"/>
          <w:szCs w:val="28"/>
          <w:lang w:val="fi-FI"/>
        </w:rPr>
        <w:t>Tbilisis humanitaruli universiteti</w:t>
      </w:r>
    </w:p>
    <w:p w:rsidR="0036292D" w:rsidRDefault="0036292D" w:rsidP="0036292D">
      <w:pPr>
        <w:pStyle w:val="Caption"/>
        <w:ind w:left="446" w:right="173"/>
        <w:rPr>
          <w:rFonts w:ascii="Times New Roman" w:hAnsi="Times New Roman"/>
          <w:b/>
          <w:bCs/>
          <w:noProof/>
          <w:color w:val="4F81BD"/>
          <w:sz w:val="28"/>
          <w:szCs w:val="28"/>
        </w:rPr>
      </w:pPr>
      <w:r>
        <w:rPr>
          <w:rFonts w:ascii="Times New Roman" w:hAnsi="Times New Roman"/>
          <w:b/>
          <w:bCs/>
          <w:noProof/>
          <w:color w:val="4F81BD"/>
          <w:sz w:val="28"/>
          <w:szCs w:val="28"/>
          <w:lang w:val="ru-RU"/>
        </w:rPr>
        <w:t>ТБИЛИССКИЙ</w:t>
      </w:r>
      <w:r w:rsidRPr="0036292D">
        <w:rPr>
          <w:rFonts w:ascii="Times New Roman" w:hAnsi="Times New Roman"/>
          <w:b/>
          <w:bCs/>
          <w:noProof/>
          <w:color w:val="4F81BD"/>
          <w:sz w:val="28"/>
          <w:szCs w:val="28"/>
        </w:rPr>
        <w:t xml:space="preserve"> </w:t>
      </w:r>
      <w:r>
        <w:rPr>
          <w:rFonts w:ascii="Times New Roman" w:hAnsi="Times New Roman"/>
          <w:b/>
          <w:bCs/>
          <w:noProof/>
          <w:color w:val="4F81BD"/>
          <w:sz w:val="28"/>
          <w:szCs w:val="28"/>
          <w:lang w:val="ru-RU"/>
        </w:rPr>
        <w:t>ГУМАНИТАРНЫЙ</w:t>
      </w:r>
      <w:r w:rsidRPr="0036292D">
        <w:rPr>
          <w:rFonts w:ascii="Times New Roman" w:hAnsi="Times New Roman"/>
          <w:b/>
          <w:bCs/>
          <w:noProof/>
          <w:color w:val="4F81BD"/>
          <w:sz w:val="28"/>
          <w:szCs w:val="28"/>
        </w:rPr>
        <w:t xml:space="preserve"> </w:t>
      </w:r>
      <w:r>
        <w:rPr>
          <w:rFonts w:ascii="Times New Roman" w:hAnsi="Times New Roman"/>
          <w:b/>
          <w:bCs/>
          <w:noProof/>
          <w:color w:val="4F81BD"/>
          <w:sz w:val="28"/>
          <w:szCs w:val="28"/>
          <w:lang w:val="ru-RU"/>
        </w:rPr>
        <w:t>УНИВЕРСИТЕТ</w:t>
      </w:r>
    </w:p>
    <w:p w:rsidR="0036292D" w:rsidRDefault="0036292D" w:rsidP="0036292D">
      <w:pPr>
        <w:jc w:val="center"/>
        <w:rPr>
          <w:rFonts w:ascii="Sylfaen" w:hAnsi="Sylfaen"/>
          <w:b/>
          <w:bCs/>
          <w:color w:val="002060"/>
          <w:sz w:val="28"/>
          <w:szCs w:val="28"/>
          <w:lang w:val="ru-RU"/>
        </w:rPr>
      </w:pPr>
      <w:r>
        <w:rPr>
          <w:rFonts w:ascii="Sylfaen" w:hAnsi="Sylfaen"/>
          <w:b/>
          <w:bCs/>
          <w:color w:val="002060"/>
          <w:sz w:val="28"/>
          <w:szCs w:val="28"/>
          <w:lang w:val="ru-RU"/>
        </w:rPr>
        <w:t>Силлабус</w:t>
      </w:r>
    </w:p>
    <w:p w:rsidR="004433EB" w:rsidRPr="00314148" w:rsidRDefault="004433EB" w:rsidP="00D30227">
      <w:pPr>
        <w:jc w:val="center"/>
        <w:rPr>
          <w:rFonts w:ascii="Sylfaen" w:hAnsi="Sylfaen"/>
          <w:b/>
          <w:bCs/>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285"/>
      </w:tblGrid>
      <w:tr w:rsidR="00FD0CE1" w:rsidRPr="001D03E5" w:rsidTr="001C6200">
        <w:trPr>
          <w:trHeight w:val="528"/>
          <w:jc w:val="center"/>
        </w:trPr>
        <w:tc>
          <w:tcPr>
            <w:tcW w:w="3780" w:type="dxa"/>
          </w:tcPr>
          <w:p w:rsidR="00FD0CE1" w:rsidRPr="001D03E5" w:rsidRDefault="00FE250A" w:rsidP="00C010A8">
            <w:pPr>
              <w:rPr>
                <w:rFonts w:ascii="Sylfaen" w:hAnsi="Sylfaen"/>
                <w:b/>
                <w:bCs/>
                <w:sz w:val="22"/>
                <w:szCs w:val="22"/>
                <w:lang w:val="ka-GE"/>
              </w:rPr>
            </w:pPr>
            <w:r w:rsidRPr="001D03E5">
              <w:rPr>
                <w:rFonts w:ascii="Sylfaen" w:hAnsi="Sylfaen"/>
                <w:b/>
                <w:sz w:val="22"/>
                <w:szCs w:val="22"/>
              </w:rPr>
              <w:t xml:space="preserve">Название учебного курса  </w:t>
            </w:r>
          </w:p>
        </w:tc>
        <w:tc>
          <w:tcPr>
            <w:tcW w:w="6285" w:type="dxa"/>
            <w:vAlign w:val="center"/>
          </w:tcPr>
          <w:p w:rsidR="00052C41" w:rsidRPr="001D03E5" w:rsidRDefault="00020FF8" w:rsidP="001C6200">
            <w:pPr>
              <w:jc w:val="center"/>
              <w:rPr>
                <w:rFonts w:ascii="Sylfaen" w:hAnsi="Sylfaen"/>
                <w:b/>
                <w:i/>
                <w:iCs/>
              </w:rPr>
            </w:pPr>
            <w:r w:rsidRPr="001D03E5">
              <w:rPr>
                <w:rFonts w:ascii="Sylfaen" w:hAnsi="Sylfaen"/>
                <w:b/>
                <w:i/>
                <w:iCs/>
                <w:lang w:val="ru-RU"/>
              </w:rPr>
              <w:t>Страховое дело</w:t>
            </w:r>
          </w:p>
        </w:tc>
      </w:tr>
      <w:tr w:rsidR="00FD0CE1" w:rsidRPr="001D03E5" w:rsidTr="001C6200">
        <w:trPr>
          <w:trHeight w:val="430"/>
          <w:jc w:val="center"/>
        </w:trPr>
        <w:tc>
          <w:tcPr>
            <w:tcW w:w="3780" w:type="dxa"/>
          </w:tcPr>
          <w:p w:rsidR="00FE250A" w:rsidRPr="001D03E5" w:rsidRDefault="00FE250A" w:rsidP="00FE250A">
            <w:pPr>
              <w:jc w:val="both"/>
              <w:rPr>
                <w:rFonts w:ascii="Sylfaen" w:hAnsi="Sylfaen"/>
                <w:sz w:val="22"/>
                <w:szCs w:val="22"/>
              </w:rPr>
            </w:pPr>
          </w:p>
          <w:p w:rsidR="00FE250A" w:rsidRPr="001D03E5" w:rsidRDefault="00FE250A" w:rsidP="00FE250A">
            <w:pPr>
              <w:jc w:val="both"/>
              <w:rPr>
                <w:rFonts w:ascii="Sylfaen" w:hAnsi="Sylfaen"/>
                <w:sz w:val="22"/>
                <w:szCs w:val="22"/>
              </w:rPr>
            </w:pPr>
            <w:r w:rsidRPr="001D03E5">
              <w:rPr>
                <w:rFonts w:ascii="Sylfaen" w:hAnsi="Sylfaen"/>
                <w:b/>
                <w:sz w:val="22"/>
                <w:szCs w:val="22"/>
              </w:rPr>
              <w:t>Код учебного курса</w:t>
            </w:r>
            <w:r w:rsidRPr="001D03E5">
              <w:rPr>
                <w:rFonts w:ascii="Sylfaen" w:hAnsi="Sylfaen"/>
                <w:b/>
                <w:sz w:val="22"/>
                <w:szCs w:val="22"/>
              </w:rPr>
              <w:tab/>
            </w:r>
          </w:p>
          <w:p w:rsidR="00FD0CE1" w:rsidRPr="001D03E5" w:rsidRDefault="00FD0CE1" w:rsidP="00C010A8">
            <w:pPr>
              <w:rPr>
                <w:rFonts w:ascii="Sylfaen" w:hAnsi="Sylfaen"/>
                <w:b/>
                <w:bCs/>
                <w:sz w:val="22"/>
                <w:szCs w:val="22"/>
                <w:lang w:val="ka-GE"/>
              </w:rPr>
            </w:pPr>
          </w:p>
        </w:tc>
        <w:tc>
          <w:tcPr>
            <w:tcW w:w="6285" w:type="dxa"/>
            <w:vAlign w:val="center"/>
          </w:tcPr>
          <w:p w:rsidR="00FD0CE1" w:rsidRPr="001D03E5" w:rsidRDefault="00E854F2" w:rsidP="001C6200">
            <w:pPr>
              <w:pStyle w:val="FootnoteText"/>
              <w:jc w:val="center"/>
              <w:rPr>
                <w:rFonts w:ascii="Sylfaen" w:hAnsi="Sylfaen"/>
                <w:b/>
                <w:i/>
                <w:iCs/>
                <w:sz w:val="24"/>
                <w:szCs w:val="24"/>
                <w:lang w:val="ka-GE"/>
              </w:rPr>
            </w:pPr>
            <w:r w:rsidRPr="001D03E5">
              <w:rPr>
                <w:rFonts w:ascii="Sylfaen" w:eastAsia="Calibri" w:hAnsi="Sylfaen"/>
                <w:b/>
                <w:i/>
                <w:iCs/>
                <w:sz w:val="24"/>
                <w:szCs w:val="24"/>
              </w:rPr>
              <w:t>FIN020</w:t>
            </w:r>
            <w:r w:rsidRPr="001D03E5">
              <w:rPr>
                <w:rFonts w:ascii="Sylfaen" w:eastAsia="Calibri" w:hAnsi="Sylfaen"/>
                <w:b/>
                <w:i/>
                <w:iCs/>
                <w:sz w:val="24"/>
                <w:szCs w:val="24"/>
                <w:lang w:val="ru-RU"/>
              </w:rPr>
              <w:t>7</w:t>
            </w:r>
            <w:r w:rsidR="00887AC9" w:rsidRPr="001D03E5">
              <w:rPr>
                <w:rFonts w:ascii="Sylfaen" w:eastAsia="Calibri" w:hAnsi="Sylfaen"/>
                <w:b/>
                <w:i/>
                <w:iCs/>
                <w:sz w:val="24"/>
                <w:szCs w:val="24"/>
              </w:rPr>
              <w:t>B</w:t>
            </w:r>
          </w:p>
        </w:tc>
      </w:tr>
      <w:tr w:rsidR="00887AC9" w:rsidRPr="001D03E5" w:rsidTr="00F50D37">
        <w:trPr>
          <w:trHeight w:val="639"/>
          <w:jc w:val="center"/>
        </w:trPr>
        <w:tc>
          <w:tcPr>
            <w:tcW w:w="3780" w:type="dxa"/>
          </w:tcPr>
          <w:p w:rsidR="00887AC9" w:rsidRPr="001D03E5" w:rsidRDefault="00887AC9" w:rsidP="00C010A8">
            <w:pPr>
              <w:rPr>
                <w:rFonts w:ascii="Sylfaen" w:hAnsi="Sylfaen"/>
                <w:b/>
                <w:bCs/>
                <w:sz w:val="22"/>
                <w:szCs w:val="22"/>
                <w:lang w:val="ka-GE"/>
              </w:rPr>
            </w:pPr>
            <w:r w:rsidRPr="001D03E5">
              <w:rPr>
                <w:rFonts w:ascii="Sylfaen" w:hAnsi="Sylfaen"/>
                <w:b/>
                <w:sz w:val="22"/>
                <w:szCs w:val="22"/>
              </w:rPr>
              <w:t>Статус курса</w:t>
            </w:r>
          </w:p>
        </w:tc>
        <w:tc>
          <w:tcPr>
            <w:tcW w:w="6285" w:type="dxa"/>
          </w:tcPr>
          <w:p w:rsidR="00E854F2" w:rsidRPr="001D03E5" w:rsidRDefault="00E854F2" w:rsidP="00E854F2">
            <w:pPr>
              <w:numPr>
                <w:ilvl w:val="0"/>
                <w:numId w:val="25"/>
              </w:numPr>
              <w:jc w:val="both"/>
              <w:rPr>
                <w:rFonts w:ascii="Sylfaen" w:hAnsi="Sylfaen" w:cs="Sylfaen"/>
                <w:noProof/>
                <w:sz w:val="22"/>
                <w:szCs w:val="22"/>
                <w:lang w:val="ru-RU"/>
              </w:rPr>
            </w:pPr>
            <w:r w:rsidRPr="001D03E5">
              <w:rPr>
                <w:rFonts w:ascii="Sylfaen" w:hAnsi="Sylfaen"/>
                <w:sz w:val="22"/>
                <w:szCs w:val="22"/>
                <w:lang w:val="ru-RU"/>
              </w:rPr>
              <w:t>Ф</w:t>
            </w:r>
            <w:r w:rsidRPr="001D03E5">
              <w:rPr>
                <w:rFonts w:ascii="Sylfaen" w:hAnsi="Sylfaen"/>
                <w:sz w:val="22"/>
                <w:szCs w:val="22"/>
                <w:lang w:val="ka-GE"/>
              </w:rPr>
              <w:t>акультет</w:t>
            </w:r>
            <w:r w:rsidRPr="001D03E5">
              <w:rPr>
                <w:rFonts w:ascii="Sylfaen" w:hAnsi="Sylfaen"/>
                <w:sz w:val="22"/>
                <w:szCs w:val="22"/>
                <w:lang w:val="ru-RU"/>
              </w:rPr>
              <w:t xml:space="preserve"> экономики, бизнеса и управления</w:t>
            </w:r>
            <w:r w:rsidRPr="001D03E5">
              <w:rPr>
                <w:rFonts w:ascii="Sylfaen" w:hAnsi="Sylfaen"/>
                <w:sz w:val="22"/>
                <w:szCs w:val="22"/>
                <w:lang w:val="ka-GE"/>
              </w:rPr>
              <w:t xml:space="preserve">, </w:t>
            </w:r>
          </w:p>
          <w:p w:rsidR="00E854F2" w:rsidRPr="001D03E5" w:rsidRDefault="00E854F2" w:rsidP="00E854F2">
            <w:pPr>
              <w:numPr>
                <w:ilvl w:val="0"/>
                <w:numId w:val="25"/>
              </w:numPr>
              <w:jc w:val="both"/>
              <w:rPr>
                <w:rFonts w:ascii="Sylfaen" w:hAnsi="Sylfaen" w:cs="Sylfaen"/>
                <w:noProof/>
                <w:sz w:val="22"/>
                <w:szCs w:val="22"/>
                <w:lang w:val="ru-RU"/>
              </w:rPr>
            </w:pPr>
            <w:r w:rsidRPr="001D03E5">
              <w:rPr>
                <w:rFonts w:ascii="Sylfaen" w:hAnsi="Sylfaen"/>
                <w:sz w:val="22"/>
                <w:szCs w:val="22"/>
                <w:lang w:val="ru-RU"/>
              </w:rPr>
              <w:t>Бакалаврская программа</w:t>
            </w:r>
            <w:r w:rsidRPr="001D03E5">
              <w:rPr>
                <w:rFonts w:ascii="Sylfaen" w:hAnsi="Sylfaen"/>
                <w:sz w:val="22"/>
                <w:szCs w:val="22"/>
                <w:lang w:val="ka-GE"/>
              </w:rPr>
              <w:t xml:space="preserve"> </w:t>
            </w:r>
            <w:r w:rsidRPr="001D03E5">
              <w:rPr>
                <w:rFonts w:ascii="Sylfaen" w:hAnsi="Sylfaen"/>
                <w:sz w:val="22"/>
                <w:szCs w:val="22"/>
                <w:lang w:val="ru-RU"/>
              </w:rPr>
              <w:t xml:space="preserve">«Организация и управление бизнеса», </w:t>
            </w:r>
            <w:r w:rsidRPr="001D03E5">
              <w:rPr>
                <w:rFonts w:ascii="Sylfaen" w:eastAsia="Calibri" w:hAnsi="Sylfaen"/>
                <w:b/>
                <w:bCs/>
                <w:i/>
                <w:color w:val="0070C0"/>
                <w:sz w:val="22"/>
                <w:szCs w:val="22"/>
                <w:lang w:val="ru-RU"/>
              </w:rPr>
              <w:t xml:space="preserve">Модуль  </w:t>
            </w:r>
            <w:r w:rsidRPr="001D03E5">
              <w:rPr>
                <w:rFonts w:ascii="Sylfaen" w:eastAsia="Calibri" w:hAnsi="Sylfaen" w:cs="Calibri"/>
                <w:b/>
                <w:bCs/>
                <w:i/>
                <w:color w:val="0070C0"/>
                <w:sz w:val="22"/>
                <w:szCs w:val="22"/>
                <w:lang w:val="ru-RU"/>
              </w:rPr>
              <w:t xml:space="preserve"> </w:t>
            </w:r>
            <w:r w:rsidRPr="001D03E5">
              <w:rPr>
                <w:rFonts w:ascii="Sylfaen" w:eastAsia="Calibri" w:hAnsi="Sylfaen" w:cs="Calibri"/>
                <w:b/>
                <w:bCs/>
                <w:i/>
                <w:color w:val="0070C0"/>
                <w:sz w:val="22"/>
                <w:szCs w:val="22"/>
              </w:rPr>
              <w:t>II</w:t>
            </w:r>
            <w:r w:rsidRPr="001D03E5">
              <w:rPr>
                <w:rFonts w:ascii="Sylfaen" w:eastAsia="Calibri" w:hAnsi="Sylfaen" w:cs="Calibri"/>
                <w:b/>
                <w:bCs/>
                <w:i/>
                <w:color w:val="0070C0"/>
                <w:sz w:val="22"/>
                <w:szCs w:val="22"/>
                <w:lang w:val="ru-RU"/>
              </w:rPr>
              <w:t xml:space="preserve"> </w:t>
            </w:r>
            <w:r w:rsidRPr="001D03E5">
              <w:rPr>
                <w:rFonts w:ascii="Sylfaen" w:eastAsia="Calibri" w:hAnsi="Sylfaen"/>
                <w:b/>
                <w:bCs/>
                <w:i/>
                <w:color w:val="0070C0"/>
                <w:sz w:val="22"/>
                <w:szCs w:val="22"/>
                <w:lang w:val="ru-RU"/>
              </w:rPr>
              <w:t xml:space="preserve"> -Финансы</w:t>
            </w:r>
            <w:r w:rsidRPr="001D03E5">
              <w:rPr>
                <w:rFonts w:ascii="Sylfaen" w:hAnsi="Sylfaen"/>
                <w:sz w:val="22"/>
                <w:szCs w:val="22"/>
                <w:lang w:val="ru-RU"/>
              </w:rPr>
              <w:t xml:space="preserve">, </w:t>
            </w:r>
            <w:r w:rsidRPr="001D03E5">
              <w:rPr>
                <w:rFonts w:ascii="Sylfaen" w:hAnsi="Sylfaen"/>
                <w:sz w:val="22"/>
                <w:szCs w:val="22"/>
              </w:rPr>
              <w:t>VII</w:t>
            </w:r>
            <w:r w:rsidRPr="001D03E5">
              <w:rPr>
                <w:rFonts w:ascii="Sylfaen" w:hAnsi="Sylfaen"/>
                <w:sz w:val="22"/>
                <w:szCs w:val="22"/>
                <w:lang w:val="ru-RU"/>
              </w:rPr>
              <w:t xml:space="preserve"> семестр;</w:t>
            </w:r>
          </w:p>
          <w:p w:rsidR="00887AC9" w:rsidRPr="001D03E5" w:rsidRDefault="00E854F2" w:rsidP="00E854F2">
            <w:pPr>
              <w:numPr>
                <w:ilvl w:val="0"/>
                <w:numId w:val="25"/>
              </w:numPr>
              <w:jc w:val="both"/>
              <w:rPr>
                <w:rFonts w:ascii="Sylfaen" w:hAnsi="Sylfaen" w:cs="Sylfaen"/>
                <w:noProof/>
                <w:sz w:val="22"/>
                <w:szCs w:val="22"/>
              </w:rPr>
            </w:pPr>
            <w:r w:rsidRPr="001D03E5">
              <w:rPr>
                <w:rFonts w:ascii="Sylfaen" w:hAnsi="Sylfaen"/>
                <w:sz w:val="22"/>
                <w:szCs w:val="22"/>
                <w:lang w:val="ka-GE"/>
              </w:rPr>
              <w:t xml:space="preserve"> </w:t>
            </w:r>
            <w:r w:rsidRPr="001D03E5">
              <w:rPr>
                <w:rFonts w:ascii="Sylfaen" w:hAnsi="Sylfaen"/>
                <w:sz w:val="22"/>
                <w:szCs w:val="22"/>
              </w:rPr>
              <w:t>обязательный/выборочный</w:t>
            </w:r>
          </w:p>
        </w:tc>
      </w:tr>
      <w:tr w:rsidR="00887AC9" w:rsidRPr="00197109" w:rsidTr="001D6408">
        <w:trPr>
          <w:trHeight w:val="585"/>
          <w:jc w:val="center"/>
        </w:trPr>
        <w:tc>
          <w:tcPr>
            <w:tcW w:w="3780" w:type="dxa"/>
          </w:tcPr>
          <w:p w:rsidR="00887AC9" w:rsidRPr="001D03E5" w:rsidRDefault="00887AC9" w:rsidP="00C010A8">
            <w:pPr>
              <w:rPr>
                <w:rFonts w:ascii="Sylfaen" w:hAnsi="Sylfaen"/>
                <w:b/>
                <w:bCs/>
                <w:sz w:val="22"/>
                <w:szCs w:val="22"/>
                <w:lang w:val="ru-RU"/>
              </w:rPr>
            </w:pPr>
            <w:r w:rsidRPr="001D03E5">
              <w:rPr>
                <w:rFonts w:ascii="Sylfaen" w:hAnsi="Sylfaen"/>
                <w:b/>
                <w:i/>
                <w:sz w:val="22"/>
                <w:szCs w:val="22"/>
              </w:rPr>
              <w:t xml:space="preserve">ECTS </w:t>
            </w:r>
          </w:p>
        </w:tc>
        <w:tc>
          <w:tcPr>
            <w:tcW w:w="6285" w:type="dxa"/>
          </w:tcPr>
          <w:p w:rsidR="0036292D" w:rsidRPr="00197109" w:rsidRDefault="00887AC9" w:rsidP="006F4CB7">
            <w:pPr>
              <w:autoSpaceDE w:val="0"/>
              <w:autoSpaceDN w:val="0"/>
              <w:adjustRightInd w:val="0"/>
              <w:spacing w:line="276" w:lineRule="auto"/>
              <w:jc w:val="both"/>
              <w:rPr>
                <w:rFonts w:ascii="Sylfaen" w:hAnsi="Sylfaen"/>
                <w:sz w:val="22"/>
                <w:szCs w:val="22"/>
                <w:lang w:val="ru-RU"/>
              </w:rPr>
            </w:pPr>
            <w:r w:rsidRPr="001D03E5">
              <w:rPr>
                <w:rFonts w:ascii="Sylfaen" w:hAnsi="Sylfaen"/>
                <w:b/>
                <w:sz w:val="22"/>
                <w:szCs w:val="22"/>
                <w:lang w:val="ru-RU"/>
              </w:rPr>
              <w:t>5 кредитов, всего-</w:t>
            </w:r>
            <w:r w:rsidRPr="001D03E5">
              <w:rPr>
                <w:rFonts w:ascii="Sylfaen" w:hAnsi="Sylfaen"/>
                <w:b/>
                <w:sz w:val="22"/>
                <w:szCs w:val="22"/>
                <w:lang w:val="ka-GE"/>
              </w:rPr>
              <w:t>1</w:t>
            </w:r>
            <w:r w:rsidRPr="001D03E5">
              <w:rPr>
                <w:rFonts w:ascii="Sylfaen" w:hAnsi="Sylfaen"/>
                <w:b/>
                <w:sz w:val="22"/>
                <w:szCs w:val="22"/>
                <w:lang w:val="ru-RU"/>
              </w:rPr>
              <w:t>25  часов</w:t>
            </w:r>
            <w:r w:rsidR="0036292D">
              <w:rPr>
                <w:rFonts w:ascii="Sylfaen" w:hAnsi="Sylfaen"/>
                <w:sz w:val="22"/>
                <w:szCs w:val="22"/>
                <w:lang w:val="ru-RU"/>
              </w:rPr>
              <w:t>. Контактных часов  всего   4</w:t>
            </w:r>
            <w:r w:rsidR="0036292D" w:rsidRPr="0036292D">
              <w:rPr>
                <w:rFonts w:ascii="Sylfaen" w:hAnsi="Sylfaen"/>
                <w:sz w:val="22"/>
                <w:szCs w:val="22"/>
                <w:lang w:val="ru-RU"/>
              </w:rPr>
              <w:t>9</w:t>
            </w:r>
            <w:r w:rsidR="0036292D">
              <w:rPr>
                <w:rFonts w:ascii="Sylfaen" w:hAnsi="Sylfaen"/>
                <w:sz w:val="22"/>
                <w:szCs w:val="22"/>
                <w:lang w:val="ru-RU"/>
              </w:rPr>
              <w:t>ч.</w:t>
            </w:r>
          </w:p>
          <w:p w:rsidR="000800F4" w:rsidRPr="000800F4" w:rsidRDefault="00887AC9" w:rsidP="006F4CB7">
            <w:pPr>
              <w:autoSpaceDE w:val="0"/>
              <w:autoSpaceDN w:val="0"/>
              <w:adjustRightInd w:val="0"/>
              <w:spacing w:line="276" w:lineRule="auto"/>
              <w:jc w:val="both"/>
              <w:rPr>
                <w:rFonts w:ascii="Sylfaen" w:hAnsi="Sylfaen"/>
                <w:sz w:val="22"/>
                <w:szCs w:val="22"/>
                <w:lang w:val="ru-RU"/>
              </w:rPr>
            </w:pPr>
            <w:r w:rsidRPr="001D03E5">
              <w:rPr>
                <w:rFonts w:ascii="Sylfaen" w:hAnsi="Sylfaen"/>
                <w:sz w:val="22"/>
                <w:szCs w:val="22"/>
                <w:lang w:val="ru-RU"/>
              </w:rPr>
              <w:t xml:space="preserve"> В неделю - 3часа. </w:t>
            </w:r>
            <w:r w:rsidRPr="001D03E5">
              <w:rPr>
                <w:rFonts w:ascii="Sylfaen" w:hAnsi="Sylfaen"/>
                <w:sz w:val="22"/>
                <w:szCs w:val="22"/>
                <w:lang w:val="ka-GE"/>
              </w:rPr>
              <w:t xml:space="preserve"> </w:t>
            </w:r>
            <w:r w:rsidR="0036292D" w:rsidRPr="0036292D">
              <w:rPr>
                <w:rFonts w:ascii="Sylfaen" w:hAnsi="Sylfaen"/>
                <w:sz w:val="22"/>
                <w:szCs w:val="22"/>
                <w:lang w:val="ru-RU"/>
              </w:rPr>
              <w:t>15</w:t>
            </w:r>
            <w:r w:rsidRPr="001D03E5">
              <w:rPr>
                <w:rFonts w:ascii="Sylfaen" w:hAnsi="Sylfaen"/>
                <w:sz w:val="22"/>
                <w:szCs w:val="22"/>
                <w:lang w:val="ka-GE"/>
              </w:rPr>
              <w:t xml:space="preserve"> ч.лекций, </w:t>
            </w:r>
            <w:r w:rsidR="0036292D" w:rsidRPr="0036292D">
              <w:rPr>
                <w:rFonts w:ascii="Sylfaen" w:hAnsi="Sylfaen"/>
                <w:sz w:val="22"/>
                <w:szCs w:val="22"/>
                <w:lang w:val="ru-RU"/>
              </w:rPr>
              <w:t>30</w:t>
            </w:r>
            <w:r w:rsidRPr="001D03E5">
              <w:rPr>
                <w:rFonts w:ascii="Sylfaen" w:hAnsi="Sylfaen"/>
                <w:sz w:val="22"/>
                <w:szCs w:val="22"/>
                <w:lang w:val="ka-GE"/>
              </w:rPr>
              <w:t xml:space="preserve"> часов </w:t>
            </w:r>
            <w:r w:rsidR="000147F4" w:rsidRPr="001D03E5">
              <w:rPr>
                <w:rFonts w:ascii="Sylfaen" w:hAnsi="Sylfaen"/>
                <w:sz w:val="22"/>
                <w:szCs w:val="22"/>
                <w:lang w:val="ru-RU"/>
              </w:rPr>
              <w:t xml:space="preserve">работа в группе. </w:t>
            </w:r>
            <w:r w:rsidRPr="001D03E5">
              <w:rPr>
                <w:rFonts w:ascii="Sylfaen" w:hAnsi="Sylfaen"/>
                <w:sz w:val="22"/>
                <w:szCs w:val="22"/>
                <w:lang w:val="ru-RU"/>
              </w:rPr>
              <w:t xml:space="preserve">Первый промежуточный экзамен-2 часа, </w:t>
            </w:r>
          </w:p>
          <w:p w:rsidR="000800F4" w:rsidRPr="0036292D" w:rsidRDefault="00887AC9" w:rsidP="006F4CB7">
            <w:pPr>
              <w:autoSpaceDE w:val="0"/>
              <w:autoSpaceDN w:val="0"/>
              <w:adjustRightInd w:val="0"/>
              <w:spacing w:line="276" w:lineRule="auto"/>
              <w:jc w:val="both"/>
              <w:rPr>
                <w:rFonts w:ascii="Sylfaen" w:hAnsi="Sylfaen"/>
                <w:sz w:val="22"/>
                <w:szCs w:val="22"/>
                <w:lang w:val="ru-RU"/>
              </w:rPr>
            </w:pPr>
            <w:r w:rsidRPr="001D03E5">
              <w:rPr>
                <w:rFonts w:ascii="Sylfaen" w:hAnsi="Sylfaen"/>
                <w:sz w:val="22"/>
                <w:szCs w:val="22"/>
                <w:lang w:val="ru-RU"/>
              </w:rPr>
              <w:t xml:space="preserve">итоговый экзамен-2 часа. </w:t>
            </w:r>
          </w:p>
          <w:p w:rsidR="00064CE9" w:rsidRPr="003408B3" w:rsidRDefault="00887AC9" w:rsidP="00064CE9">
            <w:pPr>
              <w:autoSpaceDE w:val="0"/>
              <w:autoSpaceDN w:val="0"/>
              <w:adjustRightInd w:val="0"/>
              <w:spacing w:line="276" w:lineRule="auto"/>
              <w:jc w:val="both"/>
              <w:rPr>
                <w:rFonts w:ascii="Sylfaen" w:hAnsi="Sylfaen"/>
                <w:sz w:val="22"/>
                <w:szCs w:val="22"/>
                <w:lang w:val="ru-RU"/>
              </w:rPr>
            </w:pPr>
            <w:r w:rsidRPr="001D03E5">
              <w:rPr>
                <w:rFonts w:ascii="Sylfaen" w:hAnsi="Sylfaen"/>
                <w:sz w:val="22"/>
                <w:szCs w:val="22"/>
                <w:lang w:val="ru-RU"/>
              </w:rPr>
              <w:t>Часы на самостоятельную работу</w:t>
            </w:r>
            <w:r w:rsidR="003408B3" w:rsidRPr="003408B3">
              <w:rPr>
                <w:rFonts w:ascii="Sylfaen" w:hAnsi="Sylfaen"/>
                <w:sz w:val="22"/>
                <w:szCs w:val="22"/>
                <w:lang w:val="ru-RU"/>
              </w:rPr>
              <w:t>,</w:t>
            </w:r>
            <w:r w:rsidRPr="001D03E5">
              <w:rPr>
                <w:rFonts w:ascii="Sylfaen" w:hAnsi="Sylfaen"/>
                <w:sz w:val="22"/>
                <w:szCs w:val="22"/>
                <w:lang w:val="ru-RU"/>
              </w:rPr>
              <w:t xml:space="preserve"> всего</w:t>
            </w:r>
            <w:r w:rsidRPr="001D03E5">
              <w:rPr>
                <w:rFonts w:ascii="Sylfaen" w:hAnsi="Sylfaen"/>
                <w:sz w:val="22"/>
                <w:szCs w:val="22"/>
                <w:lang w:val="ka-GE"/>
              </w:rPr>
              <w:t xml:space="preserve"> </w:t>
            </w:r>
            <w:r w:rsidRPr="001D03E5">
              <w:rPr>
                <w:rFonts w:ascii="Sylfaen" w:hAnsi="Sylfaen"/>
                <w:sz w:val="22"/>
                <w:szCs w:val="22"/>
                <w:lang w:val="ru-RU"/>
              </w:rPr>
              <w:t>-</w:t>
            </w:r>
            <w:r w:rsidRPr="001D03E5">
              <w:rPr>
                <w:rFonts w:ascii="Sylfaen" w:hAnsi="Sylfaen"/>
                <w:sz w:val="22"/>
                <w:szCs w:val="22"/>
                <w:lang w:val="ka-GE"/>
              </w:rPr>
              <w:t xml:space="preserve"> </w:t>
            </w:r>
            <w:r w:rsidR="0036292D">
              <w:rPr>
                <w:rFonts w:ascii="Sylfaen" w:hAnsi="Sylfaen"/>
                <w:sz w:val="22"/>
                <w:szCs w:val="22"/>
                <w:lang w:val="ru-RU"/>
              </w:rPr>
              <w:t>7</w:t>
            </w:r>
            <w:r w:rsidR="0036292D" w:rsidRPr="00197109">
              <w:rPr>
                <w:rFonts w:ascii="Sylfaen" w:hAnsi="Sylfaen"/>
                <w:sz w:val="22"/>
                <w:szCs w:val="22"/>
                <w:lang w:val="ru-RU"/>
              </w:rPr>
              <w:t>6</w:t>
            </w:r>
            <w:r w:rsidRPr="001D03E5">
              <w:rPr>
                <w:rFonts w:ascii="Sylfaen" w:hAnsi="Sylfaen"/>
                <w:sz w:val="22"/>
                <w:szCs w:val="22"/>
                <w:lang w:val="ru-RU"/>
              </w:rPr>
              <w:t xml:space="preserve"> часов</w:t>
            </w:r>
          </w:p>
        </w:tc>
      </w:tr>
      <w:tr w:rsidR="00887AC9" w:rsidRPr="00197109" w:rsidTr="00F50D37">
        <w:trPr>
          <w:trHeight w:val="636"/>
          <w:jc w:val="center"/>
        </w:trPr>
        <w:tc>
          <w:tcPr>
            <w:tcW w:w="3780" w:type="dxa"/>
          </w:tcPr>
          <w:p w:rsidR="00887AC9" w:rsidRPr="001D03E5" w:rsidRDefault="00887AC9" w:rsidP="00C010A8">
            <w:pPr>
              <w:rPr>
                <w:rFonts w:ascii="Sylfaen" w:hAnsi="Sylfaen"/>
                <w:b/>
                <w:bCs/>
                <w:sz w:val="22"/>
                <w:szCs w:val="22"/>
                <w:lang w:val="ru-RU"/>
              </w:rPr>
            </w:pPr>
            <w:r w:rsidRPr="001D03E5">
              <w:rPr>
                <w:rFonts w:ascii="Sylfaen" w:hAnsi="Sylfaen"/>
                <w:b/>
                <w:sz w:val="22"/>
                <w:szCs w:val="22"/>
                <w:lang w:val="ru-RU"/>
              </w:rPr>
              <w:t>Лектор</w:t>
            </w:r>
            <w:r w:rsidRPr="001D03E5">
              <w:rPr>
                <w:rFonts w:ascii="Sylfaen" w:hAnsi="Sylfaen"/>
                <w:b/>
                <w:bCs/>
                <w:sz w:val="22"/>
                <w:szCs w:val="22"/>
                <w:lang w:val="ru-RU"/>
              </w:rPr>
              <w:tab/>
            </w:r>
          </w:p>
        </w:tc>
        <w:tc>
          <w:tcPr>
            <w:tcW w:w="6285" w:type="dxa"/>
          </w:tcPr>
          <w:p w:rsidR="00887AC9" w:rsidRDefault="00887AC9" w:rsidP="00E827F8">
            <w:pPr>
              <w:spacing w:line="276" w:lineRule="auto"/>
              <w:rPr>
                <w:rFonts w:ascii="Sylfaen" w:hAnsi="Sylfaen"/>
                <w:sz w:val="22"/>
                <w:szCs w:val="22"/>
                <w:lang w:val="ru-RU"/>
              </w:rPr>
            </w:pPr>
            <w:r w:rsidRPr="001D03E5">
              <w:rPr>
                <w:rFonts w:ascii="Sylfaen" w:hAnsi="Sylfaen"/>
                <w:sz w:val="22"/>
                <w:szCs w:val="22"/>
                <w:lang w:val="ru-RU"/>
              </w:rPr>
              <w:t>Ар</w:t>
            </w:r>
            <w:r w:rsidR="00E827F8">
              <w:rPr>
                <w:rFonts w:ascii="Sylfaen" w:hAnsi="Sylfaen"/>
                <w:sz w:val="22"/>
                <w:szCs w:val="22"/>
                <w:lang w:val="ru-RU"/>
              </w:rPr>
              <w:t>утюнова Амалия Амаяковна, кандид</w:t>
            </w:r>
            <w:r w:rsidRPr="001D03E5">
              <w:rPr>
                <w:rFonts w:ascii="Sylfaen" w:hAnsi="Sylfaen"/>
                <w:sz w:val="22"/>
                <w:szCs w:val="22"/>
                <w:lang w:val="ru-RU"/>
              </w:rPr>
              <w:t>ат экономических наук, ассоцированный профессор ТГУ, тел. 593 95 39 28</w:t>
            </w:r>
          </w:p>
          <w:p w:rsidR="00197109" w:rsidRPr="001D03E5" w:rsidRDefault="00197109" w:rsidP="00E827F8">
            <w:pPr>
              <w:spacing w:line="276" w:lineRule="auto"/>
              <w:rPr>
                <w:rFonts w:ascii="Sylfaen" w:hAnsi="Sylfaen"/>
                <w:sz w:val="22"/>
                <w:szCs w:val="22"/>
                <w:lang w:val="ru-RU"/>
              </w:rPr>
            </w:pPr>
            <w:r>
              <w:rPr>
                <w:lang w:val="ka-GE"/>
              </w:rPr>
              <w:t>Дни консультаций: каждую неделю, в соответствии с расписанием консультаций, а также по телефон</w:t>
            </w:r>
            <w:r w:rsidRPr="00197109">
              <w:rPr>
                <w:lang w:val="ru-RU"/>
              </w:rPr>
              <w:t>у</w:t>
            </w:r>
            <w:r>
              <w:rPr>
                <w:lang w:val="ka-GE"/>
              </w:rPr>
              <w:t xml:space="preserve"> и онлайн </w:t>
            </w:r>
            <w:r w:rsidRPr="00197109">
              <w:rPr>
                <w:lang w:val="ru-RU"/>
              </w:rPr>
              <w:t>по</w:t>
            </w:r>
            <w:r>
              <w:rPr>
                <w:lang w:val="ka-GE"/>
              </w:rPr>
              <w:t xml:space="preserve"> электронной почте.</w:t>
            </w:r>
            <w:bookmarkStart w:id="0" w:name="_GoBack"/>
            <w:bookmarkEnd w:id="0"/>
          </w:p>
        </w:tc>
      </w:tr>
      <w:tr w:rsidR="00887AC9" w:rsidRPr="00197109" w:rsidTr="0032547B">
        <w:trPr>
          <w:trHeight w:val="485"/>
          <w:jc w:val="center"/>
        </w:trPr>
        <w:tc>
          <w:tcPr>
            <w:tcW w:w="3780" w:type="dxa"/>
          </w:tcPr>
          <w:p w:rsidR="00887AC9" w:rsidRPr="001D03E5" w:rsidRDefault="00887AC9" w:rsidP="00C010A8">
            <w:pPr>
              <w:rPr>
                <w:rFonts w:ascii="Sylfaen" w:hAnsi="Sylfaen"/>
                <w:b/>
                <w:bCs/>
                <w:sz w:val="22"/>
                <w:szCs w:val="22"/>
                <w:lang w:val="ru-RU"/>
              </w:rPr>
            </w:pPr>
            <w:r w:rsidRPr="001D03E5">
              <w:rPr>
                <w:rFonts w:ascii="Sylfaen" w:hAnsi="Sylfaen"/>
                <w:b/>
                <w:sz w:val="22"/>
                <w:szCs w:val="22"/>
              </w:rPr>
              <w:t>Цель учебного курса</w:t>
            </w:r>
          </w:p>
        </w:tc>
        <w:tc>
          <w:tcPr>
            <w:tcW w:w="6285" w:type="dxa"/>
          </w:tcPr>
          <w:p w:rsidR="000147F4" w:rsidRPr="001D03E5" w:rsidRDefault="000147F4" w:rsidP="000147F4">
            <w:pPr>
              <w:pStyle w:val="BodyText"/>
              <w:spacing w:line="276" w:lineRule="auto"/>
              <w:rPr>
                <w:i/>
                <w:sz w:val="22"/>
                <w:szCs w:val="22"/>
                <w:lang w:val="ru-RU"/>
              </w:rPr>
            </w:pPr>
            <w:r w:rsidRPr="001D03E5">
              <w:rPr>
                <w:i/>
                <w:sz w:val="22"/>
                <w:szCs w:val="22"/>
                <w:lang w:val="ru-RU"/>
              </w:rPr>
              <w:t>Цель изучения данного курса – формирование теоретических знаний и  практических навыков у студентов по следующим вопросам:</w:t>
            </w:r>
          </w:p>
          <w:p w:rsidR="000147F4" w:rsidRPr="001D03E5" w:rsidRDefault="000147F4" w:rsidP="000147F4">
            <w:pPr>
              <w:pStyle w:val="BodyText"/>
              <w:spacing w:line="276" w:lineRule="auto"/>
              <w:rPr>
                <w:i/>
                <w:sz w:val="22"/>
                <w:szCs w:val="22"/>
                <w:lang w:val="ru-RU"/>
              </w:rPr>
            </w:pPr>
            <w:r w:rsidRPr="001D03E5">
              <w:rPr>
                <w:i/>
                <w:sz w:val="22"/>
                <w:szCs w:val="22"/>
                <w:lang w:val="ru-RU"/>
              </w:rPr>
              <w:t>1. Роль и значение страхования в рыночной экономике.</w:t>
            </w:r>
          </w:p>
          <w:p w:rsidR="000147F4" w:rsidRPr="001D03E5" w:rsidRDefault="000147F4" w:rsidP="000147F4">
            <w:pPr>
              <w:pStyle w:val="BodyText"/>
              <w:spacing w:line="276" w:lineRule="auto"/>
              <w:rPr>
                <w:i/>
                <w:sz w:val="22"/>
                <w:szCs w:val="22"/>
                <w:lang w:val="ru-RU"/>
              </w:rPr>
            </w:pPr>
            <w:r w:rsidRPr="001D03E5">
              <w:rPr>
                <w:i/>
                <w:sz w:val="22"/>
                <w:szCs w:val="22"/>
                <w:lang w:val="ru-RU"/>
              </w:rPr>
              <w:t>2. Страховой рынок – стратегический сектор экономики.</w:t>
            </w:r>
          </w:p>
          <w:p w:rsidR="000147F4" w:rsidRPr="001D03E5" w:rsidRDefault="000147F4" w:rsidP="000147F4">
            <w:pPr>
              <w:pStyle w:val="BodyText"/>
              <w:spacing w:line="276" w:lineRule="auto"/>
              <w:rPr>
                <w:i/>
                <w:sz w:val="22"/>
                <w:szCs w:val="22"/>
                <w:lang w:val="ru-RU"/>
              </w:rPr>
            </w:pPr>
            <w:r w:rsidRPr="001D03E5">
              <w:rPr>
                <w:i/>
                <w:sz w:val="22"/>
                <w:szCs w:val="22"/>
                <w:lang w:val="ru-RU"/>
              </w:rPr>
              <w:t>3. Экономические и правовые основы организации страхового дела.</w:t>
            </w:r>
          </w:p>
          <w:p w:rsidR="000147F4" w:rsidRPr="001D03E5" w:rsidRDefault="000147F4" w:rsidP="000147F4">
            <w:pPr>
              <w:pStyle w:val="BodyText"/>
              <w:spacing w:line="276" w:lineRule="auto"/>
              <w:rPr>
                <w:i/>
                <w:sz w:val="22"/>
                <w:szCs w:val="22"/>
                <w:lang w:val="ru-RU"/>
              </w:rPr>
            </w:pPr>
            <w:r w:rsidRPr="001D03E5">
              <w:rPr>
                <w:i/>
                <w:sz w:val="22"/>
                <w:szCs w:val="22"/>
                <w:lang w:val="ru-RU"/>
              </w:rPr>
              <w:t>4. Страховая терминология.</w:t>
            </w:r>
          </w:p>
          <w:p w:rsidR="000147F4" w:rsidRPr="001D03E5" w:rsidRDefault="000147F4" w:rsidP="000147F4">
            <w:pPr>
              <w:pStyle w:val="BodyText"/>
              <w:spacing w:line="276" w:lineRule="auto"/>
              <w:rPr>
                <w:i/>
                <w:sz w:val="22"/>
                <w:szCs w:val="22"/>
                <w:lang w:val="ru-RU"/>
              </w:rPr>
            </w:pPr>
            <w:r w:rsidRPr="001D03E5">
              <w:rPr>
                <w:i/>
                <w:sz w:val="22"/>
                <w:szCs w:val="22"/>
                <w:lang w:val="ru-RU"/>
              </w:rPr>
              <w:t>К основным задачам изучения дисциплины «Страховое дело» относятся:</w:t>
            </w:r>
          </w:p>
          <w:p w:rsidR="000147F4" w:rsidRPr="001D03E5" w:rsidRDefault="000147F4" w:rsidP="000147F4">
            <w:pPr>
              <w:pStyle w:val="BodyText"/>
              <w:spacing w:line="276" w:lineRule="auto"/>
              <w:rPr>
                <w:i/>
                <w:sz w:val="22"/>
                <w:szCs w:val="22"/>
                <w:lang w:val="ru-RU"/>
              </w:rPr>
            </w:pPr>
            <w:r w:rsidRPr="001D03E5">
              <w:rPr>
                <w:i/>
                <w:sz w:val="22"/>
                <w:szCs w:val="22"/>
                <w:lang w:val="ru-RU"/>
              </w:rPr>
              <w:t>- дать четкое представление о роли страхования в современной рыночной экономике и его значении для каждого потребителя страховых услуг;</w:t>
            </w:r>
          </w:p>
          <w:p w:rsidR="000147F4" w:rsidRPr="001D03E5" w:rsidRDefault="000147F4" w:rsidP="000147F4">
            <w:pPr>
              <w:pStyle w:val="BodyText"/>
              <w:spacing w:line="276" w:lineRule="auto"/>
              <w:rPr>
                <w:i/>
                <w:sz w:val="22"/>
                <w:szCs w:val="22"/>
                <w:lang w:val="ru-RU"/>
              </w:rPr>
            </w:pPr>
            <w:r w:rsidRPr="001D03E5">
              <w:rPr>
                <w:i/>
                <w:sz w:val="22"/>
                <w:szCs w:val="22"/>
                <w:lang w:val="ru-RU"/>
              </w:rPr>
              <w:t>- обучить студентов умению решать задачи, связанные с расчетами страховых тарифов и страховых сумм по различным видам страхования, а также страхового возмещения по различным системам страхования;</w:t>
            </w:r>
          </w:p>
          <w:p w:rsidR="00887AC9" w:rsidRPr="001D03E5" w:rsidRDefault="000147F4" w:rsidP="000147F4">
            <w:pPr>
              <w:pStyle w:val="BodyText"/>
              <w:spacing w:line="276" w:lineRule="auto"/>
              <w:ind w:left="207"/>
              <w:rPr>
                <w:i/>
                <w:sz w:val="22"/>
                <w:szCs w:val="22"/>
                <w:lang w:val="ru-RU"/>
              </w:rPr>
            </w:pPr>
            <w:r w:rsidRPr="001D03E5">
              <w:rPr>
                <w:i/>
                <w:sz w:val="22"/>
                <w:szCs w:val="22"/>
                <w:lang w:val="ru-RU"/>
              </w:rPr>
              <w:lastRenderedPageBreak/>
              <w:t>- сформировать умение заключить страховой договор.</w:t>
            </w:r>
          </w:p>
        </w:tc>
      </w:tr>
      <w:tr w:rsidR="00887AC9" w:rsidRPr="00197109" w:rsidTr="00F50D37">
        <w:trPr>
          <w:trHeight w:val="629"/>
          <w:jc w:val="center"/>
        </w:trPr>
        <w:tc>
          <w:tcPr>
            <w:tcW w:w="3780" w:type="dxa"/>
          </w:tcPr>
          <w:p w:rsidR="00887AC9" w:rsidRPr="001D03E5" w:rsidRDefault="00887AC9" w:rsidP="00FE250A">
            <w:pPr>
              <w:jc w:val="both"/>
              <w:rPr>
                <w:rFonts w:ascii="Sylfaen" w:hAnsi="Sylfaen"/>
                <w:b/>
                <w:bCs/>
                <w:sz w:val="22"/>
                <w:szCs w:val="22"/>
              </w:rPr>
            </w:pPr>
            <w:r w:rsidRPr="001D03E5">
              <w:rPr>
                <w:rFonts w:ascii="Sylfaen" w:hAnsi="Sylfaen"/>
                <w:b/>
                <w:bCs/>
                <w:sz w:val="22"/>
                <w:szCs w:val="22"/>
              </w:rPr>
              <w:lastRenderedPageBreak/>
              <w:t>Предпосылки изучения</w:t>
            </w:r>
          </w:p>
          <w:p w:rsidR="00887AC9" w:rsidRPr="001D03E5" w:rsidRDefault="00887AC9" w:rsidP="00FE250A">
            <w:pPr>
              <w:rPr>
                <w:rFonts w:ascii="Sylfaen" w:hAnsi="Sylfaen"/>
                <w:b/>
                <w:bCs/>
                <w:sz w:val="22"/>
                <w:szCs w:val="22"/>
                <w:lang w:val="ru-RU"/>
              </w:rPr>
            </w:pPr>
            <w:r w:rsidRPr="001D03E5">
              <w:rPr>
                <w:rFonts w:ascii="Sylfaen" w:hAnsi="Sylfaen"/>
                <w:b/>
                <w:sz w:val="22"/>
                <w:szCs w:val="22"/>
              </w:rPr>
              <w:t>учебного курса:</w:t>
            </w:r>
          </w:p>
        </w:tc>
        <w:tc>
          <w:tcPr>
            <w:tcW w:w="6285" w:type="dxa"/>
          </w:tcPr>
          <w:p w:rsidR="00887AC9" w:rsidRPr="001D03E5" w:rsidRDefault="00887AC9" w:rsidP="00710EC4">
            <w:pPr>
              <w:rPr>
                <w:rFonts w:ascii="Sylfaen" w:hAnsi="Sylfaen"/>
                <w:sz w:val="22"/>
                <w:szCs w:val="22"/>
                <w:lang w:val="ru-RU"/>
              </w:rPr>
            </w:pPr>
            <w:r w:rsidRPr="001D03E5">
              <w:rPr>
                <w:rFonts w:ascii="Sylfaen" w:hAnsi="Sylfaen"/>
                <w:sz w:val="22"/>
                <w:szCs w:val="22"/>
                <w:lang w:val="ru-RU"/>
              </w:rPr>
              <w:t>Финан</w:t>
            </w:r>
            <w:r w:rsidR="000147F4" w:rsidRPr="001D03E5">
              <w:rPr>
                <w:rFonts w:ascii="Sylfaen" w:hAnsi="Sylfaen"/>
                <w:sz w:val="22"/>
                <w:szCs w:val="22"/>
                <w:lang w:val="ru-RU"/>
              </w:rPr>
              <w:t>сы, Денежное Обращение и Кредит</w:t>
            </w:r>
          </w:p>
        </w:tc>
      </w:tr>
      <w:tr w:rsidR="00887AC9" w:rsidRPr="001D03E5" w:rsidTr="00F50D37">
        <w:trPr>
          <w:trHeight w:val="516"/>
          <w:jc w:val="center"/>
        </w:trPr>
        <w:tc>
          <w:tcPr>
            <w:tcW w:w="3780" w:type="dxa"/>
          </w:tcPr>
          <w:p w:rsidR="00887AC9" w:rsidRPr="001D03E5" w:rsidRDefault="00887AC9" w:rsidP="00FE250A">
            <w:pPr>
              <w:rPr>
                <w:rFonts w:ascii="Sylfaen" w:hAnsi="Sylfaen"/>
                <w:b/>
                <w:bCs/>
                <w:sz w:val="22"/>
                <w:szCs w:val="22"/>
              </w:rPr>
            </w:pPr>
            <w:r w:rsidRPr="001D03E5">
              <w:rPr>
                <w:rFonts w:ascii="Sylfaen" w:hAnsi="Sylfaen"/>
                <w:b/>
                <w:bCs/>
                <w:sz w:val="22"/>
                <w:szCs w:val="22"/>
              </w:rPr>
              <w:t>Содержание курса</w:t>
            </w:r>
          </w:p>
          <w:p w:rsidR="00887AC9" w:rsidRPr="001D03E5" w:rsidRDefault="00887AC9" w:rsidP="00C010A8">
            <w:pPr>
              <w:rPr>
                <w:rFonts w:ascii="Sylfaen" w:hAnsi="Sylfaen"/>
                <w:b/>
                <w:bCs/>
                <w:sz w:val="22"/>
                <w:szCs w:val="22"/>
              </w:rPr>
            </w:pPr>
          </w:p>
        </w:tc>
        <w:tc>
          <w:tcPr>
            <w:tcW w:w="6285" w:type="dxa"/>
          </w:tcPr>
          <w:p w:rsidR="00887AC9" w:rsidRPr="001D03E5" w:rsidRDefault="00887AC9" w:rsidP="00C010A8">
            <w:pPr>
              <w:rPr>
                <w:rFonts w:ascii="Sylfaen" w:hAnsi="Sylfaen"/>
                <w:sz w:val="22"/>
                <w:szCs w:val="22"/>
                <w:lang w:val="ru-RU"/>
              </w:rPr>
            </w:pPr>
            <w:r w:rsidRPr="001D03E5">
              <w:rPr>
                <w:rFonts w:ascii="Sylfaen" w:hAnsi="Sylfaen"/>
                <w:sz w:val="22"/>
                <w:szCs w:val="22"/>
                <w:lang w:val="ru-RU"/>
              </w:rPr>
              <w:t>См. Приложение 1</w:t>
            </w:r>
          </w:p>
        </w:tc>
      </w:tr>
      <w:tr w:rsidR="00887AC9" w:rsidRPr="001D03E5" w:rsidTr="00F50D37">
        <w:trPr>
          <w:trHeight w:val="516"/>
          <w:jc w:val="center"/>
        </w:trPr>
        <w:tc>
          <w:tcPr>
            <w:tcW w:w="3780" w:type="dxa"/>
          </w:tcPr>
          <w:p w:rsidR="00887AC9" w:rsidRPr="001D03E5" w:rsidRDefault="00887AC9" w:rsidP="00037849">
            <w:pPr>
              <w:spacing w:line="360" w:lineRule="auto"/>
              <w:rPr>
                <w:rFonts w:ascii="Sylfaen" w:hAnsi="Sylfaen"/>
                <w:b/>
                <w:bCs/>
                <w:sz w:val="22"/>
                <w:szCs w:val="22"/>
                <w:lang w:val="ru-RU"/>
              </w:rPr>
            </w:pPr>
            <w:r w:rsidRPr="001D03E5">
              <w:rPr>
                <w:rFonts w:ascii="Sylfaen" w:hAnsi="Sylfaen"/>
                <w:b/>
                <w:bCs/>
                <w:sz w:val="22"/>
                <w:szCs w:val="22"/>
                <w:lang w:val="ru-RU"/>
              </w:rPr>
              <w:t>Основная литература</w:t>
            </w:r>
          </w:p>
          <w:p w:rsidR="00887AC9" w:rsidRPr="001D03E5" w:rsidRDefault="00887AC9" w:rsidP="00A41693">
            <w:pPr>
              <w:jc w:val="both"/>
              <w:rPr>
                <w:rFonts w:ascii="Sylfaen" w:hAnsi="Sylfaen"/>
                <w:b/>
                <w:bCs/>
                <w:sz w:val="22"/>
                <w:szCs w:val="22"/>
                <w:lang w:val="ru-RU"/>
              </w:rPr>
            </w:pPr>
          </w:p>
        </w:tc>
        <w:tc>
          <w:tcPr>
            <w:tcW w:w="6285" w:type="dxa"/>
          </w:tcPr>
          <w:p w:rsidR="00887AC9" w:rsidRPr="001D03E5" w:rsidRDefault="00887AC9" w:rsidP="00E827F8">
            <w:pPr>
              <w:numPr>
                <w:ilvl w:val="0"/>
                <w:numId w:val="24"/>
              </w:numPr>
              <w:tabs>
                <w:tab w:val="left" w:pos="320"/>
              </w:tabs>
              <w:ind w:left="36" w:firstLine="0"/>
              <w:jc w:val="both"/>
              <w:rPr>
                <w:rFonts w:ascii="Sylfaen" w:hAnsi="Sylfaen"/>
                <w:caps/>
                <w:sz w:val="22"/>
                <w:szCs w:val="22"/>
                <w:lang w:val="ru-RU"/>
              </w:rPr>
            </w:pPr>
            <w:r w:rsidRPr="001D03E5">
              <w:rPr>
                <w:rFonts w:ascii="Sylfaen" w:hAnsi="Sylfaen"/>
                <w:caps/>
                <w:sz w:val="22"/>
                <w:szCs w:val="22"/>
                <w:lang w:val="ru-RU"/>
              </w:rPr>
              <w:t>Бабич А.М., Павлова Л.Н. Финансы. Учебник, Москва, 2000</w:t>
            </w:r>
          </w:p>
          <w:p w:rsidR="00887AC9" w:rsidRPr="001D03E5" w:rsidRDefault="00887AC9" w:rsidP="00E827F8">
            <w:pPr>
              <w:numPr>
                <w:ilvl w:val="0"/>
                <w:numId w:val="24"/>
              </w:numPr>
              <w:tabs>
                <w:tab w:val="left" w:pos="320"/>
              </w:tabs>
              <w:ind w:left="36" w:firstLine="0"/>
              <w:jc w:val="both"/>
              <w:rPr>
                <w:rFonts w:ascii="Sylfaen" w:hAnsi="Sylfaen"/>
                <w:caps/>
                <w:sz w:val="22"/>
                <w:szCs w:val="22"/>
                <w:lang w:val="ru-RU"/>
              </w:rPr>
            </w:pPr>
            <w:r w:rsidRPr="001D03E5">
              <w:rPr>
                <w:rFonts w:ascii="Sylfaen" w:hAnsi="Sylfaen"/>
                <w:caps/>
                <w:sz w:val="22"/>
                <w:szCs w:val="22"/>
                <w:lang w:val="ru-RU"/>
              </w:rPr>
              <w:t>В.Б. Гомелля. Основы страхового дела. Учебная пособия, Москва, 2002</w:t>
            </w:r>
          </w:p>
          <w:p w:rsidR="00887AC9" w:rsidRPr="001D03E5" w:rsidRDefault="00887AC9" w:rsidP="006F1409">
            <w:pPr>
              <w:ind w:left="360"/>
              <w:jc w:val="both"/>
              <w:rPr>
                <w:rFonts w:ascii="Sylfaen" w:hAnsi="Sylfaen"/>
                <w:caps/>
                <w:sz w:val="22"/>
                <w:szCs w:val="22"/>
                <w:lang w:val="ru-RU"/>
              </w:rPr>
            </w:pPr>
          </w:p>
        </w:tc>
      </w:tr>
      <w:tr w:rsidR="00887AC9" w:rsidRPr="001D03E5" w:rsidTr="00F50D37">
        <w:trPr>
          <w:trHeight w:val="516"/>
          <w:jc w:val="center"/>
        </w:trPr>
        <w:tc>
          <w:tcPr>
            <w:tcW w:w="3780" w:type="dxa"/>
          </w:tcPr>
          <w:p w:rsidR="00887AC9" w:rsidRPr="001D03E5" w:rsidRDefault="00887AC9" w:rsidP="00037849">
            <w:pPr>
              <w:jc w:val="both"/>
              <w:rPr>
                <w:rFonts w:ascii="Sylfaen" w:hAnsi="Sylfaen"/>
                <w:b/>
                <w:bCs/>
                <w:sz w:val="22"/>
                <w:szCs w:val="22"/>
                <w:lang w:val="ru-RU"/>
              </w:rPr>
            </w:pPr>
            <w:r w:rsidRPr="001D03E5">
              <w:rPr>
                <w:rFonts w:ascii="Sylfaen" w:hAnsi="Sylfaen"/>
                <w:b/>
                <w:bCs/>
                <w:sz w:val="22"/>
                <w:szCs w:val="22"/>
                <w:lang w:val="ru-RU"/>
              </w:rPr>
              <w:t>Дополнительная  литература</w:t>
            </w:r>
          </w:p>
          <w:p w:rsidR="00887AC9" w:rsidRPr="001D03E5" w:rsidRDefault="00887AC9" w:rsidP="00A41693">
            <w:pPr>
              <w:rPr>
                <w:rFonts w:ascii="Sylfaen" w:hAnsi="Sylfaen"/>
                <w:b/>
                <w:bCs/>
                <w:sz w:val="22"/>
                <w:szCs w:val="22"/>
                <w:lang w:val="ru-RU"/>
              </w:rPr>
            </w:pPr>
            <w:r w:rsidRPr="001D03E5">
              <w:rPr>
                <w:rFonts w:ascii="Sylfaen" w:hAnsi="Sylfaen"/>
                <w:b/>
                <w:bCs/>
                <w:sz w:val="22"/>
                <w:szCs w:val="22"/>
                <w:lang w:val="ru-RU"/>
              </w:rPr>
              <w:t>и другие учебные материалы</w:t>
            </w:r>
          </w:p>
        </w:tc>
        <w:tc>
          <w:tcPr>
            <w:tcW w:w="6285" w:type="dxa"/>
          </w:tcPr>
          <w:p w:rsidR="00887AC9" w:rsidRPr="001D03E5" w:rsidRDefault="00887AC9" w:rsidP="00432091">
            <w:pPr>
              <w:autoSpaceDE w:val="0"/>
              <w:autoSpaceDN w:val="0"/>
              <w:adjustRightInd w:val="0"/>
              <w:jc w:val="both"/>
              <w:rPr>
                <w:rFonts w:ascii="Sylfaen" w:eastAsia="TimesNewRoman" w:hAnsi="Sylfaen"/>
                <w:sz w:val="22"/>
                <w:szCs w:val="22"/>
                <w:lang w:val="ru-RU"/>
              </w:rPr>
            </w:pPr>
            <w:r w:rsidRPr="001D03E5">
              <w:rPr>
                <w:rFonts w:ascii="Sylfaen" w:hAnsi="Sylfaen" w:cs="TimesNewRomanPSMT"/>
                <w:sz w:val="22"/>
                <w:szCs w:val="22"/>
                <w:lang w:val="ru-RU"/>
              </w:rPr>
              <w:t>Дробоздина Т.М. Финансы и кредит, учебник. Москва, 2000</w:t>
            </w:r>
          </w:p>
        </w:tc>
      </w:tr>
      <w:tr w:rsidR="00887AC9" w:rsidRPr="00197109" w:rsidTr="00F50D37">
        <w:trPr>
          <w:trHeight w:val="516"/>
          <w:jc w:val="center"/>
        </w:trPr>
        <w:tc>
          <w:tcPr>
            <w:tcW w:w="3780" w:type="dxa"/>
          </w:tcPr>
          <w:p w:rsidR="00887AC9" w:rsidRPr="001D03E5" w:rsidRDefault="00887AC9" w:rsidP="00A41693">
            <w:pPr>
              <w:jc w:val="both"/>
              <w:rPr>
                <w:rFonts w:ascii="Sylfaen" w:hAnsi="Sylfaen"/>
                <w:b/>
                <w:bCs/>
                <w:sz w:val="22"/>
                <w:szCs w:val="22"/>
                <w:lang w:val="ru-RU"/>
              </w:rPr>
            </w:pPr>
            <w:r w:rsidRPr="001D03E5">
              <w:rPr>
                <w:rFonts w:ascii="Sylfaen" w:hAnsi="Sylfaen"/>
                <w:b/>
                <w:bCs/>
                <w:sz w:val="22"/>
                <w:szCs w:val="22"/>
                <w:lang w:val="ru-RU"/>
              </w:rPr>
              <w:t>Результаты изучения курса</w:t>
            </w:r>
          </w:p>
          <w:p w:rsidR="00887AC9" w:rsidRPr="001D03E5" w:rsidRDefault="00887AC9" w:rsidP="00A41693">
            <w:pPr>
              <w:jc w:val="both"/>
              <w:rPr>
                <w:rFonts w:ascii="Sylfaen" w:hAnsi="Sylfaen"/>
                <w:b/>
                <w:bCs/>
                <w:sz w:val="22"/>
                <w:szCs w:val="22"/>
                <w:lang w:val="ru-RU"/>
              </w:rPr>
            </w:pPr>
            <w:r w:rsidRPr="001D03E5">
              <w:rPr>
                <w:rFonts w:ascii="Sylfaen" w:hAnsi="Sylfaen"/>
                <w:b/>
                <w:bCs/>
                <w:sz w:val="22"/>
                <w:szCs w:val="22"/>
                <w:lang w:val="ru-RU"/>
              </w:rPr>
              <w:t>Профессиональные компетенции</w:t>
            </w:r>
          </w:p>
        </w:tc>
        <w:tc>
          <w:tcPr>
            <w:tcW w:w="6285" w:type="dxa"/>
          </w:tcPr>
          <w:p w:rsidR="007540BB" w:rsidRPr="001D03E5" w:rsidRDefault="007540BB" w:rsidP="007540BB">
            <w:pPr>
              <w:pStyle w:val="BodyText"/>
              <w:rPr>
                <w:b/>
                <w:sz w:val="22"/>
                <w:szCs w:val="22"/>
                <w:lang w:val="ru-RU"/>
              </w:rPr>
            </w:pPr>
            <w:r w:rsidRPr="001D03E5">
              <w:rPr>
                <w:b/>
                <w:sz w:val="22"/>
                <w:szCs w:val="22"/>
                <w:lang w:val="ru-RU"/>
              </w:rPr>
              <w:t>Знание и понимание</w:t>
            </w:r>
          </w:p>
          <w:p w:rsidR="007540BB" w:rsidRPr="0029081A" w:rsidRDefault="007540BB" w:rsidP="0029081A">
            <w:pPr>
              <w:pStyle w:val="BodyText"/>
              <w:rPr>
                <w:sz w:val="22"/>
                <w:szCs w:val="22"/>
                <w:lang w:val="ru-RU"/>
              </w:rPr>
            </w:pPr>
            <w:r w:rsidRPr="0029081A">
              <w:rPr>
                <w:sz w:val="22"/>
                <w:szCs w:val="22"/>
                <w:lang w:val="ru-RU"/>
              </w:rPr>
              <w:t>В результате освоения</w:t>
            </w:r>
            <w:r w:rsidR="0029081A" w:rsidRPr="0029081A">
              <w:rPr>
                <w:sz w:val="22"/>
                <w:szCs w:val="22"/>
                <w:lang w:val="ru-RU"/>
              </w:rPr>
              <w:t xml:space="preserve"> дисциплины студент знает</w:t>
            </w:r>
            <w:r w:rsidRPr="0029081A">
              <w:rPr>
                <w:sz w:val="22"/>
                <w:szCs w:val="22"/>
                <w:lang w:val="ru-RU"/>
              </w:rPr>
              <w:t xml:space="preserve">: </w:t>
            </w:r>
          </w:p>
          <w:p w:rsidR="0029081A" w:rsidRPr="0029081A" w:rsidRDefault="0029081A" w:rsidP="00E827F8">
            <w:pPr>
              <w:pStyle w:val="BodyText"/>
              <w:numPr>
                <w:ilvl w:val="0"/>
                <w:numId w:val="27"/>
              </w:numPr>
              <w:tabs>
                <w:tab w:val="left" w:pos="462"/>
              </w:tabs>
              <w:ind w:left="178" w:firstLine="0"/>
              <w:rPr>
                <w:sz w:val="22"/>
                <w:szCs w:val="22"/>
                <w:lang w:val="ru-RU"/>
              </w:rPr>
            </w:pPr>
            <w:r>
              <w:rPr>
                <w:sz w:val="22"/>
                <w:szCs w:val="22"/>
                <w:lang w:val="ru-RU"/>
              </w:rPr>
              <w:t>э</w:t>
            </w:r>
            <w:r w:rsidRPr="0029081A">
              <w:rPr>
                <w:sz w:val="22"/>
                <w:szCs w:val="22"/>
                <w:lang w:val="ru-RU"/>
              </w:rPr>
              <w:t xml:space="preserve">кономические и правовые основы </w:t>
            </w:r>
            <w:r>
              <w:rPr>
                <w:sz w:val="22"/>
                <w:szCs w:val="22"/>
                <w:lang w:val="ru-RU"/>
              </w:rPr>
              <w:t>страхавого рынка</w:t>
            </w:r>
            <w:r w:rsidRPr="0029081A">
              <w:rPr>
                <w:sz w:val="22"/>
                <w:szCs w:val="22"/>
                <w:lang w:val="ru-RU"/>
              </w:rPr>
              <w:t>;</w:t>
            </w:r>
          </w:p>
          <w:p w:rsidR="0029081A" w:rsidRPr="00E827F8" w:rsidRDefault="0029081A" w:rsidP="00E827F8">
            <w:pPr>
              <w:pStyle w:val="BodyText"/>
              <w:numPr>
                <w:ilvl w:val="0"/>
                <w:numId w:val="27"/>
              </w:numPr>
              <w:tabs>
                <w:tab w:val="left" w:pos="462"/>
              </w:tabs>
              <w:ind w:left="178" w:firstLine="0"/>
              <w:rPr>
                <w:sz w:val="22"/>
                <w:szCs w:val="22"/>
                <w:lang w:val="ru-RU"/>
              </w:rPr>
            </w:pPr>
            <w:r>
              <w:rPr>
                <w:sz w:val="22"/>
                <w:szCs w:val="22"/>
                <w:lang w:val="ru-RU"/>
              </w:rPr>
              <w:t>организации страхового дела</w:t>
            </w:r>
            <w:r w:rsidRPr="00E827F8">
              <w:rPr>
                <w:sz w:val="22"/>
                <w:szCs w:val="22"/>
                <w:lang w:val="ru-RU"/>
              </w:rPr>
              <w:t>;</w:t>
            </w:r>
          </w:p>
          <w:p w:rsidR="007540BB" w:rsidRPr="0029081A" w:rsidRDefault="007540BB" w:rsidP="00E827F8">
            <w:pPr>
              <w:pStyle w:val="BodyText"/>
              <w:numPr>
                <w:ilvl w:val="0"/>
                <w:numId w:val="27"/>
              </w:numPr>
              <w:tabs>
                <w:tab w:val="left" w:pos="462"/>
              </w:tabs>
              <w:ind w:left="178" w:firstLine="0"/>
              <w:rPr>
                <w:sz w:val="22"/>
                <w:szCs w:val="22"/>
                <w:lang w:val="ru-RU"/>
              </w:rPr>
            </w:pPr>
            <w:r w:rsidRPr="0029081A">
              <w:rPr>
                <w:sz w:val="22"/>
                <w:szCs w:val="22"/>
                <w:lang w:val="ru-RU"/>
              </w:rPr>
              <w:t>модели поведения экономических агентов и рынков;</w:t>
            </w:r>
          </w:p>
          <w:p w:rsidR="007540BB" w:rsidRPr="00E827F8" w:rsidRDefault="007540BB" w:rsidP="00E827F8">
            <w:pPr>
              <w:pStyle w:val="BodyText"/>
              <w:numPr>
                <w:ilvl w:val="0"/>
                <w:numId w:val="27"/>
              </w:numPr>
              <w:tabs>
                <w:tab w:val="left" w:pos="462"/>
              </w:tabs>
              <w:ind w:left="178" w:firstLine="0"/>
              <w:rPr>
                <w:sz w:val="22"/>
                <w:szCs w:val="22"/>
                <w:lang w:val="ru-RU"/>
              </w:rPr>
            </w:pPr>
            <w:r w:rsidRPr="00E827F8">
              <w:rPr>
                <w:sz w:val="22"/>
                <w:szCs w:val="22"/>
                <w:lang w:val="ru-RU"/>
              </w:rPr>
              <w:t>основные понятия, методы и инструменты количественного и</w:t>
            </w:r>
            <w:r w:rsidR="00E827F8">
              <w:rPr>
                <w:sz w:val="22"/>
                <w:szCs w:val="22"/>
                <w:lang w:val="ru-RU"/>
              </w:rPr>
              <w:t xml:space="preserve"> </w:t>
            </w:r>
            <w:r w:rsidRPr="00E827F8">
              <w:rPr>
                <w:sz w:val="22"/>
                <w:szCs w:val="22"/>
                <w:lang w:val="ru-RU"/>
              </w:rPr>
              <w:t>качественного анализа процессов страхования;</w:t>
            </w:r>
          </w:p>
          <w:p w:rsidR="00777C1F" w:rsidRPr="001D03E5" w:rsidRDefault="007540BB" w:rsidP="00E827F8">
            <w:pPr>
              <w:pStyle w:val="BodyText"/>
              <w:numPr>
                <w:ilvl w:val="0"/>
                <w:numId w:val="27"/>
              </w:numPr>
              <w:tabs>
                <w:tab w:val="left" w:pos="462"/>
              </w:tabs>
              <w:ind w:left="178" w:firstLine="0"/>
              <w:rPr>
                <w:sz w:val="22"/>
                <w:szCs w:val="22"/>
                <w:lang w:val="ru-RU"/>
              </w:rPr>
            </w:pPr>
            <w:r w:rsidRPr="001D03E5">
              <w:rPr>
                <w:sz w:val="22"/>
                <w:szCs w:val="22"/>
                <w:lang w:val="ru-RU"/>
              </w:rPr>
              <w:t xml:space="preserve">основные элементы процесса стратегического управления и </w:t>
            </w:r>
            <w:r w:rsidR="00E827F8">
              <w:rPr>
                <w:sz w:val="22"/>
                <w:szCs w:val="22"/>
                <w:lang w:val="ru-RU"/>
              </w:rPr>
              <w:t>альтернативы стратегий развития</w:t>
            </w:r>
          </w:p>
          <w:p w:rsidR="007540BB" w:rsidRPr="001D03E5" w:rsidRDefault="007540BB" w:rsidP="007540BB">
            <w:pPr>
              <w:pStyle w:val="BodyText"/>
              <w:rPr>
                <w:b/>
                <w:sz w:val="22"/>
                <w:szCs w:val="22"/>
                <w:lang w:val="ru-RU"/>
              </w:rPr>
            </w:pPr>
            <w:r w:rsidRPr="001D03E5">
              <w:rPr>
                <w:b/>
                <w:sz w:val="22"/>
                <w:szCs w:val="22"/>
                <w:lang w:val="ru-RU"/>
              </w:rPr>
              <w:t>Применение знаний на практике</w:t>
            </w:r>
          </w:p>
          <w:p w:rsidR="007540BB" w:rsidRPr="00E827F8" w:rsidRDefault="0029081A" w:rsidP="007540BB">
            <w:pPr>
              <w:pStyle w:val="BodyText"/>
              <w:rPr>
                <w:b/>
                <w:sz w:val="22"/>
                <w:szCs w:val="22"/>
                <w:lang w:val="ru-RU"/>
              </w:rPr>
            </w:pPr>
            <w:r>
              <w:rPr>
                <w:b/>
                <w:sz w:val="22"/>
                <w:szCs w:val="22"/>
                <w:lang w:val="ru-RU"/>
              </w:rPr>
              <w:t>Студент</w:t>
            </w:r>
            <w:r w:rsidR="007540BB" w:rsidRPr="001D03E5">
              <w:rPr>
                <w:b/>
                <w:sz w:val="22"/>
                <w:szCs w:val="22"/>
                <w:lang w:val="ru-RU"/>
              </w:rPr>
              <w:t xml:space="preserve"> </w:t>
            </w:r>
            <w:r w:rsidR="007540BB" w:rsidRPr="001D03E5">
              <w:rPr>
                <w:sz w:val="22"/>
                <w:szCs w:val="22"/>
                <w:lang w:val="ru-RU"/>
              </w:rPr>
              <w:t>уме</w:t>
            </w:r>
            <w:r>
              <w:rPr>
                <w:sz w:val="22"/>
                <w:szCs w:val="22"/>
                <w:lang w:val="ru-RU"/>
              </w:rPr>
              <w:t>е</w:t>
            </w:r>
            <w:r w:rsidR="007540BB" w:rsidRPr="001D03E5">
              <w:rPr>
                <w:sz w:val="22"/>
                <w:szCs w:val="22"/>
                <w:lang w:val="ru-RU"/>
              </w:rPr>
              <w:t>т</w:t>
            </w:r>
            <w:r w:rsidRPr="00E827F8">
              <w:rPr>
                <w:sz w:val="22"/>
                <w:szCs w:val="22"/>
                <w:lang w:val="ru-RU"/>
              </w:rPr>
              <w:t>:</w:t>
            </w:r>
          </w:p>
          <w:p w:rsidR="007540BB" w:rsidRPr="001D03E5" w:rsidRDefault="007540BB" w:rsidP="00E827F8">
            <w:pPr>
              <w:pStyle w:val="BodyText"/>
              <w:numPr>
                <w:ilvl w:val="0"/>
                <w:numId w:val="28"/>
              </w:numPr>
              <w:tabs>
                <w:tab w:val="left" w:pos="462"/>
              </w:tabs>
              <w:ind w:left="178" w:firstLine="0"/>
              <w:rPr>
                <w:sz w:val="22"/>
                <w:szCs w:val="22"/>
                <w:lang w:val="ru-RU"/>
              </w:rPr>
            </w:pPr>
            <w:r w:rsidRPr="001D03E5">
              <w:rPr>
                <w:sz w:val="22"/>
                <w:szCs w:val="22"/>
                <w:lang w:val="ru-RU"/>
              </w:rPr>
              <w:t>управлять процессом страхования;</w:t>
            </w:r>
          </w:p>
          <w:p w:rsidR="007540BB" w:rsidRPr="001D03E5" w:rsidRDefault="007540BB" w:rsidP="00E827F8">
            <w:pPr>
              <w:pStyle w:val="BodyText"/>
              <w:numPr>
                <w:ilvl w:val="0"/>
                <w:numId w:val="28"/>
              </w:numPr>
              <w:tabs>
                <w:tab w:val="left" w:pos="462"/>
              </w:tabs>
              <w:ind w:left="178" w:firstLine="0"/>
              <w:rPr>
                <w:sz w:val="22"/>
                <w:szCs w:val="22"/>
                <w:lang w:val="ru-RU"/>
              </w:rPr>
            </w:pPr>
            <w:r w:rsidRPr="001D03E5">
              <w:rPr>
                <w:sz w:val="22"/>
                <w:szCs w:val="22"/>
                <w:lang w:val="ru-RU"/>
              </w:rPr>
              <w:t>обрабатывать эмпирические и экспериментальные данные;</w:t>
            </w:r>
          </w:p>
          <w:p w:rsidR="00887AC9" w:rsidRPr="00E827F8" w:rsidRDefault="007540BB" w:rsidP="00E827F8">
            <w:pPr>
              <w:pStyle w:val="BodyText"/>
              <w:numPr>
                <w:ilvl w:val="0"/>
                <w:numId w:val="28"/>
              </w:numPr>
              <w:tabs>
                <w:tab w:val="left" w:pos="462"/>
              </w:tabs>
              <w:ind w:left="178" w:firstLine="0"/>
              <w:rPr>
                <w:sz w:val="22"/>
                <w:szCs w:val="22"/>
                <w:lang w:val="ru-RU"/>
              </w:rPr>
            </w:pPr>
            <w:r w:rsidRPr="001D03E5">
              <w:rPr>
                <w:sz w:val="22"/>
                <w:szCs w:val="22"/>
                <w:lang w:val="ru-RU"/>
              </w:rPr>
              <w:t>проводить количественное прогнозирование и моделирование управления бизнес-процессами;</w:t>
            </w:r>
          </w:p>
          <w:p w:rsidR="0029081A" w:rsidRPr="0029081A" w:rsidRDefault="0029081A" w:rsidP="00E827F8">
            <w:pPr>
              <w:pStyle w:val="BodyText"/>
              <w:numPr>
                <w:ilvl w:val="0"/>
                <w:numId w:val="28"/>
              </w:numPr>
              <w:tabs>
                <w:tab w:val="left" w:pos="462"/>
              </w:tabs>
              <w:ind w:left="178" w:firstLine="0"/>
              <w:rPr>
                <w:iCs/>
                <w:sz w:val="22"/>
                <w:szCs w:val="22"/>
                <w:lang w:val="ru-RU"/>
              </w:rPr>
            </w:pPr>
            <w:r w:rsidRPr="0029081A">
              <w:rPr>
                <w:iCs/>
                <w:sz w:val="22"/>
                <w:szCs w:val="22"/>
                <w:lang w:val="ru-RU"/>
              </w:rPr>
              <w:t>заключить страховой договор</w:t>
            </w:r>
            <w:r w:rsidRPr="00E827F8">
              <w:rPr>
                <w:iCs/>
                <w:sz w:val="22"/>
                <w:szCs w:val="22"/>
                <w:lang w:val="ru-RU"/>
              </w:rPr>
              <w:t>.</w:t>
            </w:r>
          </w:p>
          <w:p w:rsidR="007540BB" w:rsidRPr="001D03E5" w:rsidRDefault="007540BB" w:rsidP="007540BB">
            <w:pPr>
              <w:pStyle w:val="BodyText"/>
              <w:rPr>
                <w:b/>
                <w:sz w:val="22"/>
                <w:szCs w:val="22"/>
                <w:lang w:val="ru-RU"/>
              </w:rPr>
            </w:pPr>
            <w:r w:rsidRPr="001D03E5">
              <w:rPr>
                <w:b/>
                <w:sz w:val="22"/>
                <w:szCs w:val="22"/>
                <w:lang w:val="ru-RU"/>
              </w:rPr>
              <w:t>Навык выводов</w:t>
            </w:r>
          </w:p>
          <w:p w:rsidR="007540BB" w:rsidRPr="001D03E5" w:rsidRDefault="007540BB" w:rsidP="007540BB">
            <w:pPr>
              <w:pStyle w:val="BodyText"/>
              <w:rPr>
                <w:b/>
                <w:sz w:val="22"/>
                <w:szCs w:val="22"/>
                <w:lang w:val="ru-RU"/>
              </w:rPr>
            </w:pPr>
            <w:r w:rsidRPr="001D03E5">
              <w:rPr>
                <w:b/>
                <w:sz w:val="22"/>
                <w:szCs w:val="22"/>
                <w:lang w:val="ru-RU"/>
              </w:rPr>
              <w:t xml:space="preserve">Студент владеет </w:t>
            </w:r>
          </w:p>
          <w:p w:rsidR="007540BB" w:rsidRPr="001D03E5" w:rsidRDefault="007540BB" w:rsidP="00E827F8">
            <w:pPr>
              <w:pStyle w:val="BodyText"/>
              <w:numPr>
                <w:ilvl w:val="0"/>
                <w:numId w:val="29"/>
              </w:numPr>
              <w:tabs>
                <w:tab w:val="left" w:pos="462"/>
              </w:tabs>
              <w:ind w:left="178" w:firstLine="25"/>
              <w:rPr>
                <w:sz w:val="22"/>
                <w:szCs w:val="22"/>
                <w:lang w:val="ru-RU"/>
              </w:rPr>
            </w:pPr>
            <w:r w:rsidRPr="001D03E5">
              <w:rPr>
                <w:sz w:val="22"/>
                <w:szCs w:val="22"/>
                <w:lang w:val="ru-RU"/>
              </w:rPr>
              <w:t>навыками количественного и качественного анализа для принятия управленческих решений:</w:t>
            </w:r>
          </w:p>
          <w:p w:rsidR="007540BB" w:rsidRPr="001D03E5" w:rsidRDefault="007540BB" w:rsidP="00E827F8">
            <w:pPr>
              <w:pStyle w:val="BodyText"/>
              <w:numPr>
                <w:ilvl w:val="0"/>
                <w:numId w:val="29"/>
              </w:numPr>
              <w:tabs>
                <w:tab w:val="left" w:pos="462"/>
              </w:tabs>
              <w:ind w:left="178" w:firstLine="25"/>
              <w:rPr>
                <w:sz w:val="22"/>
                <w:szCs w:val="22"/>
                <w:lang w:val="ru-RU"/>
              </w:rPr>
            </w:pPr>
            <w:r w:rsidRPr="001D03E5">
              <w:rPr>
                <w:sz w:val="22"/>
                <w:szCs w:val="22"/>
                <w:lang w:val="ru-RU"/>
              </w:rPr>
              <w:t>методикой построения организационно-управленческих моделей международной деятельности</w:t>
            </w:r>
          </w:p>
        </w:tc>
      </w:tr>
      <w:tr w:rsidR="00887AC9" w:rsidRPr="00197109" w:rsidTr="00F50D37">
        <w:trPr>
          <w:trHeight w:val="516"/>
          <w:jc w:val="center"/>
        </w:trPr>
        <w:tc>
          <w:tcPr>
            <w:tcW w:w="3780" w:type="dxa"/>
          </w:tcPr>
          <w:p w:rsidR="00887AC9" w:rsidRPr="001D03E5" w:rsidRDefault="00887AC9" w:rsidP="00A41693">
            <w:pPr>
              <w:tabs>
                <w:tab w:val="left" w:pos="2070"/>
              </w:tabs>
              <w:rPr>
                <w:rFonts w:ascii="Sylfaen" w:hAnsi="Sylfaen"/>
                <w:b/>
                <w:sz w:val="22"/>
                <w:szCs w:val="22"/>
                <w:lang w:val="ru-RU"/>
              </w:rPr>
            </w:pPr>
            <w:r w:rsidRPr="001D03E5">
              <w:rPr>
                <w:rFonts w:ascii="Sylfaen" w:hAnsi="Sylfaen"/>
                <w:b/>
                <w:sz w:val="22"/>
                <w:szCs w:val="22"/>
                <w:lang w:val="ru-RU"/>
              </w:rPr>
              <w:t>Формы и методы учебы и обучения</w:t>
            </w:r>
          </w:p>
        </w:tc>
        <w:tc>
          <w:tcPr>
            <w:tcW w:w="6285" w:type="dxa"/>
          </w:tcPr>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b/>
                <w:bCs/>
                <w:color w:val="000000"/>
                <w:sz w:val="22"/>
                <w:szCs w:val="22"/>
                <w:lang w:val="ru-RU"/>
              </w:rPr>
              <w:t xml:space="preserve">Деловая учебная игра </w:t>
            </w:r>
            <w:r w:rsidRPr="001D03E5">
              <w:rPr>
                <w:rFonts w:ascii="Sylfaen" w:hAnsi="Sylfaen"/>
                <w:color w:val="000000"/>
                <w:sz w:val="22"/>
                <w:szCs w:val="22"/>
                <w:lang w:val="ru-RU"/>
              </w:rPr>
              <w:t>– моделирование профессио</w:t>
            </w:r>
            <w:r w:rsidRPr="001D03E5">
              <w:rPr>
                <w:rFonts w:ascii="Sylfaen" w:hAnsi="Sylfaen"/>
                <w:color w:val="000000"/>
                <w:sz w:val="22"/>
                <w:szCs w:val="22"/>
                <w:lang w:val="ru-RU"/>
              </w:rPr>
              <w:softHyphen/>
              <w:t>нальной деятельности и ролевое взаимодействие по игро</w:t>
            </w:r>
            <w:r w:rsidRPr="001D03E5">
              <w:rPr>
                <w:rFonts w:ascii="Sylfaen" w:hAnsi="Sylfaen"/>
                <w:color w:val="000000"/>
                <w:sz w:val="22"/>
                <w:szCs w:val="22"/>
                <w:lang w:val="ru-RU"/>
              </w:rPr>
              <w:softHyphen/>
              <w:t>вым правилам участвующих в ней специалистов, в опреде</w:t>
            </w:r>
            <w:r w:rsidRPr="001D03E5">
              <w:rPr>
                <w:rFonts w:ascii="Sylfaen" w:hAnsi="Sylfaen"/>
                <w:color w:val="000000"/>
                <w:sz w:val="22"/>
                <w:szCs w:val="22"/>
                <w:lang w:val="ru-RU"/>
              </w:rPr>
              <w:softHyphen/>
              <w:t>ленном условном времени, в атмосфере неопределенности, при столкновении позиций, с разыгрыванием ролей и оце</w:t>
            </w:r>
            <w:r w:rsidRPr="001D03E5">
              <w:rPr>
                <w:rFonts w:ascii="Sylfaen" w:hAnsi="Sylfaen"/>
                <w:color w:val="000000"/>
                <w:sz w:val="22"/>
                <w:szCs w:val="22"/>
                <w:lang w:val="ru-RU"/>
              </w:rPr>
              <w:softHyphen/>
              <w:t>ниванием.</w:t>
            </w:r>
          </w:p>
          <w:p w:rsidR="004C166A" w:rsidRPr="001D03E5" w:rsidRDefault="004C166A" w:rsidP="004C166A">
            <w:pPr>
              <w:spacing w:line="276" w:lineRule="auto"/>
              <w:ind w:left="284"/>
              <w:rPr>
                <w:rFonts w:ascii="Sylfaen" w:hAnsi="Sylfaen"/>
                <w:color w:val="000000"/>
                <w:sz w:val="22"/>
                <w:szCs w:val="22"/>
                <w:lang w:val="ru-RU"/>
              </w:rPr>
            </w:pPr>
            <w:r w:rsidRPr="001D03E5">
              <w:rPr>
                <w:rFonts w:ascii="Sylfaen" w:hAnsi="Sylfaen"/>
                <w:color w:val="000000"/>
                <w:sz w:val="22"/>
                <w:szCs w:val="22"/>
                <w:lang w:val="ru-RU"/>
              </w:rPr>
              <w:t>Существует множество сценариев деловых игр, но для большинства из них характерны следующие особенности.</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b/>
                <w:bCs/>
                <w:color w:val="000000"/>
                <w:sz w:val="22"/>
                <w:szCs w:val="22"/>
                <w:lang w:val="ru-RU"/>
              </w:rPr>
              <w:t xml:space="preserve">Ролевая игра </w:t>
            </w:r>
            <w:r w:rsidRPr="001D03E5">
              <w:rPr>
                <w:rFonts w:ascii="Sylfaen" w:hAnsi="Sylfaen"/>
                <w:color w:val="000000"/>
                <w:sz w:val="22"/>
                <w:szCs w:val="22"/>
                <w:lang w:val="ru-RU"/>
              </w:rPr>
              <w:t>предполагает деятельность студентов в рамках выбранных ими</w:t>
            </w:r>
            <w:r w:rsidRPr="00E827F8">
              <w:rPr>
                <w:rFonts w:ascii="Sylfaen" w:hAnsi="Sylfaen"/>
                <w:color w:val="000000"/>
                <w:sz w:val="22"/>
                <w:szCs w:val="22"/>
                <w:lang w:val="ru-RU"/>
              </w:rPr>
              <w:t xml:space="preserve"> </w:t>
            </w:r>
            <w:r w:rsidRPr="00E827F8">
              <w:rPr>
                <w:rFonts w:ascii="Sylfaen" w:hAnsi="Sylfaen"/>
                <w:iCs/>
                <w:color w:val="000000"/>
                <w:sz w:val="22"/>
                <w:szCs w:val="22"/>
                <w:lang w:val="ru-RU"/>
              </w:rPr>
              <w:t>ролей</w:t>
            </w:r>
            <w:r w:rsidRPr="00E827F8">
              <w:rPr>
                <w:rFonts w:ascii="Sylfaen" w:hAnsi="Sylfaen"/>
                <w:color w:val="000000"/>
                <w:sz w:val="22"/>
                <w:szCs w:val="22"/>
                <w:lang w:val="ru-RU"/>
              </w:rPr>
              <w:t xml:space="preserve">, </w:t>
            </w:r>
            <w:r w:rsidRPr="001D03E5">
              <w:rPr>
                <w:rFonts w:ascii="Sylfaen" w:hAnsi="Sylfaen"/>
                <w:color w:val="000000"/>
                <w:sz w:val="22"/>
                <w:szCs w:val="22"/>
                <w:lang w:val="ru-RU"/>
              </w:rPr>
              <w:t>руководствуясь характе</w:t>
            </w:r>
            <w:r w:rsidRPr="001D03E5">
              <w:rPr>
                <w:rFonts w:ascii="Sylfaen" w:hAnsi="Sylfaen"/>
                <w:color w:val="000000"/>
                <w:sz w:val="22"/>
                <w:szCs w:val="22"/>
                <w:lang w:val="ru-RU"/>
              </w:rPr>
              <w:softHyphen/>
              <w:t xml:space="preserve">ром своей роли и внутренней логикой среды действия, а не внешним сценарием поведения. Игроки могут свободно </w:t>
            </w:r>
            <w:r w:rsidRPr="001D03E5">
              <w:rPr>
                <w:rFonts w:ascii="Sylfaen" w:hAnsi="Sylfaen"/>
                <w:color w:val="000000"/>
                <w:sz w:val="22"/>
                <w:szCs w:val="22"/>
                <w:lang w:val="ru-RU"/>
              </w:rPr>
              <w:lastRenderedPageBreak/>
              <w:t>импровизировать в рамках выбранных правил, определяя направления и исход игры.</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Понятия ролевой и деловой игр не тождественны, хотя частично их содержание совпадает.</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Деловые игры тоже предполагают распределение ро</w:t>
            </w:r>
            <w:r w:rsidRPr="001D03E5">
              <w:rPr>
                <w:rFonts w:ascii="Sylfaen" w:hAnsi="Sylfaen"/>
                <w:color w:val="000000"/>
                <w:sz w:val="22"/>
                <w:szCs w:val="22"/>
                <w:lang w:val="ru-RU"/>
              </w:rPr>
              <w:softHyphen/>
              <w:t>лей между участниками, но процедура деловых игр в от</w:t>
            </w:r>
            <w:r w:rsidRPr="001D03E5">
              <w:rPr>
                <w:rFonts w:ascii="Sylfaen" w:hAnsi="Sylfaen"/>
                <w:color w:val="000000"/>
                <w:sz w:val="22"/>
                <w:szCs w:val="22"/>
                <w:lang w:val="ru-RU"/>
              </w:rPr>
              <w:softHyphen/>
              <w:t>личие от ролевых структурирована и регламентирована, в то время, как ролевые игры представляют собой свобод</w:t>
            </w:r>
            <w:r w:rsidRPr="001D03E5">
              <w:rPr>
                <w:rFonts w:ascii="Sylfaen" w:hAnsi="Sylfaen"/>
                <w:color w:val="000000"/>
                <w:sz w:val="22"/>
                <w:szCs w:val="22"/>
                <w:lang w:val="ru-RU"/>
              </w:rPr>
              <w:softHyphen/>
              <w:t>ный процесс импровизации в рамках ролевых «ограниче</w:t>
            </w:r>
            <w:r w:rsidRPr="001D03E5">
              <w:rPr>
                <w:rFonts w:ascii="Sylfaen" w:hAnsi="Sylfaen"/>
                <w:color w:val="000000"/>
                <w:sz w:val="22"/>
                <w:szCs w:val="22"/>
                <w:lang w:val="ru-RU"/>
              </w:rPr>
              <w:softHyphen/>
              <w:t>ний», направление которого определяется самими участни</w:t>
            </w:r>
            <w:r w:rsidRPr="001D03E5">
              <w:rPr>
                <w:rFonts w:ascii="Sylfaen" w:hAnsi="Sylfaen"/>
                <w:color w:val="000000"/>
                <w:sz w:val="22"/>
                <w:szCs w:val="22"/>
                <w:lang w:val="ru-RU"/>
              </w:rPr>
              <w:softHyphen/>
              <w:t>ками в соответствии с их индивидуальными особенностями.</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Если в деловой игре, как правило, перед игроками стоит необходимость достижения общей цели, то в роле</w:t>
            </w:r>
            <w:r w:rsidRPr="001D03E5">
              <w:rPr>
                <w:rFonts w:ascii="Sylfaen" w:hAnsi="Sylfaen"/>
                <w:color w:val="000000"/>
                <w:sz w:val="22"/>
                <w:szCs w:val="22"/>
                <w:lang w:val="ru-RU"/>
              </w:rPr>
              <w:softHyphen/>
              <w:t>вой игре ролевые цели игроков могут не совпадать и даже противоречить.</w:t>
            </w:r>
          </w:p>
          <w:p w:rsidR="004C166A" w:rsidRPr="001D03E5" w:rsidRDefault="004C166A" w:rsidP="004C166A">
            <w:pPr>
              <w:spacing w:line="276" w:lineRule="auto"/>
              <w:ind w:left="284"/>
              <w:rPr>
                <w:rFonts w:ascii="Sylfaen" w:hAnsi="Sylfaen"/>
                <w:color w:val="000000"/>
                <w:sz w:val="22"/>
                <w:szCs w:val="22"/>
                <w:lang w:val="ru-RU"/>
              </w:rPr>
            </w:pPr>
            <w:r w:rsidRPr="001D03E5">
              <w:rPr>
                <w:rFonts w:ascii="Sylfaen" w:hAnsi="Sylfaen"/>
                <w:color w:val="000000"/>
                <w:sz w:val="22"/>
                <w:szCs w:val="22"/>
                <w:lang w:val="ru-RU"/>
              </w:rPr>
              <w:t>В ролевых играх одну и туже роль в заданной ситуации могут последовательно проигрывать несколько участников, что позволяет анализировать разные варианты поведения и их эффективность.</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b/>
                <w:bCs/>
                <w:color w:val="000000"/>
                <w:sz w:val="22"/>
                <w:szCs w:val="22"/>
                <w:lang w:val="ru-RU"/>
              </w:rPr>
              <w:t>Анализ конкретных ситуаций (</w:t>
            </w:r>
            <w:r w:rsidRPr="001D03E5">
              <w:rPr>
                <w:rFonts w:ascii="Sylfaen" w:hAnsi="Sylfaen"/>
                <w:b/>
                <w:bCs/>
                <w:color w:val="000000"/>
                <w:sz w:val="22"/>
                <w:szCs w:val="22"/>
              </w:rPr>
              <w:t>case</w:t>
            </w:r>
            <w:r w:rsidRPr="001D03E5">
              <w:rPr>
                <w:rFonts w:ascii="Sylfaen" w:hAnsi="Sylfaen"/>
                <w:b/>
                <w:bCs/>
                <w:color w:val="000000"/>
                <w:sz w:val="22"/>
                <w:szCs w:val="22"/>
                <w:lang w:val="ru-RU"/>
              </w:rPr>
              <w:t>-</w:t>
            </w:r>
            <w:r w:rsidRPr="001D03E5">
              <w:rPr>
                <w:rFonts w:ascii="Sylfaen" w:hAnsi="Sylfaen"/>
                <w:b/>
                <w:bCs/>
                <w:color w:val="000000"/>
                <w:sz w:val="22"/>
                <w:szCs w:val="22"/>
              </w:rPr>
              <w:t>study</w:t>
            </w:r>
            <w:r w:rsidRPr="001D03E5">
              <w:rPr>
                <w:rFonts w:ascii="Sylfaen" w:hAnsi="Sylfaen"/>
                <w:b/>
                <w:bCs/>
                <w:color w:val="000000"/>
                <w:sz w:val="22"/>
                <w:szCs w:val="22"/>
                <w:lang w:val="ru-RU"/>
              </w:rPr>
              <w:t xml:space="preserve">) </w:t>
            </w:r>
            <w:r w:rsidRPr="001D03E5">
              <w:rPr>
                <w:rFonts w:ascii="Sylfaen" w:hAnsi="Sylfaen"/>
                <w:color w:val="000000"/>
                <w:sz w:val="22"/>
                <w:szCs w:val="22"/>
                <w:lang w:val="ru-RU"/>
              </w:rPr>
              <w:t>– метод ак</w:t>
            </w:r>
            <w:r w:rsidRPr="001D03E5">
              <w:rPr>
                <w:rFonts w:ascii="Sylfaen" w:hAnsi="Sylfaen"/>
                <w:color w:val="000000"/>
                <w:sz w:val="22"/>
                <w:szCs w:val="22"/>
                <w:lang w:val="ru-RU"/>
              </w:rPr>
              <w:softHyphen/>
              <w:t>тивизации учебно-познавательной деятельности обучаемых, при котором студенты и преподаватели участвуют в непо</w:t>
            </w:r>
            <w:r w:rsidRPr="001D03E5">
              <w:rPr>
                <w:rFonts w:ascii="Sylfaen" w:hAnsi="Sylfaen"/>
                <w:color w:val="000000"/>
                <w:sz w:val="22"/>
                <w:szCs w:val="22"/>
                <w:lang w:val="ru-RU"/>
              </w:rPr>
              <w:softHyphen/>
              <w:t>средственном обсуждении деловых ситуаций или задач.</w:t>
            </w:r>
          </w:p>
          <w:p w:rsidR="004C166A" w:rsidRPr="001D03E5" w:rsidRDefault="004C166A" w:rsidP="004C166A">
            <w:pPr>
              <w:pStyle w:val="Pa14"/>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xml:space="preserve">Названный метод характеризуется следующими </w:t>
            </w:r>
            <w:r w:rsidRPr="001D03E5">
              <w:rPr>
                <w:rFonts w:ascii="Sylfaen" w:hAnsi="Sylfaen"/>
                <w:i/>
                <w:iCs/>
                <w:color w:val="000000"/>
                <w:sz w:val="22"/>
                <w:szCs w:val="22"/>
                <w:lang w:val="ru-RU"/>
              </w:rPr>
              <w:t>при</w:t>
            </w:r>
            <w:r w:rsidRPr="001D03E5">
              <w:rPr>
                <w:rFonts w:ascii="Sylfaen" w:hAnsi="Sylfaen"/>
                <w:i/>
                <w:iCs/>
                <w:color w:val="000000"/>
                <w:sz w:val="22"/>
                <w:szCs w:val="22"/>
                <w:lang w:val="ru-RU"/>
              </w:rPr>
              <w:softHyphen/>
              <w:t>знаками</w:t>
            </w:r>
            <w:r w:rsidRPr="001D03E5">
              <w:rPr>
                <w:rFonts w:ascii="Sylfaen" w:hAnsi="Sylfaen"/>
                <w:color w:val="000000"/>
                <w:sz w:val="22"/>
                <w:szCs w:val="22"/>
                <w:lang w:val="ru-RU"/>
              </w:rPr>
              <w:t>:</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наличие конкретной ситуации;</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разработка группой (подгруппами или индивидуаль</w:t>
            </w:r>
            <w:r w:rsidRPr="001D03E5">
              <w:rPr>
                <w:rFonts w:ascii="Sylfaen" w:hAnsi="Sylfaen"/>
                <w:color w:val="000000"/>
                <w:sz w:val="22"/>
                <w:szCs w:val="22"/>
                <w:lang w:val="ru-RU"/>
              </w:rPr>
              <w:softHyphen/>
              <w:t>но) вариантов решения ситуаций;</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публичная защита разработанных вариантов разре</w:t>
            </w:r>
            <w:r w:rsidRPr="001D03E5">
              <w:rPr>
                <w:rFonts w:ascii="Sylfaen" w:hAnsi="Sylfaen"/>
                <w:color w:val="000000"/>
                <w:sz w:val="22"/>
                <w:szCs w:val="22"/>
                <w:lang w:val="ru-RU"/>
              </w:rPr>
              <w:softHyphen/>
              <w:t>шения ситуаций с последующим оппонированием;</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подведение итогов и оценка результатов занятия.</w:t>
            </w:r>
          </w:p>
          <w:p w:rsidR="004C166A" w:rsidRPr="001D03E5" w:rsidRDefault="004C166A" w:rsidP="004C166A">
            <w:pPr>
              <w:pStyle w:val="Pa14"/>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Критерии, отличающие кейс от других учебных занятий:</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xml:space="preserve">1. </w:t>
            </w:r>
            <w:r w:rsidRPr="001D03E5">
              <w:rPr>
                <w:rFonts w:ascii="Sylfaen" w:hAnsi="Sylfaen"/>
                <w:i/>
                <w:iCs/>
                <w:color w:val="000000"/>
                <w:sz w:val="22"/>
                <w:szCs w:val="22"/>
                <w:lang w:val="ru-RU"/>
              </w:rPr>
              <w:t xml:space="preserve">Процесс отбора информации. </w:t>
            </w:r>
            <w:r w:rsidRPr="001D03E5">
              <w:rPr>
                <w:rFonts w:ascii="Sylfaen" w:hAnsi="Sylfaen"/>
                <w:color w:val="000000"/>
                <w:sz w:val="22"/>
                <w:szCs w:val="22"/>
                <w:lang w:val="ru-RU"/>
              </w:rPr>
              <w:t>При отборе инфор</w:t>
            </w:r>
            <w:r w:rsidRPr="001D03E5">
              <w:rPr>
                <w:rFonts w:ascii="Sylfaen" w:hAnsi="Sylfaen"/>
                <w:color w:val="000000"/>
                <w:sz w:val="22"/>
                <w:szCs w:val="22"/>
                <w:lang w:val="ru-RU"/>
              </w:rPr>
              <w:softHyphen/>
              <w:t>мации для кейса на первое место всегда ставятся учебные цели. При этом содержание ситуации должно быть весьма реальным, (близким к жизни) способным вызвать непод</w:t>
            </w:r>
            <w:r w:rsidRPr="001D03E5">
              <w:rPr>
                <w:rFonts w:ascii="Sylfaen" w:hAnsi="Sylfaen"/>
                <w:color w:val="000000"/>
                <w:sz w:val="22"/>
                <w:szCs w:val="22"/>
                <w:lang w:val="ru-RU"/>
              </w:rPr>
              <w:softHyphen/>
              <w:t>дельный интерес.</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xml:space="preserve">2. </w:t>
            </w:r>
            <w:r w:rsidRPr="001D03E5">
              <w:rPr>
                <w:rFonts w:ascii="Sylfaen" w:hAnsi="Sylfaen"/>
                <w:i/>
                <w:iCs/>
                <w:color w:val="000000"/>
                <w:sz w:val="22"/>
                <w:szCs w:val="22"/>
                <w:lang w:val="ru-RU"/>
              </w:rPr>
              <w:t xml:space="preserve">Содержание. </w:t>
            </w:r>
            <w:r w:rsidRPr="001D03E5">
              <w:rPr>
                <w:rFonts w:ascii="Sylfaen" w:hAnsi="Sylfaen"/>
                <w:color w:val="000000"/>
                <w:sz w:val="22"/>
                <w:szCs w:val="22"/>
                <w:lang w:val="ru-RU"/>
              </w:rPr>
              <w:t>Кейс должен содержать дозированную информацию, которая позволила бы студенту быстро войти в проблему иметь все необходимые для решения данные, но не иметь избыточной информации, не быть перенасы</w:t>
            </w:r>
            <w:r w:rsidRPr="001D03E5">
              <w:rPr>
                <w:rFonts w:ascii="Sylfaen" w:hAnsi="Sylfaen"/>
                <w:color w:val="000000"/>
                <w:sz w:val="22"/>
                <w:szCs w:val="22"/>
                <w:lang w:val="ru-RU"/>
              </w:rPr>
              <w:softHyphen/>
              <w:t>щенным ею.</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xml:space="preserve">3. </w:t>
            </w:r>
            <w:r w:rsidRPr="001D03E5">
              <w:rPr>
                <w:rFonts w:ascii="Sylfaen" w:hAnsi="Sylfaen"/>
                <w:i/>
                <w:iCs/>
                <w:color w:val="000000"/>
                <w:sz w:val="22"/>
                <w:szCs w:val="22"/>
                <w:lang w:val="ru-RU"/>
              </w:rPr>
              <w:t xml:space="preserve">Проверка. </w:t>
            </w:r>
            <w:r w:rsidRPr="001D03E5">
              <w:rPr>
                <w:rFonts w:ascii="Sylfaen" w:hAnsi="Sylfaen"/>
                <w:color w:val="000000"/>
                <w:sz w:val="22"/>
                <w:szCs w:val="22"/>
                <w:lang w:val="ru-RU"/>
              </w:rPr>
              <w:t>Одна из форм проверки – выяснение реак</w:t>
            </w:r>
            <w:r w:rsidRPr="001D03E5">
              <w:rPr>
                <w:rFonts w:ascii="Sylfaen" w:hAnsi="Sylfaen"/>
                <w:color w:val="000000"/>
                <w:sz w:val="22"/>
                <w:szCs w:val="22"/>
                <w:lang w:val="ru-RU"/>
              </w:rPr>
              <w:softHyphen/>
              <w:t xml:space="preserve">ции </w:t>
            </w:r>
            <w:r w:rsidRPr="001D03E5">
              <w:rPr>
                <w:rFonts w:ascii="Sylfaen" w:hAnsi="Sylfaen"/>
                <w:color w:val="000000"/>
                <w:sz w:val="22"/>
                <w:szCs w:val="22"/>
                <w:lang w:val="ru-RU"/>
              </w:rPr>
              <w:lastRenderedPageBreak/>
              <w:t>студентов на кейс в группах, где он уже был опробован, или в новой группе, непосредственно в ходе занятия.</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xml:space="preserve">4. </w:t>
            </w:r>
            <w:r w:rsidRPr="001D03E5">
              <w:rPr>
                <w:rFonts w:ascii="Sylfaen" w:hAnsi="Sylfaen"/>
                <w:i/>
                <w:iCs/>
                <w:color w:val="000000"/>
                <w:sz w:val="22"/>
                <w:szCs w:val="22"/>
                <w:lang w:val="ru-RU"/>
              </w:rPr>
              <w:t xml:space="preserve">Устаревание. </w:t>
            </w:r>
            <w:r w:rsidRPr="001D03E5">
              <w:rPr>
                <w:rFonts w:ascii="Sylfaen" w:hAnsi="Sylfaen"/>
                <w:color w:val="000000"/>
                <w:sz w:val="22"/>
                <w:szCs w:val="22"/>
                <w:lang w:val="ru-RU"/>
              </w:rPr>
              <w:t>Материалы кейса постепенно устаре</w:t>
            </w:r>
            <w:r w:rsidRPr="001D03E5">
              <w:rPr>
                <w:rFonts w:ascii="Sylfaen" w:hAnsi="Sylfaen"/>
                <w:color w:val="000000"/>
                <w:sz w:val="22"/>
                <w:szCs w:val="22"/>
                <w:lang w:val="ru-RU"/>
              </w:rPr>
              <w:softHyphen/>
              <w:t>вают, поскольку изменяющиеся ситуации требуют новых подходов, поэтому их надо постоянно обновлять.</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 xml:space="preserve">5. Наиболее распространенная </w:t>
            </w:r>
            <w:r w:rsidRPr="001D03E5">
              <w:rPr>
                <w:rFonts w:ascii="Sylfaen" w:hAnsi="Sylfaen"/>
                <w:i/>
                <w:iCs/>
                <w:color w:val="000000"/>
                <w:sz w:val="22"/>
                <w:szCs w:val="22"/>
                <w:lang w:val="ru-RU"/>
              </w:rPr>
              <w:t xml:space="preserve">модерация работы с кейсом. </w:t>
            </w:r>
            <w:r w:rsidRPr="001D03E5">
              <w:rPr>
                <w:rFonts w:ascii="Sylfaen" w:hAnsi="Sylfaen"/>
                <w:color w:val="000000"/>
                <w:sz w:val="22"/>
                <w:szCs w:val="22"/>
                <w:lang w:val="ru-RU"/>
              </w:rPr>
              <w:t>Чтобы максимально активизировать работу с кей</w:t>
            </w:r>
            <w:r w:rsidRPr="001D03E5">
              <w:rPr>
                <w:rFonts w:ascii="Sylfaen" w:hAnsi="Sylfaen"/>
                <w:color w:val="000000"/>
                <w:sz w:val="22"/>
                <w:szCs w:val="22"/>
                <w:lang w:val="ru-RU"/>
              </w:rPr>
              <w:softHyphen/>
              <w:t>сом, вовлечь студентов в процесс анализа ситуации и при</w:t>
            </w:r>
            <w:r w:rsidRPr="001D03E5">
              <w:rPr>
                <w:rFonts w:ascii="Sylfaen" w:hAnsi="Sylfaen"/>
                <w:color w:val="000000"/>
                <w:sz w:val="22"/>
                <w:szCs w:val="22"/>
                <w:lang w:val="ru-RU"/>
              </w:rPr>
              <w:softHyphen/>
              <w:t>нятия решений, каждая студенческая группа разбивается на подгруппы (3–5 человек), которые выбирают себе моде</w:t>
            </w:r>
            <w:r w:rsidRPr="001D03E5">
              <w:rPr>
                <w:rFonts w:ascii="Sylfaen" w:hAnsi="Sylfaen"/>
                <w:color w:val="000000"/>
                <w:sz w:val="22"/>
                <w:szCs w:val="22"/>
                <w:lang w:val="ru-RU"/>
              </w:rPr>
              <w:softHyphen/>
              <w:t>ратора (руководителя). На нем лежит ответственность за ор</w:t>
            </w:r>
            <w:r w:rsidRPr="001D03E5">
              <w:rPr>
                <w:rFonts w:ascii="Sylfaen" w:hAnsi="Sylfaen"/>
                <w:color w:val="000000"/>
                <w:sz w:val="22"/>
                <w:szCs w:val="22"/>
                <w:lang w:val="ru-RU"/>
              </w:rPr>
              <w:softHyphen/>
              <w:t>ганизацию работы подгруппы, распределение вопросов между ее участниками и принимаемые решения. Именно модератор делает примерно 10</w:t>
            </w:r>
            <w:r w:rsidRPr="001D03E5">
              <w:rPr>
                <w:rFonts w:ascii="Sylfaen" w:hAnsi="Sylfaen"/>
                <w:color w:val="000000"/>
                <w:sz w:val="22"/>
                <w:szCs w:val="22"/>
                <w:lang w:val="ru-RU"/>
              </w:rPr>
              <w:noBreakHyphen/>
              <w:t>минутный доклад о резуль</w:t>
            </w:r>
            <w:r w:rsidRPr="001D03E5">
              <w:rPr>
                <w:rFonts w:ascii="Sylfaen" w:hAnsi="Sylfaen"/>
                <w:color w:val="000000"/>
                <w:sz w:val="22"/>
                <w:szCs w:val="22"/>
                <w:lang w:val="ru-RU"/>
              </w:rPr>
              <w:softHyphen/>
              <w:t>татах работы его подгруппы.</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b/>
                <w:bCs/>
                <w:color w:val="000000"/>
                <w:sz w:val="22"/>
                <w:szCs w:val="22"/>
                <w:lang w:val="ru-RU"/>
              </w:rPr>
              <w:t xml:space="preserve">Кооперативное обучение </w:t>
            </w:r>
            <w:r w:rsidRPr="001D03E5">
              <w:rPr>
                <w:rFonts w:ascii="Sylfaen" w:hAnsi="Sylfaen"/>
                <w:color w:val="000000"/>
                <w:sz w:val="22"/>
                <w:szCs w:val="22"/>
                <w:lang w:val="ru-RU"/>
              </w:rPr>
              <w:t>– это технология обучения в малых группах.</w:t>
            </w:r>
          </w:p>
          <w:p w:rsidR="004C166A"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Кооперироваться в рамках учебного процесса – значит работать вместе, объединяя свои усилия для решения общей задачи, при этом каждый «кооперирующийся» выполняют свою конкретную часть работы. Впоследствии студенты должны обменяться полученными знаниями. Суть данно</w:t>
            </w:r>
            <w:r w:rsidRPr="001D03E5">
              <w:rPr>
                <w:rFonts w:ascii="Sylfaen" w:hAnsi="Sylfaen"/>
                <w:color w:val="000000"/>
                <w:sz w:val="22"/>
                <w:szCs w:val="22"/>
                <w:lang w:val="ru-RU"/>
              </w:rPr>
              <w:softHyphen/>
              <w:t>го метода: «Каждый достигает своих учебных целей лишь в том случае, если другие члены группы достигают своих».</w:t>
            </w:r>
          </w:p>
          <w:p w:rsidR="00887AC9" w:rsidRPr="001D03E5" w:rsidRDefault="004C166A" w:rsidP="004C166A">
            <w:pPr>
              <w:pStyle w:val="Pa3"/>
              <w:spacing w:line="276" w:lineRule="auto"/>
              <w:ind w:left="284"/>
              <w:jc w:val="both"/>
              <w:rPr>
                <w:rFonts w:ascii="Sylfaen" w:hAnsi="Sylfaen"/>
                <w:color w:val="000000"/>
                <w:sz w:val="22"/>
                <w:szCs w:val="22"/>
                <w:lang w:val="ru-RU"/>
              </w:rPr>
            </w:pPr>
            <w:r w:rsidRPr="001D03E5">
              <w:rPr>
                <w:rFonts w:ascii="Sylfaen" w:hAnsi="Sylfaen"/>
                <w:color w:val="000000"/>
                <w:sz w:val="22"/>
                <w:szCs w:val="22"/>
                <w:lang w:val="ru-RU"/>
              </w:rPr>
              <w:t>Схема кооперативного обучения, в принципе, достаточ</w:t>
            </w:r>
            <w:r w:rsidRPr="001D03E5">
              <w:rPr>
                <w:rFonts w:ascii="Sylfaen" w:hAnsi="Sylfaen"/>
                <w:color w:val="000000"/>
                <w:sz w:val="22"/>
                <w:szCs w:val="22"/>
                <w:lang w:val="ru-RU"/>
              </w:rPr>
              <w:softHyphen/>
              <w:t>но проста. После получения заданий и инструкций от пре</w:t>
            </w:r>
            <w:r w:rsidRPr="001D03E5">
              <w:rPr>
                <w:rFonts w:ascii="Sylfaen" w:hAnsi="Sylfaen"/>
                <w:color w:val="000000"/>
                <w:sz w:val="22"/>
                <w:szCs w:val="22"/>
                <w:lang w:val="ru-RU"/>
              </w:rPr>
              <w:softHyphen/>
              <w:t>подавателя студенческая группа разделяется на несколько  малых групп. Затем каждая малая группа самостоятельно ра</w:t>
            </w:r>
            <w:r w:rsidRPr="001D03E5">
              <w:rPr>
                <w:rFonts w:ascii="Sylfaen" w:hAnsi="Sylfaen"/>
                <w:color w:val="000000"/>
                <w:sz w:val="22"/>
                <w:szCs w:val="22"/>
                <w:lang w:val="ru-RU"/>
              </w:rPr>
              <w:softHyphen/>
              <w:t>ботает над заданием до тех пор, пока все ее члены разберутся в нем и успешно его выполнят. Результатом кооперативных усилий является общая польза, поскольку успех в выполне</w:t>
            </w:r>
            <w:r w:rsidRPr="001D03E5">
              <w:rPr>
                <w:rFonts w:ascii="Sylfaen" w:hAnsi="Sylfaen"/>
                <w:color w:val="000000"/>
                <w:sz w:val="22"/>
                <w:szCs w:val="22"/>
                <w:lang w:val="ru-RU"/>
              </w:rPr>
              <w:softHyphen/>
              <w:t>нии заданий обусловлен характером деятельности каждого члена группы. Очевидно и социальное значение такой мо</w:t>
            </w:r>
            <w:r w:rsidRPr="001D03E5">
              <w:rPr>
                <w:rFonts w:ascii="Sylfaen" w:hAnsi="Sylfaen"/>
                <w:color w:val="000000"/>
                <w:sz w:val="22"/>
                <w:szCs w:val="22"/>
                <w:lang w:val="ru-RU"/>
              </w:rPr>
              <w:softHyphen/>
              <w:t>дели обучения: акцентируется роль каждого студента в вы</w:t>
            </w:r>
            <w:r w:rsidRPr="001D03E5">
              <w:rPr>
                <w:rFonts w:ascii="Sylfaen" w:hAnsi="Sylfaen"/>
                <w:color w:val="000000"/>
                <w:sz w:val="22"/>
                <w:szCs w:val="22"/>
                <w:lang w:val="ru-RU"/>
              </w:rPr>
              <w:softHyphen/>
              <w:t>полнении общей задачи, формируются групповое сознание, позитивная взаимозависимость, коммуникативные навыки.</w:t>
            </w:r>
          </w:p>
        </w:tc>
      </w:tr>
      <w:tr w:rsidR="00A45081" w:rsidRPr="00197109" w:rsidTr="00F50D37">
        <w:trPr>
          <w:trHeight w:val="516"/>
          <w:jc w:val="center"/>
        </w:trPr>
        <w:tc>
          <w:tcPr>
            <w:tcW w:w="3780" w:type="dxa"/>
          </w:tcPr>
          <w:p w:rsidR="00A45081" w:rsidRPr="001E3845" w:rsidRDefault="00A45081" w:rsidP="00A45081">
            <w:pPr>
              <w:jc w:val="both"/>
              <w:rPr>
                <w:rFonts w:ascii="Arial" w:eastAsia="Calibri" w:hAnsi="Arial" w:cs="Arial"/>
                <w:b/>
                <w:noProof/>
                <w:lang w:val="ka-GE"/>
              </w:rPr>
            </w:pPr>
            <w:r w:rsidRPr="004C7DBD">
              <w:rPr>
                <w:rFonts w:ascii="Sylfaen" w:eastAsia="Calibri" w:hAnsi="Sylfaen" w:cs="Sylfaen"/>
                <w:b/>
                <w:bCs/>
                <w:iCs/>
                <w:sz w:val="22"/>
                <w:szCs w:val="22"/>
                <w:lang w:val="ru-RU"/>
              </w:rPr>
              <w:lastRenderedPageBreak/>
              <w:t xml:space="preserve">Оценочная система студента </w:t>
            </w:r>
          </w:p>
        </w:tc>
        <w:tc>
          <w:tcPr>
            <w:tcW w:w="6285" w:type="dxa"/>
          </w:tcPr>
          <w:p w:rsidR="00A45081" w:rsidRPr="004C7DBD" w:rsidRDefault="00A45081" w:rsidP="00A45081">
            <w:pPr>
              <w:rPr>
                <w:rFonts w:ascii="Sylfaen" w:hAnsi="Sylfaen" w:cs="Sylfaen"/>
                <w:lang w:val="ru-RU"/>
              </w:rPr>
            </w:pPr>
            <w:r w:rsidRPr="004C7DBD">
              <w:rPr>
                <w:rFonts w:ascii="Sylfaen" w:eastAsia="Calibri" w:hAnsi="Sylfaen" w:cs="Sylfaen"/>
                <w:bCs/>
                <w:iCs/>
                <w:sz w:val="22"/>
                <w:szCs w:val="22"/>
                <w:lang w:val="ru-RU"/>
              </w:rPr>
              <w:t xml:space="preserve">Оценочная система </w:t>
            </w:r>
            <w:r w:rsidRPr="004C7DBD">
              <w:rPr>
                <w:rFonts w:ascii="Sylfaen" w:hAnsi="Sylfaen" w:cs="Sylfaen"/>
                <w:sz w:val="22"/>
                <w:szCs w:val="22"/>
                <w:lang w:val="ru-RU"/>
              </w:rPr>
              <w:t>Тбилисского гуманитарного учебного университета делится на следующие компоненты:</w:t>
            </w:r>
          </w:p>
          <w:p w:rsidR="00A45081" w:rsidRPr="004C7DBD" w:rsidRDefault="00A45081" w:rsidP="00A45081">
            <w:pPr>
              <w:rPr>
                <w:rFonts w:ascii="Sylfaen" w:hAnsi="Sylfaen"/>
                <w:lang w:val="ru-RU"/>
              </w:rPr>
            </w:pPr>
            <w:r w:rsidRPr="004C7DBD">
              <w:rPr>
                <w:rFonts w:ascii="Sylfaen" w:hAnsi="Sylfaen"/>
                <w:sz w:val="22"/>
                <w:szCs w:val="22"/>
                <w:lang w:val="ru-RU"/>
              </w:rPr>
              <w:t xml:space="preserve">Доля промежутоной оценки из 100 бальной  общей оценочной системы составляет 60 баллов  и подразумевает  трехразовую оценку: </w:t>
            </w:r>
          </w:p>
          <w:p w:rsidR="00A45081" w:rsidRPr="004C7DBD" w:rsidRDefault="00A45081" w:rsidP="00A45081">
            <w:pPr>
              <w:rPr>
                <w:rFonts w:ascii="Sylfaen" w:hAnsi="Sylfaen"/>
                <w:lang w:val="ru-RU"/>
              </w:rPr>
            </w:pPr>
            <w:r w:rsidRPr="004C7DBD">
              <w:rPr>
                <w:rFonts w:ascii="Sylfaen" w:hAnsi="Sylfaen"/>
                <w:sz w:val="22"/>
                <w:szCs w:val="22"/>
                <w:lang w:val="ru-RU"/>
              </w:rPr>
              <w:t>Активность студента в течение одного учебного семестра-30 баллов</w:t>
            </w:r>
          </w:p>
          <w:p w:rsidR="00A45081" w:rsidRPr="004C7DBD" w:rsidRDefault="00A45081" w:rsidP="00A45081">
            <w:pPr>
              <w:rPr>
                <w:rFonts w:ascii="Sylfaen" w:hAnsi="Sylfaen"/>
                <w:lang w:val="ru-RU"/>
              </w:rPr>
            </w:pPr>
            <w:r w:rsidRPr="004C7DBD">
              <w:rPr>
                <w:rFonts w:ascii="Sylfaen" w:hAnsi="Sylfaen"/>
                <w:sz w:val="22"/>
                <w:szCs w:val="22"/>
                <w:lang w:val="ru-RU"/>
              </w:rPr>
              <w:lastRenderedPageBreak/>
              <w:t>Один промежуточный экзамен-30 баллов</w:t>
            </w:r>
          </w:p>
          <w:p w:rsidR="00A45081" w:rsidRPr="004C7DBD" w:rsidRDefault="00A45081" w:rsidP="00A45081">
            <w:pPr>
              <w:rPr>
                <w:rFonts w:ascii="Sylfaen" w:hAnsi="Sylfaen"/>
                <w:lang w:val="ru-RU"/>
              </w:rPr>
            </w:pPr>
            <w:r w:rsidRPr="004C7DBD">
              <w:rPr>
                <w:rFonts w:ascii="Sylfaen" w:hAnsi="Sylfaen"/>
                <w:sz w:val="22"/>
                <w:szCs w:val="22"/>
                <w:lang w:val="ru-RU"/>
              </w:rPr>
              <w:t xml:space="preserve">Итоговый экзамен-40 баллов </w:t>
            </w:r>
          </w:p>
          <w:p w:rsidR="00A45081" w:rsidRPr="004C7DBD" w:rsidRDefault="00A45081" w:rsidP="00A45081">
            <w:pPr>
              <w:rPr>
                <w:rFonts w:ascii="Sylfaen" w:hAnsi="Sylfaen"/>
                <w:lang w:val="ru-RU"/>
              </w:rPr>
            </w:pPr>
            <w:r w:rsidRPr="004C7DBD">
              <w:rPr>
                <w:rFonts w:ascii="Sylfaen" w:hAnsi="Sylfaen"/>
                <w:sz w:val="22"/>
                <w:szCs w:val="22"/>
                <w:lang w:val="ru-RU"/>
              </w:rPr>
              <w:t>Грань Минимальной  компетенции в промежуточной оценке  составляет  минимум 11 баллов  из 60 –ти</w:t>
            </w:r>
          </w:p>
          <w:p w:rsidR="00A45081" w:rsidRPr="004C7DBD" w:rsidRDefault="00A45081" w:rsidP="00A45081">
            <w:pPr>
              <w:rPr>
                <w:rFonts w:ascii="Sylfaen" w:hAnsi="Sylfaen"/>
                <w:lang w:val="ru-RU"/>
              </w:rPr>
            </w:pPr>
            <w:r w:rsidRPr="004C7DBD">
              <w:rPr>
                <w:rFonts w:ascii="Sylfaen" w:hAnsi="Sylfaen"/>
                <w:sz w:val="22"/>
                <w:szCs w:val="22"/>
                <w:lang w:val="ru-RU"/>
              </w:rPr>
              <w:t>Грань Минимальной  компетенции в итоговой оценке  составляет  50 %, т.е.  20 баллов  из 40-а.</w:t>
            </w:r>
          </w:p>
          <w:p w:rsidR="00A45081" w:rsidRPr="004C7DBD" w:rsidRDefault="00A45081" w:rsidP="00A45081">
            <w:pPr>
              <w:ind w:left="709" w:firstLine="284"/>
              <w:jc w:val="both"/>
              <w:rPr>
                <w:rFonts w:ascii="Sylfaen" w:hAnsi="Sylfaen"/>
                <w:b/>
                <w:lang w:val="ru-RU"/>
              </w:rPr>
            </w:pPr>
            <w:r w:rsidRPr="004C7DBD">
              <w:rPr>
                <w:rFonts w:ascii="Sylfaen" w:hAnsi="Sylfaen"/>
                <w:b/>
                <w:sz w:val="22"/>
                <w:szCs w:val="22"/>
                <w:lang w:val="ru-RU"/>
              </w:rPr>
              <w:t>Оценочная  система  допускает:</w:t>
            </w:r>
          </w:p>
          <w:p w:rsidR="00A45081" w:rsidRPr="004C7DBD" w:rsidRDefault="00A45081" w:rsidP="00A45081">
            <w:pPr>
              <w:ind w:left="709" w:firstLine="284"/>
              <w:jc w:val="both"/>
              <w:rPr>
                <w:rFonts w:ascii="Sylfaen" w:hAnsi="Sylfaen"/>
                <w:b/>
                <w:lang w:val="ru-RU"/>
              </w:rPr>
            </w:pPr>
            <w:r w:rsidRPr="004C7DBD">
              <w:rPr>
                <w:rFonts w:ascii="Sylfaen" w:hAnsi="Sylfaen"/>
                <w:b/>
                <w:sz w:val="22"/>
                <w:szCs w:val="22"/>
                <w:lang w:val="ru-RU"/>
              </w:rPr>
              <w:t>5 типов положительной оченки</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096"/>
            </w:tblGrid>
            <w:tr w:rsidR="00A45081" w:rsidRPr="004C7DBD" w:rsidTr="00121EFC">
              <w:trPr>
                <w:trHeight w:val="60"/>
              </w:trPr>
              <w:tc>
                <w:tcPr>
                  <w:tcW w:w="2437" w:type="dxa"/>
                  <w:shd w:val="clear" w:color="auto" w:fill="F2F2F2"/>
                  <w:vAlign w:val="center"/>
                </w:tcPr>
                <w:p w:rsidR="00A45081" w:rsidRPr="004C7DBD" w:rsidRDefault="00A45081" w:rsidP="00A45081">
                  <w:pPr>
                    <w:rPr>
                      <w:rFonts w:ascii="Sylfaen" w:hAnsi="Sylfaen"/>
                      <w:b/>
                      <w:lang w:val="da-DK"/>
                    </w:rPr>
                  </w:pPr>
                  <w:r w:rsidRPr="004C7DBD">
                    <w:rPr>
                      <w:rFonts w:ascii="Sylfaen" w:hAnsi="Sylfaen"/>
                      <w:b/>
                      <w:sz w:val="22"/>
                      <w:szCs w:val="22"/>
                      <w:lang w:val="ru-RU"/>
                    </w:rPr>
                    <w:t>(А)О</w:t>
                  </w:r>
                  <w:r w:rsidRPr="004C7DBD">
                    <w:rPr>
                      <w:rFonts w:ascii="Sylfaen" w:hAnsi="Sylfaen"/>
                      <w:b/>
                      <w:sz w:val="22"/>
                      <w:szCs w:val="22"/>
                    </w:rPr>
                    <w:t xml:space="preserve">тлично,   </w:t>
                  </w:r>
                </w:p>
              </w:tc>
              <w:tc>
                <w:tcPr>
                  <w:tcW w:w="3828" w:type="dxa"/>
                  <w:shd w:val="clear" w:color="auto" w:fill="F2F2F2"/>
                  <w:vAlign w:val="center"/>
                </w:tcPr>
                <w:p w:rsidR="00A45081" w:rsidRPr="004C7DBD" w:rsidRDefault="00A45081" w:rsidP="00A45081">
                  <w:pPr>
                    <w:jc w:val="center"/>
                    <w:rPr>
                      <w:rFonts w:ascii="Sylfaen" w:hAnsi="Sylfaen"/>
                      <w:b/>
                      <w:lang w:val="da-DK"/>
                    </w:rPr>
                  </w:pPr>
                  <w:r w:rsidRPr="004C7DBD">
                    <w:rPr>
                      <w:rFonts w:ascii="Sylfaen" w:hAnsi="Sylfaen"/>
                      <w:b/>
                      <w:sz w:val="22"/>
                      <w:szCs w:val="22"/>
                      <w:lang w:val="da-DK"/>
                    </w:rPr>
                    <w:t>91 -100</w:t>
                  </w:r>
                </w:p>
              </w:tc>
            </w:tr>
            <w:tr w:rsidR="00A45081" w:rsidRPr="004C7DBD" w:rsidTr="00121EFC">
              <w:tc>
                <w:tcPr>
                  <w:tcW w:w="2437" w:type="dxa"/>
                  <w:shd w:val="clear" w:color="auto" w:fill="F2F2F2"/>
                  <w:vAlign w:val="center"/>
                </w:tcPr>
                <w:p w:rsidR="00A45081" w:rsidRPr="004C7DBD" w:rsidRDefault="00A45081" w:rsidP="00A45081">
                  <w:pPr>
                    <w:rPr>
                      <w:rFonts w:ascii="Sylfaen" w:hAnsi="Sylfaen"/>
                      <w:b/>
                      <w:lang w:val="da-DK"/>
                    </w:rPr>
                  </w:pPr>
                  <w:r w:rsidRPr="004C7DBD">
                    <w:rPr>
                      <w:rFonts w:ascii="Sylfaen" w:hAnsi="Sylfaen"/>
                      <w:b/>
                      <w:sz w:val="22"/>
                      <w:szCs w:val="22"/>
                      <w:lang w:val="ru-RU"/>
                    </w:rPr>
                    <w:t>(</w:t>
                  </w:r>
                  <w:r w:rsidRPr="004C7DBD">
                    <w:rPr>
                      <w:rFonts w:ascii="Sylfaen" w:hAnsi="Sylfaen"/>
                      <w:b/>
                      <w:sz w:val="22"/>
                      <w:szCs w:val="22"/>
                    </w:rPr>
                    <w:t>B</w:t>
                  </w:r>
                  <w:r w:rsidRPr="004C7DBD">
                    <w:rPr>
                      <w:rFonts w:ascii="Sylfaen" w:hAnsi="Sylfaen"/>
                      <w:b/>
                      <w:sz w:val="22"/>
                      <w:szCs w:val="22"/>
                      <w:lang w:val="ru-RU"/>
                    </w:rPr>
                    <w:t>) Очень хорошо</w:t>
                  </w:r>
                  <w:r w:rsidRPr="004C7DBD">
                    <w:rPr>
                      <w:rFonts w:ascii="Sylfaen" w:hAnsi="Sylfaen"/>
                      <w:b/>
                      <w:sz w:val="22"/>
                      <w:szCs w:val="22"/>
                      <w:lang w:val="da-DK"/>
                    </w:rPr>
                    <w:t xml:space="preserve"> </w:t>
                  </w:r>
                </w:p>
              </w:tc>
              <w:tc>
                <w:tcPr>
                  <w:tcW w:w="3828" w:type="dxa"/>
                  <w:shd w:val="clear" w:color="auto" w:fill="F2F2F2"/>
                  <w:vAlign w:val="center"/>
                </w:tcPr>
                <w:p w:rsidR="00A45081" w:rsidRPr="004C7DBD" w:rsidRDefault="00A45081" w:rsidP="00A45081">
                  <w:pPr>
                    <w:jc w:val="center"/>
                    <w:rPr>
                      <w:rFonts w:ascii="Sylfaen" w:hAnsi="Sylfaen"/>
                      <w:b/>
                      <w:lang w:val="da-DK"/>
                    </w:rPr>
                  </w:pPr>
                  <w:r w:rsidRPr="004C7DBD">
                    <w:rPr>
                      <w:rFonts w:ascii="Sylfaen" w:hAnsi="Sylfaen"/>
                      <w:b/>
                      <w:sz w:val="22"/>
                      <w:szCs w:val="22"/>
                      <w:lang w:val="da-DK"/>
                    </w:rPr>
                    <w:t>81-90</w:t>
                  </w:r>
                </w:p>
              </w:tc>
            </w:tr>
            <w:tr w:rsidR="00A45081" w:rsidRPr="004C7DBD" w:rsidTr="00121EFC">
              <w:tc>
                <w:tcPr>
                  <w:tcW w:w="2437" w:type="dxa"/>
                  <w:shd w:val="clear" w:color="auto" w:fill="F2F2F2"/>
                  <w:vAlign w:val="center"/>
                </w:tcPr>
                <w:p w:rsidR="00A45081" w:rsidRPr="004C7DBD" w:rsidRDefault="00A45081" w:rsidP="00A45081">
                  <w:pPr>
                    <w:rPr>
                      <w:rFonts w:ascii="Sylfaen" w:hAnsi="Sylfaen"/>
                      <w:b/>
                      <w:lang w:val="da-DK"/>
                    </w:rPr>
                  </w:pPr>
                  <w:r w:rsidRPr="004C7DBD">
                    <w:rPr>
                      <w:rFonts w:ascii="Sylfaen" w:hAnsi="Sylfaen"/>
                      <w:b/>
                      <w:sz w:val="22"/>
                      <w:szCs w:val="22"/>
                      <w:lang w:val="da-DK"/>
                    </w:rPr>
                    <w:t>(C)</w:t>
                  </w:r>
                  <w:r w:rsidRPr="004C7DBD">
                    <w:rPr>
                      <w:rFonts w:ascii="Sylfaen" w:hAnsi="Sylfaen"/>
                      <w:b/>
                      <w:sz w:val="22"/>
                      <w:szCs w:val="22"/>
                      <w:lang w:val="ru-RU"/>
                    </w:rPr>
                    <w:t xml:space="preserve"> Хорошо</w:t>
                  </w:r>
                </w:p>
              </w:tc>
              <w:tc>
                <w:tcPr>
                  <w:tcW w:w="3828" w:type="dxa"/>
                  <w:shd w:val="clear" w:color="auto" w:fill="F2F2F2"/>
                  <w:vAlign w:val="center"/>
                </w:tcPr>
                <w:p w:rsidR="00A45081" w:rsidRPr="004C7DBD" w:rsidRDefault="00A45081" w:rsidP="00A45081">
                  <w:pPr>
                    <w:jc w:val="center"/>
                    <w:rPr>
                      <w:rFonts w:ascii="Sylfaen" w:hAnsi="Sylfaen"/>
                      <w:b/>
                      <w:lang w:val="da-DK"/>
                    </w:rPr>
                  </w:pPr>
                  <w:r w:rsidRPr="004C7DBD">
                    <w:rPr>
                      <w:rFonts w:ascii="Sylfaen" w:hAnsi="Sylfaen"/>
                      <w:b/>
                      <w:sz w:val="22"/>
                      <w:szCs w:val="22"/>
                      <w:lang w:val="ru-RU"/>
                    </w:rPr>
                    <w:t xml:space="preserve"> </w:t>
                  </w:r>
                  <w:r w:rsidRPr="004C7DBD">
                    <w:rPr>
                      <w:rFonts w:ascii="Sylfaen" w:hAnsi="Sylfaen"/>
                      <w:b/>
                      <w:sz w:val="22"/>
                      <w:szCs w:val="22"/>
                      <w:lang w:val="da-DK"/>
                    </w:rPr>
                    <w:t>71-80</w:t>
                  </w:r>
                </w:p>
              </w:tc>
            </w:tr>
            <w:tr w:rsidR="00A45081" w:rsidRPr="004C7DBD" w:rsidTr="00121EFC">
              <w:tc>
                <w:tcPr>
                  <w:tcW w:w="2437" w:type="dxa"/>
                  <w:shd w:val="clear" w:color="auto" w:fill="F2F2F2"/>
                  <w:vAlign w:val="center"/>
                </w:tcPr>
                <w:p w:rsidR="00A45081" w:rsidRPr="004C7DBD" w:rsidRDefault="00A45081" w:rsidP="00A45081">
                  <w:pPr>
                    <w:rPr>
                      <w:rFonts w:ascii="Sylfaen" w:hAnsi="Sylfaen"/>
                      <w:b/>
                      <w:lang w:val="da-DK"/>
                    </w:rPr>
                  </w:pPr>
                  <w:r w:rsidRPr="004C7DBD">
                    <w:rPr>
                      <w:rFonts w:ascii="Sylfaen" w:hAnsi="Sylfaen"/>
                      <w:b/>
                      <w:sz w:val="22"/>
                      <w:szCs w:val="22"/>
                      <w:lang w:val="da-DK"/>
                    </w:rPr>
                    <w:t>(D)</w:t>
                  </w:r>
                  <w:r w:rsidRPr="004C7DBD">
                    <w:rPr>
                      <w:rFonts w:ascii="Sylfaen" w:hAnsi="Sylfaen"/>
                      <w:b/>
                      <w:sz w:val="22"/>
                      <w:szCs w:val="22"/>
                      <w:lang w:val="ru-RU"/>
                    </w:rPr>
                    <w:t>Удовлетворительно</w:t>
                  </w:r>
                </w:p>
              </w:tc>
              <w:tc>
                <w:tcPr>
                  <w:tcW w:w="3828" w:type="dxa"/>
                  <w:shd w:val="clear" w:color="auto" w:fill="F2F2F2"/>
                  <w:vAlign w:val="center"/>
                </w:tcPr>
                <w:p w:rsidR="00A45081" w:rsidRPr="004C7DBD" w:rsidRDefault="00A45081" w:rsidP="00A45081">
                  <w:pPr>
                    <w:jc w:val="center"/>
                    <w:rPr>
                      <w:rFonts w:ascii="Sylfaen" w:hAnsi="Sylfaen"/>
                      <w:b/>
                      <w:lang w:val="da-DK"/>
                    </w:rPr>
                  </w:pPr>
                  <w:r w:rsidRPr="004C7DBD">
                    <w:rPr>
                      <w:rFonts w:ascii="Sylfaen" w:hAnsi="Sylfaen"/>
                      <w:b/>
                      <w:sz w:val="22"/>
                      <w:szCs w:val="22"/>
                      <w:lang w:val="da-DK"/>
                    </w:rPr>
                    <w:t>61-70</w:t>
                  </w:r>
                </w:p>
              </w:tc>
            </w:tr>
            <w:tr w:rsidR="00A45081" w:rsidRPr="004C7DBD" w:rsidTr="00121EFC">
              <w:tc>
                <w:tcPr>
                  <w:tcW w:w="2437" w:type="dxa"/>
                  <w:shd w:val="clear" w:color="auto" w:fill="F2F2F2"/>
                  <w:vAlign w:val="center"/>
                </w:tcPr>
                <w:p w:rsidR="00A45081" w:rsidRPr="004C7DBD" w:rsidRDefault="00A45081" w:rsidP="00A45081">
                  <w:pPr>
                    <w:rPr>
                      <w:rFonts w:ascii="Sylfaen" w:hAnsi="Sylfaen"/>
                      <w:b/>
                      <w:lang w:val="da-DK"/>
                    </w:rPr>
                  </w:pPr>
                  <w:r w:rsidRPr="004C7DBD">
                    <w:rPr>
                      <w:rFonts w:ascii="Sylfaen" w:hAnsi="Sylfaen"/>
                      <w:b/>
                      <w:sz w:val="22"/>
                      <w:szCs w:val="22"/>
                      <w:lang w:val="ru-RU"/>
                    </w:rPr>
                    <w:t>(</w:t>
                  </w:r>
                  <w:r w:rsidRPr="004C7DBD">
                    <w:rPr>
                      <w:rFonts w:ascii="Sylfaen" w:hAnsi="Sylfaen"/>
                      <w:b/>
                      <w:sz w:val="22"/>
                      <w:szCs w:val="22"/>
                      <w:lang w:val="da-DK"/>
                    </w:rPr>
                    <w:t>E</w:t>
                  </w:r>
                  <w:r w:rsidRPr="004C7DBD">
                    <w:rPr>
                      <w:rFonts w:ascii="Sylfaen" w:hAnsi="Sylfaen"/>
                      <w:b/>
                      <w:sz w:val="22"/>
                      <w:szCs w:val="22"/>
                      <w:lang w:val="ru-RU"/>
                    </w:rPr>
                    <w:t>)</w:t>
                  </w:r>
                  <w:r w:rsidRPr="004C7DBD">
                    <w:rPr>
                      <w:rFonts w:ascii="Sylfaen" w:hAnsi="Sylfaen"/>
                      <w:b/>
                      <w:sz w:val="22"/>
                      <w:szCs w:val="22"/>
                      <w:lang w:val="da-DK"/>
                    </w:rPr>
                    <w:t xml:space="preserve"> </w:t>
                  </w:r>
                  <w:r w:rsidRPr="004C7DBD">
                    <w:rPr>
                      <w:rFonts w:ascii="Sylfaen" w:hAnsi="Sylfaen"/>
                      <w:b/>
                      <w:sz w:val="22"/>
                      <w:szCs w:val="22"/>
                      <w:lang w:val="ru-RU"/>
                    </w:rPr>
                    <w:t>Достаточно</w:t>
                  </w:r>
                  <w:r w:rsidRPr="004C7DBD">
                    <w:rPr>
                      <w:rFonts w:ascii="Sylfaen" w:hAnsi="Sylfaen"/>
                      <w:b/>
                      <w:sz w:val="22"/>
                      <w:szCs w:val="22"/>
                      <w:lang w:val="da-DK"/>
                    </w:rPr>
                    <w:t xml:space="preserve"> </w:t>
                  </w:r>
                </w:p>
              </w:tc>
              <w:tc>
                <w:tcPr>
                  <w:tcW w:w="3828" w:type="dxa"/>
                  <w:shd w:val="clear" w:color="auto" w:fill="F2F2F2"/>
                  <w:vAlign w:val="center"/>
                </w:tcPr>
                <w:p w:rsidR="00A45081" w:rsidRPr="004C7DBD" w:rsidRDefault="00A45081" w:rsidP="00A45081">
                  <w:pPr>
                    <w:jc w:val="center"/>
                    <w:rPr>
                      <w:rFonts w:ascii="Sylfaen" w:hAnsi="Sylfaen"/>
                      <w:b/>
                      <w:lang w:val="da-DK"/>
                    </w:rPr>
                  </w:pPr>
                  <w:r w:rsidRPr="004C7DBD">
                    <w:rPr>
                      <w:rFonts w:ascii="Sylfaen" w:hAnsi="Sylfaen"/>
                      <w:b/>
                      <w:sz w:val="22"/>
                      <w:szCs w:val="22"/>
                      <w:lang w:val="da-DK"/>
                    </w:rPr>
                    <w:t>51-60</w:t>
                  </w:r>
                </w:p>
              </w:tc>
            </w:tr>
            <w:tr w:rsidR="00A45081" w:rsidRPr="004C7DBD" w:rsidTr="00121EFC">
              <w:tc>
                <w:tcPr>
                  <w:tcW w:w="6265" w:type="dxa"/>
                  <w:gridSpan w:val="2"/>
                  <w:shd w:val="clear" w:color="auto" w:fill="F2F2F2"/>
                  <w:vAlign w:val="center"/>
                </w:tcPr>
                <w:p w:rsidR="00A45081" w:rsidRPr="004C7DBD" w:rsidRDefault="00A45081" w:rsidP="00A45081">
                  <w:pPr>
                    <w:ind w:left="709" w:firstLine="284"/>
                    <w:jc w:val="both"/>
                    <w:rPr>
                      <w:rFonts w:ascii="Sylfaen" w:hAnsi="Sylfaen"/>
                      <w:b/>
                      <w:lang w:val="ru-RU"/>
                    </w:rPr>
                  </w:pPr>
                  <w:r w:rsidRPr="004C7DBD">
                    <w:rPr>
                      <w:rFonts w:ascii="Sylfaen" w:hAnsi="Sylfaen"/>
                      <w:b/>
                      <w:sz w:val="22"/>
                      <w:szCs w:val="22"/>
                      <w:lang w:val="ru-RU"/>
                    </w:rPr>
                    <w:t>2 типа отрицательной оченки:</w:t>
                  </w:r>
                </w:p>
                <w:p w:rsidR="00A45081" w:rsidRPr="004C7DBD" w:rsidRDefault="00A45081" w:rsidP="00A45081">
                  <w:pPr>
                    <w:jc w:val="center"/>
                    <w:rPr>
                      <w:rFonts w:ascii="Sylfaen" w:hAnsi="Sylfaen"/>
                      <w:b/>
                      <w:lang w:val="da-DK"/>
                    </w:rPr>
                  </w:pPr>
                </w:p>
              </w:tc>
            </w:tr>
            <w:tr w:rsidR="00A45081" w:rsidRPr="00197109" w:rsidTr="00121EFC">
              <w:tc>
                <w:tcPr>
                  <w:tcW w:w="2437" w:type="dxa"/>
                  <w:shd w:val="clear" w:color="auto" w:fill="F2F2F2"/>
                  <w:vAlign w:val="center"/>
                </w:tcPr>
                <w:p w:rsidR="00A45081" w:rsidRPr="004C7DBD" w:rsidRDefault="00A45081" w:rsidP="00A45081">
                  <w:pPr>
                    <w:jc w:val="center"/>
                    <w:rPr>
                      <w:rFonts w:ascii="Sylfaen" w:hAnsi="Sylfaen"/>
                      <w:b/>
                      <w:lang w:val="da-DK"/>
                    </w:rPr>
                  </w:pPr>
                  <w:r w:rsidRPr="004C7DBD">
                    <w:rPr>
                      <w:rFonts w:ascii="Sylfaen" w:hAnsi="Sylfaen"/>
                      <w:b/>
                      <w:sz w:val="22"/>
                      <w:szCs w:val="22"/>
                      <w:lang w:val="ru-RU"/>
                    </w:rPr>
                    <w:t>(</w:t>
                  </w:r>
                  <w:r w:rsidRPr="004C7DBD">
                    <w:rPr>
                      <w:rFonts w:ascii="Sylfaen" w:hAnsi="Sylfaen"/>
                      <w:b/>
                      <w:sz w:val="22"/>
                      <w:szCs w:val="22"/>
                    </w:rPr>
                    <w:t>FX</w:t>
                  </w:r>
                  <w:r w:rsidRPr="004C7DBD">
                    <w:rPr>
                      <w:rFonts w:ascii="Sylfaen" w:hAnsi="Sylfaen"/>
                      <w:b/>
                      <w:sz w:val="22"/>
                      <w:szCs w:val="22"/>
                      <w:lang w:val="ru-RU"/>
                    </w:rPr>
                    <w:t>)</w:t>
                  </w:r>
                  <w:r w:rsidRPr="004C7DBD">
                    <w:rPr>
                      <w:rFonts w:ascii="Sylfaen" w:hAnsi="Sylfaen"/>
                      <w:b/>
                      <w:sz w:val="22"/>
                      <w:szCs w:val="22"/>
                      <w:lang w:val="da-DK"/>
                    </w:rPr>
                    <w:t xml:space="preserve"> </w:t>
                  </w:r>
                  <w:r w:rsidRPr="004C7DBD">
                    <w:rPr>
                      <w:rFonts w:ascii="Sylfaen" w:hAnsi="Sylfaen"/>
                      <w:b/>
                      <w:sz w:val="22"/>
                      <w:szCs w:val="22"/>
                      <w:lang w:val="ru-RU"/>
                    </w:rPr>
                    <w:t>Не смог сдать</w:t>
                  </w:r>
                  <w:r w:rsidRPr="004C7DBD">
                    <w:rPr>
                      <w:rFonts w:ascii="Sylfaen" w:hAnsi="Sylfaen"/>
                      <w:b/>
                      <w:sz w:val="22"/>
                      <w:szCs w:val="22"/>
                      <w:lang w:val="da-DK"/>
                    </w:rPr>
                    <w:t xml:space="preserve"> </w:t>
                  </w:r>
                </w:p>
              </w:tc>
              <w:tc>
                <w:tcPr>
                  <w:tcW w:w="3828" w:type="dxa"/>
                  <w:shd w:val="clear" w:color="auto" w:fill="F2F2F2"/>
                  <w:vAlign w:val="center"/>
                </w:tcPr>
                <w:p w:rsidR="00A45081" w:rsidRPr="004C7DBD" w:rsidRDefault="00A45081" w:rsidP="00A45081">
                  <w:pPr>
                    <w:jc w:val="center"/>
                    <w:rPr>
                      <w:rFonts w:ascii="Sylfaen" w:hAnsi="Sylfaen"/>
                      <w:b/>
                      <w:lang w:val="ru-RU"/>
                    </w:rPr>
                  </w:pPr>
                  <w:r w:rsidRPr="004C7DBD">
                    <w:rPr>
                      <w:rFonts w:ascii="Sylfaen" w:hAnsi="Sylfaen"/>
                      <w:b/>
                      <w:sz w:val="22"/>
                      <w:szCs w:val="22"/>
                      <w:lang w:val="da-DK"/>
                    </w:rPr>
                    <w:t xml:space="preserve">41-50 </w:t>
                  </w:r>
                  <w:r w:rsidRPr="004C7DBD">
                    <w:rPr>
                      <w:rFonts w:ascii="Sylfaen" w:hAnsi="Sylfaen"/>
                      <w:b/>
                      <w:sz w:val="22"/>
                      <w:szCs w:val="22"/>
                      <w:lang w:val="ru-RU"/>
                    </w:rPr>
                    <w:t>баллов</w:t>
                  </w:r>
                  <w:r w:rsidRPr="004C7DBD">
                    <w:rPr>
                      <w:rFonts w:ascii="Sylfaen" w:hAnsi="Sylfaen"/>
                      <w:b/>
                      <w:sz w:val="22"/>
                      <w:szCs w:val="22"/>
                      <w:lang w:val="da-DK"/>
                    </w:rPr>
                    <w:t xml:space="preserve"> </w:t>
                  </w:r>
                  <w:r w:rsidRPr="004C7DBD">
                    <w:rPr>
                      <w:rFonts w:ascii="Sylfaen" w:hAnsi="Sylfaen"/>
                      <w:b/>
                      <w:sz w:val="22"/>
                      <w:szCs w:val="22"/>
                      <w:lang w:val="ru-RU"/>
                    </w:rPr>
                    <w:t>из</w:t>
                  </w:r>
                  <w:r w:rsidRPr="004C7DBD">
                    <w:rPr>
                      <w:rFonts w:ascii="Sylfaen" w:hAnsi="Sylfaen"/>
                      <w:b/>
                      <w:sz w:val="22"/>
                      <w:szCs w:val="22"/>
                      <w:lang w:val="da-DK"/>
                    </w:rPr>
                    <w:t xml:space="preserve"> </w:t>
                  </w:r>
                  <w:r w:rsidRPr="004C7DBD">
                    <w:rPr>
                      <w:rFonts w:ascii="Sylfaen" w:hAnsi="Sylfaen"/>
                      <w:b/>
                      <w:sz w:val="22"/>
                      <w:szCs w:val="22"/>
                      <w:lang w:val="ru-RU"/>
                    </w:rPr>
                    <w:t>максимальной</w:t>
                  </w:r>
                  <w:r w:rsidRPr="004C7DBD">
                    <w:rPr>
                      <w:rFonts w:ascii="Sylfaen" w:hAnsi="Sylfaen"/>
                      <w:b/>
                      <w:sz w:val="22"/>
                      <w:szCs w:val="22"/>
                      <w:lang w:val="da-DK"/>
                    </w:rPr>
                    <w:t xml:space="preserve"> </w:t>
                  </w:r>
                  <w:r w:rsidRPr="004C7DBD">
                    <w:rPr>
                      <w:rFonts w:ascii="Sylfaen" w:hAnsi="Sylfaen"/>
                      <w:b/>
                      <w:sz w:val="22"/>
                      <w:szCs w:val="22"/>
                      <w:lang w:val="ru-RU"/>
                    </w:rPr>
                    <w:t>оценки</w:t>
                  </w:r>
                  <w:r w:rsidRPr="004C7DBD">
                    <w:rPr>
                      <w:rFonts w:ascii="Sylfaen" w:hAnsi="Sylfaen"/>
                      <w:b/>
                      <w:sz w:val="22"/>
                      <w:szCs w:val="22"/>
                      <w:lang w:val="da-DK"/>
                    </w:rPr>
                    <w:t xml:space="preserve"> </w:t>
                  </w:r>
                  <w:r w:rsidRPr="004C7DBD">
                    <w:rPr>
                      <w:rFonts w:ascii="Sylfaen" w:hAnsi="Sylfaen"/>
                      <w:b/>
                      <w:sz w:val="22"/>
                      <w:szCs w:val="22"/>
                      <w:lang w:val="ru-RU"/>
                    </w:rPr>
                    <w:t>и</w:t>
                  </w:r>
                  <w:r w:rsidRPr="004C7DBD">
                    <w:rPr>
                      <w:rFonts w:ascii="Sylfaen" w:hAnsi="Sylfaen"/>
                      <w:b/>
                      <w:sz w:val="22"/>
                      <w:szCs w:val="22"/>
                      <w:lang w:val="da-DK"/>
                    </w:rPr>
                    <w:t xml:space="preserve"> </w:t>
                  </w:r>
                  <w:r w:rsidRPr="004C7DBD">
                    <w:rPr>
                      <w:rFonts w:ascii="Sylfaen" w:hAnsi="Sylfaen"/>
                      <w:b/>
                      <w:sz w:val="22"/>
                      <w:szCs w:val="22"/>
                      <w:lang w:val="ru-RU"/>
                    </w:rPr>
                    <w:t>означает</w:t>
                  </w:r>
                  <w:r w:rsidRPr="004C7DBD">
                    <w:rPr>
                      <w:rFonts w:ascii="Sylfaen" w:hAnsi="Sylfaen"/>
                      <w:b/>
                      <w:sz w:val="22"/>
                      <w:szCs w:val="22"/>
                      <w:lang w:val="da-DK"/>
                    </w:rPr>
                    <w:t xml:space="preserve">, </w:t>
                  </w:r>
                  <w:r w:rsidRPr="004C7DBD">
                    <w:rPr>
                      <w:rFonts w:ascii="Sylfaen" w:hAnsi="Sylfaen"/>
                      <w:b/>
                      <w:sz w:val="22"/>
                      <w:szCs w:val="22"/>
                      <w:lang w:val="ru-RU"/>
                    </w:rPr>
                    <w:t>что</w:t>
                  </w:r>
                  <w:r w:rsidRPr="004C7DBD">
                    <w:rPr>
                      <w:rFonts w:ascii="Sylfaen" w:hAnsi="Sylfaen"/>
                      <w:b/>
                      <w:sz w:val="22"/>
                      <w:szCs w:val="22"/>
                      <w:lang w:val="da-DK"/>
                    </w:rPr>
                    <w:t xml:space="preserve"> </w:t>
                  </w:r>
                  <w:r w:rsidRPr="004C7DBD">
                    <w:rPr>
                      <w:rFonts w:ascii="Sylfaen" w:hAnsi="Sylfaen"/>
                      <w:b/>
                      <w:sz w:val="22"/>
                      <w:szCs w:val="22"/>
                      <w:lang w:val="ru-RU"/>
                    </w:rPr>
                    <w:t>студенту</w:t>
                  </w:r>
                  <w:r w:rsidRPr="004C7DBD">
                    <w:rPr>
                      <w:rFonts w:ascii="Sylfaen" w:hAnsi="Sylfaen"/>
                      <w:b/>
                      <w:sz w:val="22"/>
                      <w:szCs w:val="22"/>
                      <w:lang w:val="da-DK"/>
                    </w:rPr>
                    <w:t xml:space="preserve"> </w:t>
                  </w:r>
                  <w:r w:rsidRPr="004C7DBD">
                    <w:rPr>
                      <w:rFonts w:ascii="Sylfaen" w:hAnsi="Sylfaen"/>
                      <w:b/>
                      <w:sz w:val="22"/>
                      <w:szCs w:val="22"/>
                      <w:lang w:val="ru-RU"/>
                    </w:rPr>
                    <w:t>нужно</w:t>
                  </w:r>
                  <w:r w:rsidRPr="004C7DBD">
                    <w:rPr>
                      <w:rFonts w:ascii="Sylfaen" w:hAnsi="Sylfaen"/>
                      <w:b/>
                      <w:sz w:val="22"/>
                      <w:szCs w:val="22"/>
                      <w:lang w:val="da-DK"/>
                    </w:rPr>
                    <w:t xml:space="preserve">  </w:t>
                  </w:r>
                  <w:r w:rsidRPr="004C7DBD">
                    <w:rPr>
                      <w:rFonts w:ascii="Sylfaen" w:hAnsi="Sylfaen"/>
                      <w:b/>
                      <w:sz w:val="22"/>
                      <w:szCs w:val="22"/>
                      <w:lang w:val="ru-RU"/>
                    </w:rPr>
                    <w:t>больше</w:t>
                  </w:r>
                  <w:r w:rsidRPr="004C7DBD">
                    <w:rPr>
                      <w:rFonts w:ascii="Sylfaen" w:hAnsi="Sylfaen"/>
                      <w:b/>
                      <w:sz w:val="22"/>
                      <w:szCs w:val="22"/>
                      <w:lang w:val="da-DK"/>
                    </w:rPr>
                    <w:t xml:space="preserve"> </w:t>
                  </w:r>
                  <w:r w:rsidRPr="004C7DBD">
                    <w:rPr>
                      <w:rFonts w:ascii="Sylfaen" w:hAnsi="Sylfaen"/>
                      <w:b/>
                      <w:sz w:val="22"/>
                      <w:szCs w:val="22"/>
                      <w:lang w:val="ru-RU"/>
                    </w:rPr>
                    <w:t>работы</w:t>
                  </w:r>
                  <w:r w:rsidRPr="004C7DBD">
                    <w:rPr>
                      <w:rFonts w:ascii="Sylfaen" w:hAnsi="Sylfaen"/>
                      <w:b/>
                      <w:sz w:val="22"/>
                      <w:szCs w:val="22"/>
                      <w:lang w:val="da-DK"/>
                    </w:rPr>
                    <w:t xml:space="preserve"> </w:t>
                  </w:r>
                  <w:r w:rsidRPr="004C7DBD">
                    <w:rPr>
                      <w:rFonts w:ascii="Sylfaen" w:hAnsi="Sylfaen"/>
                      <w:b/>
                      <w:sz w:val="22"/>
                      <w:szCs w:val="22"/>
                      <w:lang w:val="ru-RU"/>
                    </w:rPr>
                    <w:t>для</w:t>
                  </w:r>
                  <w:r w:rsidRPr="004C7DBD">
                    <w:rPr>
                      <w:rFonts w:ascii="Sylfaen" w:hAnsi="Sylfaen"/>
                      <w:b/>
                      <w:sz w:val="22"/>
                      <w:szCs w:val="22"/>
                      <w:lang w:val="da-DK"/>
                    </w:rPr>
                    <w:t xml:space="preserve"> </w:t>
                  </w:r>
                  <w:r w:rsidRPr="004C7DBD">
                    <w:rPr>
                      <w:rFonts w:ascii="Sylfaen" w:hAnsi="Sylfaen"/>
                      <w:b/>
                      <w:sz w:val="22"/>
                      <w:szCs w:val="22"/>
                      <w:lang w:val="ru-RU"/>
                    </w:rPr>
                    <w:t>сдачи</w:t>
                  </w:r>
                  <w:r w:rsidRPr="004C7DBD">
                    <w:rPr>
                      <w:rFonts w:ascii="Sylfaen" w:hAnsi="Sylfaen"/>
                      <w:b/>
                      <w:sz w:val="22"/>
                      <w:szCs w:val="22"/>
                      <w:lang w:val="da-DK"/>
                    </w:rPr>
                    <w:t xml:space="preserve"> </w:t>
                  </w:r>
                  <w:r w:rsidRPr="004C7DBD">
                    <w:rPr>
                      <w:rFonts w:ascii="Sylfaen" w:hAnsi="Sylfaen"/>
                      <w:b/>
                      <w:sz w:val="22"/>
                      <w:szCs w:val="22"/>
                      <w:lang w:val="ru-RU"/>
                    </w:rPr>
                    <w:t>экзамена</w:t>
                  </w:r>
                  <w:r w:rsidRPr="004C7DBD">
                    <w:rPr>
                      <w:rFonts w:ascii="Sylfaen" w:hAnsi="Sylfaen"/>
                      <w:b/>
                      <w:sz w:val="22"/>
                      <w:szCs w:val="22"/>
                      <w:lang w:val="da-DK"/>
                    </w:rPr>
                    <w:t xml:space="preserve"> </w:t>
                  </w:r>
                  <w:r w:rsidRPr="004C7DBD">
                    <w:rPr>
                      <w:rFonts w:ascii="Sylfaen" w:hAnsi="Sylfaen"/>
                      <w:b/>
                      <w:sz w:val="22"/>
                      <w:szCs w:val="22"/>
                      <w:lang w:val="ru-RU"/>
                    </w:rPr>
                    <w:t>и</w:t>
                  </w:r>
                  <w:r w:rsidRPr="004C7DBD">
                    <w:rPr>
                      <w:rFonts w:ascii="Sylfaen" w:hAnsi="Sylfaen"/>
                      <w:b/>
                      <w:sz w:val="22"/>
                      <w:szCs w:val="22"/>
                      <w:lang w:val="da-DK"/>
                    </w:rPr>
                    <w:t xml:space="preserve"> </w:t>
                  </w:r>
                  <w:r w:rsidRPr="004C7DBD">
                    <w:rPr>
                      <w:rFonts w:ascii="Sylfaen" w:hAnsi="Sylfaen"/>
                      <w:b/>
                      <w:sz w:val="22"/>
                      <w:szCs w:val="22"/>
                      <w:lang w:val="ru-RU"/>
                    </w:rPr>
                    <w:t>ему</w:t>
                  </w:r>
                  <w:r w:rsidRPr="004C7DBD">
                    <w:rPr>
                      <w:rFonts w:ascii="Sylfaen" w:hAnsi="Sylfaen"/>
                      <w:b/>
                      <w:sz w:val="22"/>
                      <w:szCs w:val="22"/>
                      <w:lang w:val="da-DK"/>
                    </w:rPr>
                    <w:t xml:space="preserve"> </w:t>
                  </w:r>
                  <w:r w:rsidRPr="004C7DBD">
                    <w:rPr>
                      <w:rFonts w:ascii="Sylfaen" w:hAnsi="Sylfaen"/>
                      <w:b/>
                      <w:sz w:val="22"/>
                      <w:szCs w:val="22"/>
                      <w:lang w:val="ru-RU"/>
                    </w:rPr>
                    <w:t>дается</w:t>
                  </w:r>
                  <w:r w:rsidRPr="004C7DBD">
                    <w:rPr>
                      <w:rFonts w:ascii="Sylfaen" w:hAnsi="Sylfaen"/>
                      <w:b/>
                      <w:sz w:val="22"/>
                      <w:szCs w:val="22"/>
                      <w:lang w:val="da-DK"/>
                    </w:rPr>
                    <w:t xml:space="preserve"> </w:t>
                  </w:r>
                  <w:r w:rsidRPr="004C7DBD">
                    <w:rPr>
                      <w:rFonts w:ascii="Sylfaen" w:hAnsi="Sylfaen"/>
                      <w:b/>
                      <w:sz w:val="22"/>
                      <w:szCs w:val="22"/>
                      <w:lang w:val="ru-RU"/>
                    </w:rPr>
                    <w:t>право</w:t>
                  </w:r>
                  <w:r w:rsidRPr="004C7DBD">
                    <w:rPr>
                      <w:rFonts w:ascii="Sylfaen" w:hAnsi="Sylfaen"/>
                      <w:b/>
                      <w:sz w:val="22"/>
                      <w:szCs w:val="22"/>
                      <w:lang w:val="da-DK"/>
                    </w:rPr>
                    <w:t xml:space="preserve"> </w:t>
                  </w:r>
                  <w:r w:rsidRPr="004C7DBD">
                    <w:rPr>
                      <w:rFonts w:ascii="Sylfaen" w:hAnsi="Sylfaen"/>
                      <w:b/>
                      <w:sz w:val="22"/>
                      <w:szCs w:val="22"/>
                      <w:lang w:val="ru-RU"/>
                    </w:rPr>
                    <w:t>выйти</w:t>
                  </w:r>
                  <w:r w:rsidRPr="004C7DBD">
                    <w:rPr>
                      <w:rFonts w:ascii="Sylfaen" w:hAnsi="Sylfaen"/>
                      <w:b/>
                      <w:sz w:val="22"/>
                      <w:szCs w:val="22"/>
                      <w:lang w:val="da-DK"/>
                    </w:rPr>
                    <w:t xml:space="preserve"> </w:t>
                  </w:r>
                  <w:r w:rsidRPr="004C7DBD">
                    <w:rPr>
                      <w:rFonts w:ascii="Sylfaen" w:hAnsi="Sylfaen"/>
                      <w:b/>
                      <w:sz w:val="22"/>
                      <w:szCs w:val="22"/>
                      <w:lang w:val="ru-RU"/>
                    </w:rPr>
                    <w:t>один</w:t>
                  </w:r>
                  <w:r w:rsidRPr="004C7DBD">
                    <w:rPr>
                      <w:rFonts w:ascii="Sylfaen" w:hAnsi="Sylfaen"/>
                      <w:b/>
                      <w:sz w:val="22"/>
                      <w:szCs w:val="22"/>
                      <w:lang w:val="da-DK"/>
                    </w:rPr>
                    <w:t xml:space="preserve"> </w:t>
                  </w:r>
                  <w:r w:rsidRPr="004C7DBD">
                    <w:rPr>
                      <w:rFonts w:ascii="Sylfaen" w:hAnsi="Sylfaen"/>
                      <w:b/>
                      <w:sz w:val="22"/>
                      <w:szCs w:val="22"/>
                      <w:lang w:val="ru-RU"/>
                    </w:rPr>
                    <w:t>раз</w:t>
                  </w:r>
                  <w:r w:rsidRPr="004C7DBD">
                    <w:rPr>
                      <w:rFonts w:ascii="Sylfaen" w:hAnsi="Sylfaen"/>
                      <w:b/>
                      <w:sz w:val="22"/>
                      <w:szCs w:val="22"/>
                      <w:lang w:val="da-DK"/>
                    </w:rPr>
                    <w:t xml:space="preserve"> </w:t>
                  </w:r>
                  <w:r w:rsidRPr="004C7DBD">
                    <w:rPr>
                      <w:rFonts w:ascii="Sylfaen" w:hAnsi="Sylfaen"/>
                      <w:b/>
                      <w:sz w:val="22"/>
                      <w:szCs w:val="22"/>
                      <w:lang w:val="ru-RU"/>
                    </w:rPr>
                    <w:t>на</w:t>
                  </w:r>
                  <w:r w:rsidRPr="004C7DBD">
                    <w:rPr>
                      <w:rFonts w:ascii="Sylfaen" w:hAnsi="Sylfaen"/>
                      <w:b/>
                      <w:sz w:val="22"/>
                      <w:szCs w:val="22"/>
                      <w:lang w:val="da-DK"/>
                    </w:rPr>
                    <w:t xml:space="preserve">  </w:t>
                  </w:r>
                  <w:r w:rsidRPr="004C7DBD">
                    <w:rPr>
                      <w:rFonts w:ascii="Sylfaen" w:hAnsi="Sylfaen"/>
                      <w:b/>
                      <w:sz w:val="22"/>
                      <w:szCs w:val="22"/>
                      <w:lang w:val="ru-RU"/>
                    </w:rPr>
                    <w:t>дополниельный</w:t>
                  </w:r>
                  <w:r w:rsidRPr="004C7DBD">
                    <w:rPr>
                      <w:rFonts w:ascii="Sylfaen" w:hAnsi="Sylfaen"/>
                      <w:b/>
                      <w:sz w:val="22"/>
                      <w:szCs w:val="22"/>
                      <w:lang w:val="da-DK"/>
                    </w:rPr>
                    <w:t xml:space="preserve"> </w:t>
                  </w:r>
                  <w:r w:rsidRPr="004C7DBD">
                    <w:rPr>
                      <w:rFonts w:ascii="Sylfaen" w:hAnsi="Sylfaen"/>
                      <w:b/>
                      <w:sz w:val="22"/>
                      <w:szCs w:val="22"/>
                      <w:lang w:val="ru-RU"/>
                    </w:rPr>
                    <w:t>экзамен,</w:t>
                  </w:r>
                  <w:r w:rsidRPr="004C7DBD">
                    <w:rPr>
                      <w:rFonts w:ascii="Sylfaen" w:hAnsi="Sylfaen"/>
                      <w:b/>
                      <w:sz w:val="22"/>
                      <w:szCs w:val="22"/>
                      <w:lang w:val="da-DK"/>
                    </w:rPr>
                    <w:t xml:space="preserve">  </w:t>
                  </w:r>
                  <w:r w:rsidRPr="004C7DBD">
                    <w:rPr>
                      <w:rFonts w:ascii="Sylfaen" w:hAnsi="Sylfaen"/>
                      <w:b/>
                      <w:sz w:val="22"/>
                      <w:szCs w:val="22"/>
                      <w:lang w:val="ru-RU"/>
                    </w:rPr>
                    <w:t>подготовившись самостоятельно</w:t>
                  </w:r>
                </w:p>
              </w:tc>
            </w:tr>
            <w:tr w:rsidR="00A45081" w:rsidRPr="00197109" w:rsidTr="00121EFC">
              <w:tc>
                <w:tcPr>
                  <w:tcW w:w="2437" w:type="dxa"/>
                  <w:shd w:val="clear" w:color="auto" w:fill="F2F2F2"/>
                  <w:vAlign w:val="center"/>
                </w:tcPr>
                <w:p w:rsidR="00A45081" w:rsidRPr="004C7DBD" w:rsidRDefault="00A45081" w:rsidP="00A45081">
                  <w:pPr>
                    <w:jc w:val="center"/>
                    <w:rPr>
                      <w:rFonts w:ascii="Sylfaen" w:hAnsi="Sylfaen"/>
                      <w:b/>
                      <w:lang w:val="ru-RU"/>
                    </w:rPr>
                  </w:pPr>
                  <w:r w:rsidRPr="004C7DBD">
                    <w:rPr>
                      <w:rFonts w:ascii="Sylfaen" w:hAnsi="Sylfaen"/>
                      <w:b/>
                      <w:sz w:val="22"/>
                      <w:szCs w:val="22"/>
                      <w:lang w:val="ru-RU"/>
                    </w:rPr>
                    <w:t>(</w:t>
                  </w:r>
                  <w:r w:rsidRPr="004C7DBD">
                    <w:rPr>
                      <w:rFonts w:ascii="Sylfaen" w:hAnsi="Sylfaen"/>
                      <w:b/>
                      <w:sz w:val="22"/>
                      <w:szCs w:val="22"/>
                      <w:lang w:val="da-DK"/>
                    </w:rPr>
                    <w:t>F</w:t>
                  </w:r>
                  <w:r w:rsidRPr="004C7DBD">
                    <w:rPr>
                      <w:rFonts w:ascii="Sylfaen" w:hAnsi="Sylfaen"/>
                      <w:b/>
                      <w:sz w:val="22"/>
                      <w:szCs w:val="22"/>
                      <w:lang w:val="ru-RU"/>
                    </w:rPr>
                    <w:t>)</w:t>
                  </w:r>
                  <w:r w:rsidRPr="004C7DBD">
                    <w:rPr>
                      <w:rFonts w:ascii="Sylfaen" w:hAnsi="Sylfaen"/>
                      <w:b/>
                      <w:sz w:val="22"/>
                      <w:szCs w:val="22"/>
                      <w:lang w:val="da-DK"/>
                    </w:rPr>
                    <w:t xml:space="preserve"> </w:t>
                  </w:r>
                  <w:r w:rsidRPr="004C7DBD">
                    <w:rPr>
                      <w:rFonts w:ascii="Sylfaen" w:hAnsi="Sylfaen"/>
                      <w:b/>
                      <w:sz w:val="22"/>
                      <w:szCs w:val="22"/>
                      <w:lang w:val="ru-RU"/>
                    </w:rPr>
                    <w:t>Срезался</w:t>
                  </w:r>
                </w:p>
              </w:tc>
              <w:tc>
                <w:tcPr>
                  <w:tcW w:w="3828" w:type="dxa"/>
                  <w:shd w:val="clear" w:color="auto" w:fill="F2F2F2"/>
                  <w:vAlign w:val="center"/>
                </w:tcPr>
                <w:p w:rsidR="00A45081" w:rsidRPr="004C7DBD" w:rsidRDefault="00A45081" w:rsidP="00A45081">
                  <w:pPr>
                    <w:jc w:val="center"/>
                    <w:rPr>
                      <w:rFonts w:ascii="Sylfaen" w:hAnsi="Sylfaen"/>
                      <w:b/>
                      <w:lang w:val="ru-RU"/>
                    </w:rPr>
                  </w:pPr>
                  <w:r w:rsidRPr="004C7DBD">
                    <w:rPr>
                      <w:rFonts w:ascii="Sylfaen" w:hAnsi="Sylfaen"/>
                      <w:b/>
                      <w:sz w:val="22"/>
                      <w:szCs w:val="22"/>
                      <w:lang w:val="da-DK"/>
                    </w:rPr>
                    <w:t>40</w:t>
                  </w:r>
                  <w:r w:rsidRPr="004C7DBD">
                    <w:rPr>
                      <w:rFonts w:ascii="Sylfaen" w:hAnsi="Sylfaen"/>
                      <w:b/>
                      <w:sz w:val="22"/>
                      <w:szCs w:val="22"/>
                      <w:lang w:val="ru-RU"/>
                    </w:rPr>
                    <w:t xml:space="preserve"> баллов и меньше из</w:t>
                  </w:r>
                  <w:r w:rsidRPr="004C7DBD">
                    <w:rPr>
                      <w:rFonts w:ascii="Sylfaen" w:hAnsi="Sylfaen"/>
                      <w:b/>
                      <w:sz w:val="22"/>
                      <w:szCs w:val="22"/>
                      <w:lang w:val="da-DK"/>
                    </w:rPr>
                    <w:t xml:space="preserve"> </w:t>
                  </w:r>
                  <w:r w:rsidRPr="004C7DBD">
                    <w:rPr>
                      <w:rFonts w:ascii="Sylfaen" w:hAnsi="Sylfaen"/>
                      <w:b/>
                      <w:sz w:val="22"/>
                      <w:szCs w:val="22"/>
                      <w:lang w:val="ru-RU"/>
                    </w:rPr>
                    <w:t>максимальной</w:t>
                  </w:r>
                  <w:r w:rsidRPr="004C7DBD">
                    <w:rPr>
                      <w:rFonts w:ascii="Sylfaen" w:hAnsi="Sylfaen"/>
                      <w:b/>
                      <w:sz w:val="22"/>
                      <w:szCs w:val="22"/>
                      <w:lang w:val="da-DK"/>
                    </w:rPr>
                    <w:t xml:space="preserve"> </w:t>
                  </w:r>
                  <w:r w:rsidRPr="004C7DBD">
                    <w:rPr>
                      <w:rFonts w:ascii="Sylfaen" w:hAnsi="Sylfaen"/>
                      <w:b/>
                      <w:sz w:val="22"/>
                      <w:szCs w:val="22"/>
                      <w:lang w:val="ru-RU"/>
                    </w:rPr>
                    <w:t>оценки и означает, что работа, проделанная студентом, недостаточна и ему нужно заново подготовиться к предмету</w:t>
                  </w:r>
                </w:p>
              </w:tc>
            </w:tr>
          </w:tbl>
          <w:p w:rsidR="00A45081" w:rsidRPr="004C7DBD" w:rsidRDefault="00A45081" w:rsidP="00A45081">
            <w:pPr>
              <w:pStyle w:val="ListParagraph"/>
              <w:numPr>
                <w:ilvl w:val="0"/>
                <w:numId w:val="31"/>
              </w:numPr>
              <w:spacing w:after="0" w:line="240" w:lineRule="auto"/>
              <w:rPr>
                <w:rFonts w:ascii="Sylfaen" w:hAnsi="Sylfaen"/>
              </w:rPr>
            </w:pPr>
            <w:r w:rsidRPr="004C7DBD">
              <w:rPr>
                <w:rFonts w:ascii="Sylfaen" w:hAnsi="Sylfaen"/>
              </w:rPr>
              <w:t>При получении одной  из отрицачельных оценок FX)</w:t>
            </w:r>
            <w:r w:rsidRPr="004C7DBD">
              <w:rPr>
                <w:rFonts w:ascii="Sylfaen" w:hAnsi="Sylfaen"/>
                <w:lang w:val="da-DK"/>
              </w:rPr>
              <w:t xml:space="preserve"> </w:t>
            </w:r>
            <w:r w:rsidRPr="004C7DBD">
              <w:rPr>
                <w:rFonts w:ascii="Sylfaen" w:hAnsi="Sylfaen"/>
              </w:rPr>
              <w:t xml:space="preserve">Не смог сдать, учебный университет назначает дополнительный экзамен  после объявления результатов итогового экзамена не ранее </w:t>
            </w:r>
            <w:r w:rsidRPr="004C7DBD">
              <w:rPr>
                <w:rFonts w:ascii="Sylfaen" w:hAnsi="Sylfaen"/>
                <w:b/>
              </w:rPr>
              <w:t>5 дней</w:t>
            </w:r>
            <w:r w:rsidRPr="004C7DBD">
              <w:rPr>
                <w:rFonts w:ascii="Sylfaen" w:hAnsi="Sylfaen"/>
              </w:rPr>
              <w:t xml:space="preserve"> и вносится в экзаменационное расписание.</w:t>
            </w:r>
          </w:p>
          <w:p w:rsidR="00A45081" w:rsidRPr="004C7DBD" w:rsidRDefault="00A45081" w:rsidP="00A45081">
            <w:pPr>
              <w:pStyle w:val="ListParagraph"/>
              <w:numPr>
                <w:ilvl w:val="0"/>
                <w:numId w:val="31"/>
              </w:numPr>
              <w:spacing w:after="0" w:line="240" w:lineRule="auto"/>
              <w:rPr>
                <w:rFonts w:ascii="Sylfaen" w:hAnsi="Sylfaen"/>
              </w:rPr>
            </w:pPr>
            <w:r w:rsidRPr="004C7DBD">
              <w:rPr>
                <w:rFonts w:ascii="Sylfaen" w:hAnsi="Sylfaen"/>
              </w:rPr>
              <w:t>Оценка, полученная на дополнительном экзамене, является окончательной оценкой студента, под которой не подразумевается отрицательный балл, полученный на итоговом экзамене.</w:t>
            </w:r>
          </w:p>
          <w:p w:rsidR="00A45081" w:rsidRPr="004C7DBD" w:rsidRDefault="00A45081" w:rsidP="00A45081">
            <w:pPr>
              <w:pStyle w:val="ListParagraph"/>
              <w:numPr>
                <w:ilvl w:val="0"/>
                <w:numId w:val="31"/>
              </w:numPr>
              <w:spacing w:after="0" w:line="240" w:lineRule="auto"/>
              <w:rPr>
                <w:rFonts w:ascii="Sylfaen" w:hAnsi="Sylfaen"/>
              </w:rPr>
            </w:pPr>
            <w:r w:rsidRPr="004C7DBD">
              <w:rPr>
                <w:rFonts w:ascii="Sylfaen" w:hAnsi="Sylfaen"/>
              </w:rPr>
              <w:t xml:space="preserve">Если на дополнительном экзамене студент получает 0-50 баллов, в окончателеьной экзаменационной </w:t>
            </w:r>
            <w:r w:rsidRPr="004C7DBD">
              <w:rPr>
                <w:rFonts w:ascii="Sylfaen" w:hAnsi="Sylfaen"/>
              </w:rPr>
              <w:lastRenderedPageBreak/>
              <w:t>ведомости студенту оформляется Оценка  (</w:t>
            </w:r>
            <w:r w:rsidRPr="001E3845">
              <w:rPr>
                <w:rFonts w:ascii="Arial" w:hAnsi="Arial" w:cs="Arial"/>
                <w:lang w:val="ka-GE"/>
              </w:rPr>
              <w:t xml:space="preserve">F) -0 </w:t>
            </w:r>
            <w:r w:rsidRPr="004C7DBD">
              <w:rPr>
                <w:rFonts w:ascii="Sylfaen" w:hAnsi="Sylfaen" w:cs="Sylfaen"/>
              </w:rPr>
              <w:t xml:space="preserve">баллов. </w:t>
            </w:r>
            <w:r w:rsidRPr="001E3845">
              <w:rPr>
                <w:rFonts w:ascii="Arial" w:hAnsi="Arial" w:cs="Arial"/>
                <w:lang w:val="ka-GE"/>
              </w:rPr>
              <w:t>.</w:t>
            </w:r>
          </w:p>
        </w:tc>
      </w:tr>
      <w:tr w:rsidR="00A45081" w:rsidRPr="00197109" w:rsidTr="00F50D37">
        <w:trPr>
          <w:trHeight w:val="516"/>
          <w:jc w:val="center"/>
        </w:trPr>
        <w:tc>
          <w:tcPr>
            <w:tcW w:w="3780" w:type="dxa"/>
          </w:tcPr>
          <w:p w:rsidR="00A45081" w:rsidRPr="001D03E5" w:rsidRDefault="00A45081" w:rsidP="00A45081">
            <w:pPr>
              <w:pStyle w:val="Default"/>
              <w:jc w:val="both"/>
              <w:rPr>
                <w:b/>
                <w:color w:val="auto"/>
                <w:sz w:val="22"/>
                <w:szCs w:val="22"/>
              </w:rPr>
            </w:pPr>
            <w:r w:rsidRPr="001D03E5">
              <w:rPr>
                <w:b/>
                <w:color w:val="auto"/>
                <w:sz w:val="22"/>
                <w:szCs w:val="22"/>
              </w:rPr>
              <w:lastRenderedPageBreak/>
              <w:t>Система и форма оценки</w:t>
            </w:r>
          </w:p>
          <w:p w:rsidR="00A45081" w:rsidRPr="001D03E5" w:rsidRDefault="00A45081" w:rsidP="00A45081">
            <w:pPr>
              <w:rPr>
                <w:rFonts w:ascii="Sylfaen" w:hAnsi="Sylfaen"/>
                <w:b/>
                <w:i/>
                <w:sz w:val="22"/>
                <w:szCs w:val="22"/>
                <w:lang w:val="fr-FR"/>
              </w:rPr>
            </w:pPr>
          </w:p>
        </w:tc>
        <w:tc>
          <w:tcPr>
            <w:tcW w:w="6285" w:type="dxa"/>
          </w:tcPr>
          <w:p w:rsidR="00A45081" w:rsidRPr="001D03E5" w:rsidRDefault="00A45081" w:rsidP="00A45081">
            <w:pPr>
              <w:spacing w:line="360" w:lineRule="auto"/>
              <w:ind w:left="709"/>
              <w:jc w:val="both"/>
              <w:rPr>
                <w:rFonts w:ascii="Sylfaen" w:hAnsi="Sylfaen"/>
                <w:sz w:val="22"/>
                <w:szCs w:val="22"/>
              </w:rPr>
            </w:pPr>
            <w:r>
              <w:rPr>
                <w:rFonts w:ascii="Sylfaen" w:hAnsi="Sylfaen"/>
                <w:b/>
                <w:bCs/>
                <w:sz w:val="22"/>
                <w:szCs w:val="22"/>
                <w:bdr w:val="none" w:sz="0" w:space="0" w:color="auto" w:frame="1"/>
                <w:lang w:val="ru-RU"/>
              </w:rPr>
              <w:t>С</w:t>
            </w:r>
            <w:r w:rsidRPr="001D03E5">
              <w:rPr>
                <w:rFonts w:ascii="Sylfaen" w:hAnsi="Sylfaen"/>
                <w:b/>
                <w:bCs/>
                <w:sz w:val="22"/>
                <w:szCs w:val="22"/>
                <w:bdr w:val="none" w:sz="0" w:space="0" w:color="auto" w:frame="1"/>
              </w:rPr>
              <w:t>истема</w:t>
            </w:r>
            <w:r w:rsidRPr="001D03E5">
              <w:rPr>
                <w:rFonts w:ascii="Sylfaen" w:hAnsi="Sylfaen"/>
                <w:b/>
                <w:bCs/>
                <w:sz w:val="22"/>
                <w:szCs w:val="22"/>
                <w:bdr w:val="none" w:sz="0" w:space="0" w:color="auto" w:frame="1"/>
                <w:lang w:val="fr-FR"/>
              </w:rPr>
              <w:t xml:space="preserve"> </w:t>
            </w:r>
            <w:r w:rsidRPr="001D03E5">
              <w:rPr>
                <w:rFonts w:ascii="Sylfaen" w:hAnsi="Sylfaen"/>
                <w:b/>
                <w:bCs/>
                <w:sz w:val="22"/>
                <w:szCs w:val="22"/>
                <w:bdr w:val="none" w:sz="0" w:space="0" w:color="auto" w:frame="1"/>
              </w:rPr>
              <w:t>оценки</w:t>
            </w:r>
            <w:r w:rsidRPr="001D03E5">
              <w:rPr>
                <w:rFonts w:ascii="Sylfaen" w:hAnsi="Sylfaen"/>
                <w:b/>
                <w:bCs/>
                <w:sz w:val="22"/>
                <w:szCs w:val="22"/>
                <w:bdr w:val="none" w:sz="0" w:space="0" w:color="auto" w:frame="1"/>
                <w:lang w:val="fr-FR"/>
              </w:rPr>
              <w:t>:</w:t>
            </w:r>
          </w:p>
          <w:p w:rsidR="00A45081" w:rsidRPr="001D03E5" w:rsidRDefault="00A45081" w:rsidP="00A45081">
            <w:pPr>
              <w:pStyle w:val="NormalWeb"/>
              <w:numPr>
                <w:ilvl w:val="0"/>
                <w:numId w:val="26"/>
              </w:numPr>
              <w:shd w:val="clear" w:color="auto" w:fill="FFFFFF"/>
              <w:spacing w:before="0" w:beforeAutospacing="0" w:after="0" w:afterAutospacing="0" w:line="360" w:lineRule="auto"/>
              <w:ind w:left="709"/>
              <w:jc w:val="both"/>
              <w:rPr>
                <w:rFonts w:ascii="Sylfaen" w:hAnsi="Sylfaen"/>
                <w:b/>
                <w:bCs/>
                <w:sz w:val="22"/>
                <w:szCs w:val="22"/>
                <w:bdr w:val="none" w:sz="0" w:space="0" w:color="auto" w:frame="1"/>
                <w:lang w:val="ru-RU"/>
              </w:rPr>
            </w:pPr>
            <w:r w:rsidRPr="001D03E5">
              <w:rPr>
                <w:rFonts w:ascii="Sylfaen" w:hAnsi="Sylfaen"/>
                <w:b/>
                <w:bCs/>
                <w:sz w:val="22"/>
                <w:szCs w:val="22"/>
                <w:bdr w:val="none" w:sz="0" w:space="0" w:color="auto" w:frame="1"/>
                <w:lang w:val="ru-RU"/>
              </w:rPr>
              <w:t>Активность</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практическая</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семинарская</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работа</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домашнее</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задание</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реферат, презентация, написание эссе, дисскусия</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или</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другая</w:t>
            </w:r>
            <w:r w:rsidRPr="001D03E5">
              <w:rPr>
                <w:rFonts w:ascii="Sylfaen" w:hAnsi="Sylfaen"/>
                <w:bCs/>
                <w:sz w:val="22"/>
                <w:szCs w:val="22"/>
                <w:bdr w:val="none" w:sz="0" w:space="0" w:color="auto" w:frame="1"/>
                <w:lang w:val="fr-FR"/>
              </w:rPr>
              <w:t xml:space="preserve"> </w:t>
            </w:r>
            <w:r w:rsidRPr="001D03E5">
              <w:rPr>
                <w:rFonts w:ascii="Sylfaen" w:hAnsi="Sylfaen"/>
                <w:bCs/>
                <w:sz w:val="22"/>
                <w:szCs w:val="22"/>
                <w:bdr w:val="none" w:sz="0" w:space="0" w:color="auto" w:frame="1"/>
                <w:lang w:val="ru-RU"/>
              </w:rPr>
              <w:t>активность</w:t>
            </w:r>
            <w:r>
              <w:rPr>
                <w:rFonts w:ascii="Sylfaen" w:hAnsi="Sylfaen"/>
                <w:bCs/>
                <w:sz w:val="22"/>
                <w:szCs w:val="22"/>
                <w:bdr w:val="none" w:sz="0" w:space="0" w:color="auto" w:frame="1"/>
                <w:lang w:val="ru-RU"/>
              </w:rPr>
              <w:t>)</w:t>
            </w:r>
            <w:r w:rsidRPr="001D03E5">
              <w:rPr>
                <w:rFonts w:ascii="Sylfaen" w:hAnsi="Sylfaen"/>
                <w:bCs/>
                <w:sz w:val="22"/>
                <w:szCs w:val="22"/>
                <w:bdr w:val="none" w:sz="0" w:space="0" w:color="auto" w:frame="1"/>
                <w:lang w:val="ru-RU"/>
              </w:rPr>
              <w:t xml:space="preserve"> </w:t>
            </w:r>
            <w:r w:rsidRPr="001D03E5">
              <w:rPr>
                <w:rFonts w:ascii="Sylfaen" w:hAnsi="Sylfaen"/>
                <w:bCs/>
                <w:sz w:val="22"/>
                <w:szCs w:val="22"/>
                <w:bdr w:val="none" w:sz="0" w:space="0" w:color="auto" w:frame="1"/>
                <w:lang w:val="fr-FR"/>
              </w:rPr>
              <w:t>-</w:t>
            </w:r>
            <w:r w:rsidRPr="001D03E5">
              <w:rPr>
                <w:rFonts w:ascii="Sylfaen" w:hAnsi="Sylfaen"/>
                <w:bCs/>
                <w:sz w:val="22"/>
                <w:szCs w:val="22"/>
                <w:bdr w:val="none" w:sz="0" w:space="0" w:color="auto" w:frame="1"/>
                <w:lang w:val="ru-RU"/>
              </w:rPr>
              <w:t xml:space="preserve"> </w:t>
            </w:r>
            <w:r w:rsidRPr="001D03E5">
              <w:rPr>
                <w:rFonts w:ascii="Sylfaen" w:hAnsi="Sylfaen"/>
                <w:b/>
                <w:bCs/>
                <w:sz w:val="22"/>
                <w:szCs w:val="22"/>
                <w:bdr w:val="none" w:sz="0" w:space="0" w:color="auto" w:frame="1"/>
                <w:lang w:val="ru-RU"/>
              </w:rPr>
              <w:t>макс. 30</w:t>
            </w:r>
            <w:r w:rsidRPr="001D03E5">
              <w:rPr>
                <w:rFonts w:ascii="Sylfaen" w:hAnsi="Sylfaen"/>
                <w:b/>
                <w:bCs/>
                <w:sz w:val="22"/>
                <w:szCs w:val="22"/>
                <w:bdr w:val="none" w:sz="0" w:space="0" w:color="auto" w:frame="1"/>
                <w:lang w:val="fr-FR"/>
              </w:rPr>
              <w:t xml:space="preserve"> </w:t>
            </w:r>
            <w:r w:rsidRPr="001D03E5">
              <w:rPr>
                <w:rFonts w:ascii="Sylfaen" w:hAnsi="Sylfaen"/>
                <w:b/>
                <w:bCs/>
                <w:sz w:val="22"/>
                <w:szCs w:val="22"/>
                <w:bdr w:val="none" w:sz="0" w:space="0" w:color="auto" w:frame="1"/>
                <w:lang w:val="ru-RU"/>
              </w:rPr>
              <w:t>баллов</w:t>
            </w:r>
            <w:r w:rsidRPr="00D1294E">
              <w:rPr>
                <w:rFonts w:ascii="Sylfaen" w:hAnsi="Sylfaen"/>
                <w:b/>
                <w:bCs/>
                <w:sz w:val="22"/>
                <w:szCs w:val="22"/>
                <w:bdr w:val="none" w:sz="0" w:space="0" w:color="auto" w:frame="1"/>
                <w:lang w:val="ru-RU"/>
              </w:rPr>
              <w:t>:</w:t>
            </w:r>
          </w:p>
          <w:p w:rsidR="00A45081" w:rsidRPr="00EB3F5B" w:rsidRDefault="00A45081" w:rsidP="00A45081">
            <w:pPr>
              <w:pStyle w:val="NormalWeb"/>
              <w:numPr>
                <w:ilvl w:val="0"/>
                <w:numId w:val="26"/>
              </w:numPr>
              <w:shd w:val="clear" w:color="auto" w:fill="FFFFFF"/>
              <w:spacing w:before="0" w:beforeAutospacing="0" w:after="0" w:afterAutospacing="0"/>
              <w:jc w:val="both"/>
              <w:rPr>
                <w:rFonts w:ascii="Sylfaen" w:hAnsi="Sylfaen"/>
                <w:b/>
                <w:bCs/>
                <w:i/>
                <w:sz w:val="22"/>
                <w:szCs w:val="22"/>
                <w:bdr w:val="none" w:sz="0" w:space="0" w:color="auto" w:frame="1"/>
                <w:lang w:val="ru-RU"/>
              </w:rPr>
            </w:pPr>
            <w:r w:rsidRPr="00EB3F5B">
              <w:rPr>
                <w:rFonts w:ascii="Sylfaen" w:hAnsi="Sylfaen"/>
                <w:b/>
                <w:bCs/>
                <w:i/>
                <w:sz w:val="22"/>
                <w:szCs w:val="22"/>
                <w:bdr w:val="none" w:sz="0" w:space="0" w:color="auto" w:frame="1"/>
                <w:lang w:val="ru-RU"/>
              </w:rPr>
              <w:t>А) Дисскусия на семинарах-20 баллов(один семинар 2 балла)</w:t>
            </w:r>
          </w:p>
          <w:p w:rsidR="00A45081" w:rsidRPr="001D03E5" w:rsidRDefault="00A45081" w:rsidP="00A45081">
            <w:pPr>
              <w:pStyle w:val="ListParagraph"/>
              <w:numPr>
                <w:ilvl w:val="0"/>
                <w:numId w:val="26"/>
              </w:numPr>
              <w:shd w:val="clear" w:color="auto" w:fill="FFFFFF"/>
              <w:spacing w:after="0" w:line="240" w:lineRule="auto"/>
              <w:jc w:val="both"/>
              <w:outlineLvl w:val="0"/>
              <w:rPr>
                <w:rFonts w:ascii="Sylfaen" w:hAnsi="Sylfaen"/>
                <w:b/>
                <w:bCs/>
                <w:i/>
                <w:kern w:val="36"/>
              </w:rPr>
            </w:pPr>
            <w:r w:rsidRPr="00EB3F5B">
              <w:rPr>
                <w:rFonts w:ascii="Sylfaen" w:hAnsi="Sylfaen"/>
                <w:b/>
                <w:bCs/>
                <w:i/>
                <w:kern w:val="36"/>
              </w:rPr>
              <w:t>Критерии оценки за участие в дискуссии</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69"/>
            </w:tblGrid>
            <w:tr w:rsidR="00A45081" w:rsidRPr="00197109" w:rsidTr="00082698">
              <w:trPr>
                <w:tblCellSpacing w:w="15" w:type="dxa"/>
              </w:trPr>
              <w:tc>
                <w:tcPr>
                  <w:tcW w:w="0" w:type="auto"/>
                  <w:vAlign w:val="center"/>
                  <w:hideMark/>
                </w:tcPr>
                <w:p w:rsidR="00A45081" w:rsidRPr="00D1294E" w:rsidRDefault="00A45081" w:rsidP="00A45081">
                  <w:pPr>
                    <w:jc w:val="both"/>
                    <w:rPr>
                      <w:i/>
                      <w:color w:val="000000"/>
                      <w:sz w:val="22"/>
                      <w:szCs w:val="22"/>
                      <w:lang w:val="ru-RU"/>
                    </w:rPr>
                  </w:pPr>
                  <w:r w:rsidRPr="001D03E5">
                    <w:rPr>
                      <w:rFonts w:ascii="Sylfaen" w:hAnsi="Sylfaen"/>
                      <w:i/>
                      <w:color w:val="000000"/>
                      <w:sz w:val="22"/>
                      <w:szCs w:val="22"/>
                    </w:rPr>
                    <w:t>       </w:t>
                  </w:r>
                  <w:r w:rsidRPr="00D1294E">
                    <w:rPr>
                      <w:i/>
                      <w:color w:val="000000"/>
                      <w:sz w:val="22"/>
                      <w:szCs w:val="22"/>
                      <w:lang w:val="ru-RU"/>
                    </w:rPr>
                    <w:t>Оценивается знание материала, способность к его</w:t>
                  </w:r>
                  <w:r w:rsidRPr="00D1294E">
                    <w:rPr>
                      <w:i/>
                      <w:color w:val="000000"/>
                      <w:sz w:val="22"/>
                      <w:szCs w:val="22"/>
                      <w:lang w:val="ru-RU"/>
                    </w:rPr>
                    <w:br/>
                    <w:t>обобщению, критическому осмыслению, систематизации, умение анализировать логику рассуждений и высказываний: навыки публичной речи, аргументации, ведения дискуссии и полемики, критического восприятия информации.</w:t>
                  </w:r>
                </w:p>
                <w:p w:rsidR="00A45081" w:rsidRPr="00D1294E" w:rsidRDefault="00A45081" w:rsidP="00A45081">
                  <w:pPr>
                    <w:jc w:val="both"/>
                    <w:rPr>
                      <w:i/>
                      <w:color w:val="000000"/>
                      <w:sz w:val="22"/>
                      <w:szCs w:val="22"/>
                      <w:lang w:val="ru-RU"/>
                    </w:rPr>
                  </w:pPr>
                  <w:r w:rsidRPr="00D1294E">
                    <w:rPr>
                      <w:b/>
                      <w:bCs/>
                      <w:i/>
                      <w:color w:val="000000"/>
                      <w:sz w:val="22"/>
                      <w:szCs w:val="22"/>
                      <w:lang w:val="ru-RU"/>
                    </w:rPr>
                    <w:t>2 балла -</w:t>
                  </w:r>
                  <w:r w:rsidRPr="00EB3F5B">
                    <w:rPr>
                      <w:b/>
                      <w:bCs/>
                      <w:i/>
                      <w:color w:val="000000"/>
                      <w:sz w:val="22"/>
                      <w:szCs w:val="22"/>
                    </w:rPr>
                    <w:t> </w:t>
                  </w:r>
                  <w:r w:rsidRPr="00D1294E">
                    <w:rPr>
                      <w:i/>
                      <w:color w:val="000000"/>
                      <w:sz w:val="22"/>
                      <w:szCs w:val="22"/>
                      <w:lang w:val="ru-RU"/>
                    </w:rPr>
                    <w:t>ставится, если: студент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w:t>
                  </w:r>
                  <w:r w:rsidRPr="00EB3F5B">
                    <w:rPr>
                      <w:i/>
                      <w:color w:val="000000"/>
                      <w:sz w:val="22"/>
                      <w:szCs w:val="22"/>
                    </w:rPr>
                    <w:t> </w:t>
                  </w:r>
                  <w:r w:rsidRPr="00D1294E">
                    <w:rPr>
                      <w:i/>
                      <w:color w:val="000000"/>
                      <w:sz w:val="22"/>
                      <w:szCs w:val="22"/>
                      <w:lang w:val="ru-RU"/>
                    </w:rPr>
                    <w:t>навыков.</w:t>
                  </w:r>
                </w:p>
                <w:p w:rsidR="00A45081" w:rsidRPr="00D1294E" w:rsidRDefault="00A45081" w:rsidP="00A45081">
                  <w:pPr>
                    <w:jc w:val="both"/>
                    <w:rPr>
                      <w:i/>
                      <w:color w:val="000000"/>
                      <w:sz w:val="22"/>
                      <w:szCs w:val="22"/>
                      <w:lang w:val="ru-RU"/>
                    </w:rPr>
                  </w:pPr>
                  <w:r w:rsidRPr="00D1294E">
                    <w:rPr>
                      <w:b/>
                      <w:bCs/>
                      <w:i/>
                      <w:color w:val="000000"/>
                      <w:sz w:val="22"/>
                      <w:szCs w:val="22"/>
                      <w:lang w:val="ru-RU"/>
                    </w:rPr>
                    <w:t>1 балл -</w:t>
                  </w:r>
                  <w:r w:rsidRPr="00EB3F5B">
                    <w:rPr>
                      <w:b/>
                      <w:bCs/>
                      <w:i/>
                      <w:color w:val="000000"/>
                      <w:sz w:val="22"/>
                      <w:szCs w:val="22"/>
                    </w:rPr>
                    <w:t> </w:t>
                  </w:r>
                  <w:r w:rsidRPr="00D1294E">
                    <w:rPr>
                      <w:i/>
                      <w:color w:val="000000"/>
                      <w:sz w:val="22"/>
                      <w:szCs w:val="22"/>
                      <w:lang w:val="ru-RU"/>
                    </w:rPr>
                    <w:t>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w:t>
                  </w:r>
                  <w:r w:rsidRPr="00EB3F5B">
                    <w:rPr>
                      <w:i/>
                      <w:color w:val="000000"/>
                      <w:sz w:val="22"/>
                      <w:szCs w:val="22"/>
                    </w:rPr>
                    <w:t> </w:t>
                  </w:r>
                  <w:r w:rsidRPr="00D1294E">
                    <w:rPr>
                      <w:i/>
                      <w:color w:val="000000"/>
                      <w:sz w:val="22"/>
                      <w:szCs w:val="22"/>
                      <w:lang w:val="ru-RU"/>
                    </w:rPr>
                    <w:t>навыков, студент не может применить теорию в новой ситуации.</w:t>
                  </w:r>
                </w:p>
                <w:p w:rsidR="00A45081" w:rsidRPr="00D1294E" w:rsidRDefault="00A45081" w:rsidP="00A45081">
                  <w:pPr>
                    <w:jc w:val="both"/>
                    <w:rPr>
                      <w:i/>
                      <w:color w:val="000000"/>
                      <w:sz w:val="22"/>
                      <w:szCs w:val="22"/>
                      <w:lang w:val="ru-RU"/>
                    </w:rPr>
                  </w:pPr>
                  <w:r w:rsidRPr="00D1294E">
                    <w:rPr>
                      <w:b/>
                      <w:bCs/>
                      <w:i/>
                      <w:color w:val="000000"/>
                      <w:sz w:val="22"/>
                      <w:szCs w:val="22"/>
                      <w:lang w:val="ru-RU"/>
                    </w:rPr>
                    <w:t>0 балла</w:t>
                  </w:r>
                  <w:r w:rsidRPr="00EB3F5B">
                    <w:rPr>
                      <w:b/>
                      <w:bCs/>
                      <w:i/>
                      <w:color w:val="000000"/>
                      <w:sz w:val="22"/>
                      <w:szCs w:val="22"/>
                    </w:rPr>
                    <w:t> </w:t>
                  </w:r>
                  <w:r w:rsidRPr="00D1294E">
                    <w:rPr>
                      <w:b/>
                      <w:bCs/>
                      <w:i/>
                      <w:color w:val="000000"/>
                      <w:sz w:val="22"/>
                      <w:szCs w:val="22"/>
                      <w:lang w:val="ru-RU"/>
                    </w:rPr>
                    <w:t xml:space="preserve">- </w:t>
                  </w:r>
                  <w:r w:rsidRPr="00D1294E">
                    <w:rPr>
                      <w:i/>
                      <w:color w:val="000000"/>
                      <w:sz w:val="22"/>
                      <w:szCs w:val="22"/>
                      <w:lang w:val="ru-RU"/>
                    </w:rPr>
                    <w:t>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w:t>
                  </w:r>
                  <w:r w:rsidRPr="00EB3F5B">
                    <w:rPr>
                      <w:i/>
                      <w:color w:val="000000"/>
                      <w:sz w:val="22"/>
                      <w:szCs w:val="22"/>
                    </w:rPr>
                    <w:t> </w:t>
                  </w:r>
                  <w:r w:rsidRPr="00D1294E">
                    <w:rPr>
                      <w:i/>
                      <w:color w:val="000000"/>
                      <w:sz w:val="22"/>
                      <w:szCs w:val="22"/>
                      <w:lang w:val="ru-RU"/>
                    </w:rPr>
                    <w:t>навыки публичной речи, аргументации, ведения дискуссии и полемики, критического восприятия информации.</w:t>
                  </w:r>
                </w:p>
                <w:p w:rsidR="00A45081" w:rsidRPr="00D1294E" w:rsidRDefault="00A45081" w:rsidP="00A45081">
                  <w:pPr>
                    <w:jc w:val="both"/>
                    <w:rPr>
                      <w:i/>
                      <w:color w:val="000000"/>
                      <w:sz w:val="22"/>
                      <w:szCs w:val="22"/>
                      <w:lang w:val="ru-RU"/>
                    </w:rPr>
                  </w:pPr>
                </w:p>
                <w:p w:rsidR="00A45081" w:rsidRPr="00EB3F5B" w:rsidRDefault="00A45081" w:rsidP="00A45081">
                  <w:pPr>
                    <w:pStyle w:val="Normal0"/>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both"/>
                    <w:rPr>
                      <w:rFonts w:ascii="Sylfaen" w:hAnsi="Sylfaen"/>
                      <w:b/>
                      <w:bCs/>
                      <w:i/>
                      <w:sz w:val="22"/>
                      <w:szCs w:val="22"/>
                      <w:lang w:val="ru-RU"/>
                    </w:rPr>
                  </w:pPr>
                  <w:r w:rsidRPr="00EB3F5B">
                    <w:rPr>
                      <w:rFonts w:ascii="Sylfaen" w:hAnsi="Sylfaen"/>
                      <w:b/>
                      <w:bCs/>
                      <w:i/>
                      <w:sz w:val="22"/>
                      <w:szCs w:val="22"/>
                      <w:lang w:val="ru-RU"/>
                    </w:rPr>
                    <w:t>Б) Презентация 10 балла</w:t>
                  </w:r>
                </w:p>
                <w:p w:rsidR="00A45081" w:rsidRPr="00EB3F5B" w:rsidRDefault="00A45081" w:rsidP="00A45081">
                  <w:pPr>
                    <w:pStyle w:val="Normal0"/>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both"/>
                    <w:rPr>
                      <w:rFonts w:ascii="Sylfaen" w:hAnsi="Sylfaen"/>
                      <w:b/>
                      <w:bCs/>
                      <w:i/>
                      <w:sz w:val="22"/>
                      <w:szCs w:val="22"/>
                      <w:lang w:val="ru-RU"/>
                    </w:rPr>
                  </w:pPr>
                  <w:r w:rsidRPr="00EB3F5B">
                    <w:rPr>
                      <w:rFonts w:ascii="Sylfaen" w:hAnsi="Sylfaen"/>
                      <w:b/>
                      <w:bCs/>
                      <w:i/>
                      <w:sz w:val="22"/>
                      <w:szCs w:val="22"/>
                      <w:lang w:val="ru-RU"/>
                    </w:rPr>
                    <w:t xml:space="preserve">Критерии оценивания презентаций </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EB3F5B">
                    <w:rPr>
                      <w:rFonts w:ascii="Sylfaen" w:hAnsi="Sylfaen"/>
                      <w:b/>
                      <w:i/>
                      <w:sz w:val="22"/>
                      <w:szCs w:val="22"/>
                      <w:lang w:val="ru-RU"/>
                    </w:rPr>
                    <w:t>А)Актуальность - макс. 2 балла</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D1294E">
                    <w:rPr>
                      <w:rFonts w:ascii="Sylfaen" w:hAnsi="Sylfaen"/>
                      <w:b/>
                      <w:i/>
                      <w:sz w:val="22"/>
                      <w:szCs w:val="22"/>
                      <w:lang w:val="ru-RU"/>
                    </w:rPr>
                    <w:t>2</w:t>
                  </w:r>
                  <w:r w:rsidRPr="00EB3F5B">
                    <w:rPr>
                      <w:rFonts w:ascii="Sylfaen" w:hAnsi="Sylfaen"/>
                      <w:b/>
                      <w:i/>
                      <w:sz w:val="22"/>
                      <w:szCs w:val="22"/>
                      <w:lang w:val="ru-RU"/>
                    </w:rPr>
                    <w:t xml:space="preserve"> балла</w:t>
                  </w:r>
                  <w:r w:rsidRPr="00EB3F5B">
                    <w:rPr>
                      <w:rFonts w:ascii="Sylfaen" w:hAnsi="Sylfaen"/>
                      <w:i/>
                      <w:sz w:val="22"/>
                      <w:szCs w:val="22"/>
                      <w:lang w:val="ru-RU"/>
                    </w:rPr>
                    <w:t xml:space="preserve">-Обоснована актуальность исследования. Показаны перспективы практического применения результатов исследования (если исследование теоретического плана, то </w:t>
                  </w:r>
                  <w:r w:rsidRPr="00EB3F5B">
                    <w:rPr>
                      <w:rFonts w:ascii="Sylfaen" w:hAnsi="Sylfaen"/>
                      <w:i/>
                      <w:sz w:val="22"/>
                      <w:szCs w:val="22"/>
                      <w:lang w:val="ru-RU"/>
                    </w:rPr>
                    <w:lastRenderedPageBreak/>
                    <w:t>указано, насколько важны полученные выводы для теоретической науки, при разработке каких проблем могут быть использованы данные выводы и т.д.).</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DB703E">
                    <w:rPr>
                      <w:rFonts w:ascii="Sylfaen" w:hAnsi="Sylfaen"/>
                      <w:b/>
                      <w:i/>
                      <w:sz w:val="22"/>
                      <w:szCs w:val="22"/>
                      <w:lang w:val="ru-RU"/>
                    </w:rPr>
                    <w:t xml:space="preserve">1 </w:t>
                  </w:r>
                  <w:r w:rsidRPr="00EB3F5B">
                    <w:rPr>
                      <w:rFonts w:ascii="Sylfaen" w:hAnsi="Sylfaen"/>
                      <w:b/>
                      <w:i/>
                      <w:sz w:val="22"/>
                      <w:szCs w:val="22"/>
                      <w:lang w:val="ru-RU"/>
                    </w:rPr>
                    <w:t xml:space="preserve"> балл</w:t>
                  </w:r>
                  <w:r w:rsidRPr="00EB3F5B">
                    <w:rPr>
                      <w:rFonts w:ascii="Sylfaen" w:hAnsi="Sylfaen"/>
                      <w:i/>
                      <w:sz w:val="22"/>
                      <w:szCs w:val="22"/>
                      <w:lang w:val="ru-RU"/>
                    </w:rPr>
                    <w:t>-Исследование не является в полной мере актуальным для данного ученика. Однако показаны реальные перспективы практического применения результатов исследования (если исследование теоретическое, то показано, где могут быть использованы выводы исследования и т.д.)</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EB3F5B">
                    <w:rPr>
                      <w:rFonts w:ascii="Sylfaen" w:hAnsi="Sylfaen"/>
                      <w:b/>
                      <w:i/>
                      <w:sz w:val="22"/>
                      <w:szCs w:val="22"/>
                      <w:lang w:val="ru-RU"/>
                    </w:rPr>
                    <w:t>0 балл</w:t>
                  </w:r>
                  <w:r>
                    <w:rPr>
                      <w:rFonts w:ascii="Sylfaen" w:hAnsi="Sylfaen"/>
                      <w:b/>
                      <w:i/>
                      <w:sz w:val="22"/>
                      <w:szCs w:val="22"/>
                      <w:lang w:val="ru-RU"/>
                    </w:rPr>
                    <w:t xml:space="preserve">а </w:t>
                  </w:r>
                  <w:r w:rsidRPr="00EB3F5B">
                    <w:rPr>
                      <w:rFonts w:ascii="Sylfaen" w:hAnsi="Sylfaen"/>
                      <w:i/>
                      <w:sz w:val="22"/>
                      <w:szCs w:val="22"/>
                      <w:lang w:val="ru-RU"/>
                    </w:rPr>
                    <w:t>-Исследование неактуально для студента, значимость исследования для общества, науки и пр. надуманны. В презентации не отражены области применения результатов исследования.</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EB3F5B">
                    <w:rPr>
                      <w:rFonts w:ascii="Sylfaen" w:hAnsi="Sylfaen"/>
                      <w:b/>
                      <w:i/>
                      <w:sz w:val="22"/>
                      <w:szCs w:val="22"/>
                      <w:lang w:val="ru-RU"/>
                    </w:rPr>
                    <w:t>Б) Понимание логики исследования- макс. 4 баллов</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EB3F5B">
                    <w:rPr>
                      <w:rFonts w:ascii="Sylfaen" w:hAnsi="Sylfaen"/>
                      <w:b/>
                      <w:i/>
                      <w:sz w:val="22"/>
                      <w:szCs w:val="22"/>
                      <w:lang w:val="ru-RU"/>
                    </w:rPr>
                    <w:t>4-3 балла</w:t>
                  </w:r>
                  <w:r w:rsidRPr="00EB3F5B">
                    <w:rPr>
                      <w:rFonts w:ascii="Sylfaen" w:hAnsi="Sylfaen"/>
                      <w:i/>
                      <w:sz w:val="22"/>
                      <w:szCs w:val="22"/>
                      <w:lang w:val="ru-RU"/>
                    </w:rPr>
                    <w:t>-В презентации чётко обозначены цель, проблема и ход исследования учащегося, отражены этапы исследования, применённые им методы, средства. В полной мере отражены гипотеза исследования (если исследование предполагает наличие гипотезы), сформулированы задачи исследования (в случае, если это необходимо). В заключение презентации приведены лаконичные, ёмкие выводы учащегося, выделен его личный вклад в разработку заявленной проблемы, его нововведение (если таковое предполагает исследование). Приведён список использованной литературы и Интеренет-ресурсов, информация об авторах проекта.</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EB3F5B">
                    <w:rPr>
                      <w:rFonts w:ascii="Sylfaen" w:hAnsi="Sylfaen"/>
                      <w:b/>
                      <w:i/>
                      <w:sz w:val="22"/>
                      <w:szCs w:val="22"/>
                      <w:lang w:val="ru-RU"/>
                    </w:rPr>
                    <w:t>2-1 балла</w:t>
                  </w:r>
                  <w:r w:rsidRPr="00EB3F5B">
                    <w:rPr>
                      <w:rFonts w:ascii="Sylfaen" w:hAnsi="Sylfaen"/>
                      <w:i/>
                      <w:sz w:val="22"/>
                      <w:szCs w:val="22"/>
                      <w:lang w:val="ru-RU"/>
                    </w:rPr>
                    <w:t>-В презентации недостаточно чётко обозначены цель, проблема, ход исследования. Не в полнее отражены методы и средства исследования, логика исследования не вполне ясна. Отражены результаты исследования, выводы учащегося</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eastAsia="Times New Roman" w:hAnsi="Sylfaen"/>
                      <w:i/>
                      <w:sz w:val="22"/>
                      <w:szCs w:val="22"/>
                      <w:lang w:val="ru-RU"/>
                    </w:rPr>
                  </w:pPr>
                  <w:r w:rsidRPr="00EB3F5B">
                    <w:rPr>
                      <w:rFonts w:ascii="Sylfaen" w:hAnsi="Sylfaen"/>
                      <w:b/>
                      <w:i/>
                      <w:sz w:val="22"/>
                      <w:szCs w:val="22"/>
                      <w:lang w:val="ru-RU"/>
                    </w:rPr>
                    <w:t>0 баллов</w:t>
                  </w:r>
                  <w:r w:rsidRPr="00EB3F5B">
                    <w:rPr>
                      <w:rFonts w:ascii="Sylfaen" w:hAnsi="Sylfaen"/>
                      <w:i/>
                      <w:sz w:val="22"/>
                      <w:szCs w:val="22"/>
                      <w:lang w:val="ru-RU"/>
                    </w:rPr>
                    <w:t>- В презентации не отражены логика исследования, цель, проблема, ход исследования. Недостаточно понятно изложены результаты исследования. Не приведены выводы учащегося, или размыты и неясны.</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EB3F5B">
                    <w:rPr>
                      <w:rFonts w:ascii="Sylfaen" w:hAnsi="Sylfaen"/>
                      <w:b/>
                      <w:i/>
                      <w:sz w:val="22"/>
                      <w:szCs w:val="22"/>
                      <w:lang w:val="ru-RU"/>
                    </w:rPr>
                    <w:t>В)Информативность –макс. 2 балла</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EB3F5B">
                    <w:rPr>
                      <w:rFonts w:ascii="Sylfaen" w:hAnsi="Sylfaen"/>
                      <w:b/>
                      <w:i/>
                      <w:sz w:val="22"/>
                      <w:szCs w:val="22"/>
                      <w:lang w:val="ru-RU"/>
                    </w:rPr>
                    <w:t>2 балла</w:t>
                  </w:r>
                  <w:r w:rsidRPr="00EB3F5B">
                    <w:rPr>
                      <w:rFonts w:ascii="Sylfaen" w:hAnsi="Sylfaen"/>
                      <w:i/>
                      <w:sz w:val="22"/>
                      <w:szCs w:val="22"/>
                      <w:lang w:val="ru-RU"/>
                    </w:rPr>
                    <w:t>-Информация по заявленной проблеме изложена полно и чётко. Отсутствуют фактические ошибки. Отсутствует избыток информации</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EB3F5B">
                    <w:rPr>
                      <w:rFonts w:ascii="Sylfaen" w:hAnsi="Sylfaen"/>
                      <w:b/>
                      <w:i/>
                      <w:sz w:val="22"/>
                      <w:szCs w:val="22"/>
                      <w:lang w:val="ru-RU"/>
                    </w:rPr>
                    <w:t>1 Балл</w:t>
                  </w:r>
                  <w:r w:rsidRPr="00EB3F5B">
                    <w:rPr>
                      <w:rFonts w:ascii="Sylfaen" w:hAnsi="Sylfaen"/>
                      <w:i/>
                      <w:sz w:val="22"/>
                      <w:szCs w:val="22"/>
                      <w:lang w:val="ru-RU"/>
                    </w:rPr>
                    <w:t>-Информация по проблеме изложена не полностью или с избытком, присутствуют несколько незначительных недочётов.</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EB3F5B">
                    <w:rPr>
                      <w:rFonts w:ascii="Sylfaen" w:hAnsi="Sylfaen"/>
                      <w:i/>
                      <w:sz w:val="22"/>
                      <w:szCs w:val="22"/>
                      <w:lang w:val="ru-RU"/>
                    </w:rPr>
                    <w:t xml:space="preserve">Информация, изложенная в презентации не соответствует обозначенной теме исследования. </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EB3F5B">
                    <w:rPr>
                      <w:rFonts w:ascii="Sylfaen" w:hAnsi="Sylfaen"/>
                      <w:b/>
                      <w:i/>
                      <w:sz w:val="22"/>
                      <w:szCs w:val="22"/>
                      <w:lang w:val="ru-RU"/>
                    </w:rPr>
                    <w:t>0 баллов</w:t>
                  </w:r>
                  <w:r w:rsidRPr="00EB3F5B">
                    <w:rPr>
                      <w:rFonts w:ascii="Sylfaen" w:hAnsi="Sylfaen"/>
                      <w:i/>
                      <w:sz w:val="22"/>
                      <w:szCs w:val="22"/>
                      <w:lang w:val="ru-RU"/>
                    </w:rPr>
                    <w:t xml:space="preserve"> -В тексте присутствуют серьёзные фактические ошибки, информация недостаточно структурирована, не полная.</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EB3F5B">
                    <w:rPr>
                      <w:rFonts w:ascii="Sylfaen" w:hAnsi="Sylfaen"/>
                      <w:b/>
                      <w:i/>
                      <w:sz w:val="22"/>
                      <w:szCs w:val="22"/>
                      <w:lang w:val="ru-RU"/>
                    </w:rPr>
                    <w:t>Д) Дизайн – макс. 2 балла</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EB3F5B">
                    <w:rPr>
                      <w:rFonts w:ascii="Sylfaen" w:hAnsi="Sylfaen"/>
                      <w:b/>
                      <w:i/>
                      <w:sz w:val="22"/>
                      <w:szCs w:val="22"/>
                      <w:lang w:val="ru-RU"/>
                    </w:rPr>
                    <w:t>2 балла</w:t>
                  </w:r>
                  <w:r w:rsidRPr="00EB3F5B">
                    <w:rPr>
                      <w:rFonts w:ascii="Sylfaen" w:hAnsi="Sylfaen"/>
                      <w:i/>
                      <w:sz w:val="22"/>
                      <w:szCs w:val="22"/>
                      <w:lang w:val="ru-RU"/>
                    </w:rPr>
                    <w:t xml:space="preserve">-Материалы исследования чётко структурированы, эффекты, применённые в презентации не отвлекают от её содержания, способствуют акцентированию внимания на </w:t>
                  </w:r>
                  <w:r w:rsidRPr="00EB3F5B">
                    <w:rPr>
                      <w:rFonts w:ascii="Sylfaen" w:hAnsi="Sylfaen"/>
                      <w:i/>
                      <w:sz w:val="22"/>
                      <w:szCs w:val="22"/>
                      <w:lang w:val="ru-RU"/>
                    </w:rPr>
                    <w:lastRenderedPageBreak/>
                    <w:t>наиболее важных моментах. Фон слайда выполнен в приятных для глаз зрителя тонах. Стиль оформления презентации (графического, звукового, анимационного) соответствует содержанию презентации и способствует наиболее полному восприятию информации. Все гиперссылки работают, анимационные объекты работают должным образом.</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EB3F5B">
                    <w:rPr>
                      <w:rFonts w:ascii="Sylfaen" w:hAnsi="Sylfaen"/>
                      <w:b/>
                      <w:i/>
                      <w:sz w:val="22"/>
                      <w:szCs w:val="22"/>
                      <w:lang w:val="ru-RU"/>
                    </w:rPr>
                    <w:t xml:space="preserve">1 балл - </w:t>
                  </w:r>
                  <w:r w:rsidRPr="00EB3F5B">
                    <w:rPr>
                      <w:rFonts w:ascii="Sylfaen" w:hAnsi="Sylfaen"/>
                      <w:i/>
                      <w:sz w:val="22"/>
                      <w:szCs w:val="22"/>
                      <w:lang w:val="ru-RU"/>
                    </w:rPr>
                    <w:t>Материалы исследования структурированы недостаточно чётко. Некоторые применённые эффекты отвлекают внимание зрителя. Имеются несоответствия между стилем оформления и информационным содержанием слайда. Некоторые гиперссылки работают некорректно.</w:t>
                  </w:r>
                </w:p>
                <w:p w:rsidR="00A45081" w:rsidRPr="00EB3F5B"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i/>
                      <w:sz w:val="22"/>
                      <w:szCs w:val="22"/>
                      <w:lang w:val="ru-RU"/>
                    </w:rPr>
                  </w:pPr>
                  <w:r w:rsidRPr="00EB3F5B">
                    <w:rPr>
                      <w:rFonts w:ascii="Sylfaen" w:hAnsi="Sylfaen"/>
                      <w:b/>
                      <w:i/>
                      <w:sz w:val="22"/>
                      <w:szCs w:val="22"/>
                      <w:lang w:val="ru-RU"/>
                    </w:rPr>
                    <w:t>0 баллов</w:t>
                  </w:r>
                  <w:r w:rsidRPr="00EB3F5B">
                    <w:rPr>
                      <w:rFonts w:ascii="Sylfaen" w:hAnsi="Sylfaen"/>
                      <w:i/>
                      <w:sz w:val="22"/>
                      <w:szCs w:val="22"/>
                      <w:lang w:val="ru-RU"/>
                    </w:rPr>
                    <w:t>-Презентация изобилует мультимедиа-эффектами, несоответствующими содержанию слайдов, не отвечающих целям создания презентации. Эффекты отвлекают внимание, фон затрудняет восприятия информации на слайде, текст трудночитаем. Гиперссылки работают не все или не работают вовсе</w:t>
                  </w:r>
                  <w:r w:rsidRPr="00EB3F5B">
                    <w:rPr>
                      <w:i/>
                      <w:sz w:val="22"/>
                      <w:szCs w:val="22"/>
                      <w:lang w:val="ru-RU"/>
                    </w:rPr>
                    <w:t>.</w:t>
                  </w:r>
                </w:p>
                <w:p w:rsidR="00A45081" w:rsidRPr="001D03E5" w:rsidRDefault="00A45081" w:rsidP="00A4508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p>
                <w:p w:rsidR="00A45081" w:rsidRDefault="00A45081" w:rsidP="00A45081">
                  <w:pPr>
                    <w:autoSpaceDE w:val="0"/>
                    <w:autoSpaceDN w:val="0"/>
                    <w:adjustRightInd w:val="0"/>
                    <w:jc w:val="both"/>
                    <w:rPr>
                      <w:rFonts w:ascii="Sylfaen" w:hAnsi="Sylfaen"/>
                      <w:b/>
                      <w:bCs/>
                      <w:i/>
                      <w:sz w:val="22"/>
                      <w:szCs w:val="22"/>
                      <w:bdr w:val="none" w:sz="0" w:space="0" w:color="auto" w:frame="1"/>
                      <w:lang w:val="ru-RU"/>
                    </w:rPr>
                  </w:pPr>
                  <w:r>
                    <w:rPr>
                      <w:rFonts w:ascii="Sylfaen" w:hAnsi="Sylfaen"/>
                      <w:b/>
                      <w:bCs/>
                      <w:i/>
                      <w:sz w:val="22"/>
                      <w:szCs w:val="22"/>
                      <w:bdr w:val="none" w:sz="0" w:space="0" w:color="auto" w:frame="1"/>
                      <w:lang w:val="ru-RU"/>
                    </w:rPr>
                    <w:t>Б) промежуточный  письменный</w:t>
                  </w:r>
                  <w:r w:rsidRPr="001D03E5">
                    <w:rPr>
                      <w:rFonts w:ascii="Sylfaen" w:hAnsi="Sylfaen"/>
                      <w:b/>
                      <w:bCs/>
                      <w:i/>
                      <w:sz w:val="22"/>
                      <w:szCs w:val="22"/>
                      <w:bdr w:val="none" w:sz="0" w:space="0" w:color="auto" w:frame="1"/>
                      <w:lang w:val="ru-RU"/>
                    </w:rPr>
                    <w:t xml:space="preserve"> экзамен</w:t>
                  </w:r>
                  <w:r w:rsidRPr="001D03E5">
                    <w:rPr>
                      <w:rFonts w:ascii="Sylfaen" w:hAnsi="Sylfaen"/>
                      <w:bCs/>
                      <w:i/>
                      <w:sz w:val="22"/>
                      <w:szCs w:val="22"/>
                      <w:bdr w:val="none" w:sz="0" w:space="0" w:color="auto" w:frame="1"/>
                      <w:lang w:val="ru-RU"/>
                    </w:rPr>
                    <w:t>-</w:t>
                  </w:r>
                  <w:r w:rsidRPr="001D03E5">
                    <w:rPr>
                      <w:rFonts w:ascii="Sylfaen" w:hAnsi="Sylfaen"/>
                      <w:b/>
                      <w:bCs/>
                      <w:i/>
                      <w:sz w:val="22"/>
                      <w:szCs w:val="22"/>
                      <w:bdr w:val="none" w:sz="0" w:space="0" w:color="auto" w:frame="1"/>
                      <w:lang w:val="ru-RU"/>
                    </w:rPr>
                    <w:t xml:space="preserve">макс. 30 баллов </w:t>
                  </w:r>
                </w:p>
                <w:p w:rsidR="00A45081" w:rsidRPr="00403AAA" w:rsidRDefault="00A45081" w:rsidP="00A45081">
                  <w:pPr>
                    <w:autoSpaceDE w:val="0"/>
                    <w:autoSpaceDN w:val="0"/>
                    <w:adjustRightInd w:val="0"/>
                    <w:jc w:val="both"/>
                    <w:rPr>
                      <w:rFonts w:ascii="Sylfaen" w:hAnsi="Sylfaen" w:cs="TimesNewRomanPSMT"/>
                      <w:i/>
                      <w:sz w:val="22"/>
                      <w:szCs w:val="22"/>
                      <w:lang w:val="ru-RU"/>
                    </w:rPr>
                  </w:pPr>
                </w:p>
                <w:p w:rsidR="00A45081" w:rsidRPr="001D03E5" w:rsidRDefault="00A45081" w:rsidP="00A45081">
                  <w:pPr>
                    <w:pStyle w:val="Default"/>
                    <w:jc w:val="both"/>
                    <w:rPr>
                      <w:rFonts w:cs="Times New Roman"/>
                      <w:b/>
                      <w:i/>
                      <w:color w:val="auto"/>
                      <w:sz w:val="22"/>
                      <w:szCs w:val="22"/>
                    </w:rPr>
                  </w:pPr>
                  <w:r>
                    <w:rPr>
                      <w:rFonts w:cs="TimesNewRomanPSMT"/>
                      <w:b/>
                      <w:i/>
                      <w:sz w:val="22"/>
                      <w:szCs w:val="22"/>
                    </w:rPr>
                    <w:t xml:space="preserve">Билет состоит из 6 </w:t>
                  </w:r>
                  <w:r w:rsidRPr="001D03E5">
                    <w:rPr>
                      <w:rFonts w:cs="Times New Roman"/>
                      <w:b/>
                      <w:i/>
                      <w:color w:val="auto"/>
                      <w:sz w:val="22"/>
                      <w:szCs w:val="22"/>
                    </w:rPr>
                    <w:t xml:space="preserve">вопросов оценивается в 5 баллов. </w:t>
                  </w:r>
                </w:p>
                <w:p w:rsidR="00A45081" w:rsidRPr="001D03E5" w:rsidRDefault="00A45081" w:rsidP="00A45081">
                  <w:pPr>
                    <w:pStyle w:val="Default"/>
                    <w:jc w:val="both"/>
                    <w:rPr>
                      <w:rFonts w:cs="Times New Roman"/>
                      <w:b/>
                      <w:i/>
                      <w:color w:val="auto"/>
                      <w:sz w:val="22"/>
                      <w:szCs w:val="22"/>
                    </w:rPr>
                  </w:pPr>
                  <w:r w:rsidRPr="001D03E5">
                    <w:rPr>
                      <w:rFonts w:cs="Times New Roman"/>
                      <w:b/>
                      <w:i/>
                      <w:color w:val="auto"/>
                      <w:sz w:val="22"/>
                      <w:szCs w:val="22"/>
                    </w:rPr>
                    <w:t>Критерии оценки:</w:t>
                  </w:r>
                </w:p>
                <w:p w:rsidR="00A45081" w:rsidRPr="001D03E5" w:rsidRDefault="00A45081" w:rsidP="00A45081">
                  <w:pPr>
                    <w:pStyle w:val="Default"/>
                    <w:jc w:val="both"/>
                    <w:rPr>
                      <w:rFonts w:cs="Times New Roman"/>
                      <w:i/>
                      <w:color w:val="auto"/>
                      <w:sz w:val="22"/>
                      <w:szCs w:val="22"/>
                    </w:rPr>
                  </w:pPr>
                  <w:r w:rsidRPr="001D03E5">
                    <w:rPr>
                      <w:b/>
                      <w:bCs/>
                      <w:i/>
                      <w:noProof/>
                      <w:color w:val="auto"/>
                      <w:sz w:val="22"/>
                      <w:szCs w:val="22"/>
                      <w:lang w:val="ka-GE"/>
                    </w:rPr>
                    <w:t>5-</w:t>
                  </w:r>
                  <w:r w:rsidRPr="001D03E5">
                    <w:rPr>
                      <w:b/>
                      <w:bCs/>
                      <w:i/>
                      <w:noProof/>
                      <w:color w:val="auto"/>
                      <w:sz w:val="22"/>
                      <w:szCs w:val="22"/>
                    </w:rPr>
                    <w:t xml:space="preserve">4 </w:t>
                  </w:r>
                  <w:r w:rsidRPr="001D03E5">
                    <w:rPr>
                      <w:b/>
                      <w:i/>
                      <w:color w:val="auto"/>
                      <w:sz w:val="22"/>
                      <w:szCs w:val="22"/>
                    </w:rPr>
                    <w:t>баллов</w:t>
                  </w:r>
                  <w:r w:rsidRPr="001D03E5">
                    <w:rPr>
                      <w:i/>
                      <w:color w:val="auto"/>
                      <w:sz w:val="22"/>
                      <w:szCs w:val="22"/>
                    </w:rPr>
                    <w:t xml:space="preserve">: </w:t>
                  </w:r>
                  <w:r w:rsidRPr="001D03E5">
                    <w:rPr>
                      <w:rFonts w:cs="Times New Roman"/>
                      <w:i/>
                      <w:color w:val="auto"/>
                      <w:sz w:val="22"/>
                      <w:szCs w:val="22"/>
                    </w:rPr>
                    <w:t>дан полный  и исчерпывающий ответ на поставленный вопрос; продемонстрировано уверенное владение понятийно-терминологическим аппаратом дисциплины;    свободное и уверенное  владение  пройденным  учебным материалом; работа  свидетельствует о том, что студент  основательно ознакомился  как с основной, так и с дополнительной литературой по вопросу;  изложение сопровождается адекватными  иллюстрациями (примерами);</w:t>
                  </w:r>
                </w:p>
                <w:p w:rsidR="00A45081" w:rsidRPr="001D03E5" w:rsidRDefault="00A45081" w:rsidP="00A45081">
                  <w:pPr>
                    <w:pStyle w:val="Default"/>
                    <w:jc w:val="both"/>
                    <w:rPr>
                      <w:rFonts w:cs="Times New Roman"/>
                      <w:i/>
                      <w:color w:val="auto"/>
                      <w:sz w:val="22"/>
                      <w:szCs w:val="22"/>
                    </w:rPr>
                  </w:pPr>
                  <w:r w:rsidRPr="001D03E5">
                    <w:rPr>
                      <w:rFonts w:cs="Times New Roman"/>
                      <w:b/>
                      <w:bCs/>
                      <w:i/>
                      <w:noProof/>
                      <w:color w:val="auto"/>
                      <w:sz w:val="22"/>
                      <w:szCs w:val="22"/>
                    </w:rPr>
                    <w:t>3-2</w:t>
                  </w:r>
                  <w:r w:rsidRPr="001D03E5">
                    <w:rPr>
                      <w:rFonts w:cs="Times New Roman"/>
                      <w:b/>
                      <w:bCs/>
                      <w:i/>
                      <w:noProof/>
                      <w:color w:val="auto"/>
                      <w:sz w:val="22"/>
                      <w:szCs w:val="22"/>
                      <w:lang w:val="ka-GE"/>
                    </w:rPr>
                    <w:t xml:space="preserve"> </w:t>
                  </w:r>
                  <w:r w:rsidRPr="001D03E5">
                    <w:rPr>
                      <w:rFonts w:cs="Times New Roman"/>
                      <w:b/>
                      <w:bCs/>
                      <w:i/>
                      <w:noProof/>
                      <w:color w:val="auto"/>
                      <w:sz w:val="22"/>
                      <w:szCs w:val="22"/>
                    </w:rPr>
                    <w:t>балла</w:t>
                  </w:r>
                  <w:r w:rsidRPr="001D03E5">
                    <w:rPr>
                      <w:rFonts w:cs="Times New Roman"/>
                      <w:b/>
                      <w:bCs/>
                      <w:i/>
                      <w:noProof/>
                      <w:color w:val="auto"/>
                      <w:sz w:val="22"/>
                      <w:szCs w:val="22"/>
                      <w:lang w:val="ka-GE"/>
                    </w:rPr>
                    <w:t xml:space="preserve">: </w:t>
                  </w:r>
                  <w:r w:rsidRPr="001D03E5">
                    <w:rPr>
                      <w:rFonts w:cs="Times New Roman"/>
                      <w:i/>
                      <w:color w:val="auto"/>
                      <w:sz w:val="22"/>
                      <w:szCs w:val="22"/>
                    </w:rPr>
                    <w:t>дан недостаточно полный  ответ на  поставленный вопрос;   имеет место ошибочное  использование категорий и терминов дисциплины; продемонстрирование достаточое владение пройденным матералом, однако отмечаются отдельные (несущественные) фактические ошибки; изложение содержит недостаточное количество примеров.</w:t>
                  </w:r>
                </w:p>
                <w:p w:rsidR="00A45081" w:rsidRPr="001D03E5" w:rsidRDefault="00A45081" w:rsidP="00A45081">
                  <w:pPr>
                    <w:pStyle w:val="Default"/>
                    <w:jc w:val="both"/>
                    <w:rPr>
                      <w:i/>
                      <w:color w:val="auto"/>
                      <w:sz w:val="22"/>
                      <w:szCs w:val="22"/>
                    </w:rPr>
                  </w:pPr>
                  <w:r w:rsidRPr="001D03E5">
                    <w:rPr>
                      <w:b/>
                      <w:bCs/>
                      <w:i/>
                      <w:noProof/>
                      <w:color w:val="auto"/>
                      <w:sz w:val="22"/>
                      <w:szCs w:val="22"/>
                    </w:rPr>
                    <w:t>1-0 балл</w:t>
                  </w:r>
                  <w:r w:rsidRPr="001D03E5">
                    <w:rPr>
                      <w:b/>
                      <w:bCs/>
                      <w:i/>
                      <w:noProof/>
                      <w:color w:val="auto"/>
                      <w:sz w:val="22"/>
                      <w:szCs w:val="22"/>
                      <w:lang w:val="ka-GE"/>
                    </w:rPr>
                    <w:t xml:space="preserve">: </w:t>
                  </w:r>
                  <w:r w:rsidRPr="001D03E5">
                    <w:rPr>
                      <w:b/>
                      <w:bCs/>
                      <w:i/>
                      <w:noProof/>
                      <w:color w:val="auto"/>
                      <w:sz w:val="22"/>
                      <w:szCs w:val="22"/>
                    </w:rPr>
                    <w:t xml:space="preserve"> </w:t>
                  </w:r>
                  <w:r w:rsidRPr="001D03E5">
                    <w:rPr>
                      <w:i/>
                      <w:color w:val="auto"/>
                      <w:sz w:val="22"/>
                      <w:szCs w:val="22"/>
                    </w:rPr>
                    <w:t>содержание ответа  по сути ошибочно; данные ответы носят фрагментарный характер, продемонстрировано   слабое  знание  материала, крайне слабое владение терминологическим аппаратом  дисциплины, изложенный теоретический материал не содержит  примеров, которые могли бы послужить иллюстративным материалом, содержание ответа не соответствует  заданию или отсутствует ответ на  задание.</w:t>
                  </w:r>
                </w:p>
                <w:p w:rsidR="00A45081" w:rsidRPr="001D03E5" w:rsidRDefault="00A45081" w:rsidP="00A45081">
                  <w:pPr>
                    <w:autoSpaceDE w:val="0"/>
                    <w:autoSpaceDN w:val="0"/>
                    <w:adjustRightInd w:val="0"/>
                    <w:jc w:val="both"/>
                    <w:rPr>
                      <w:rFonts w:ascii="Sylfaen" w:hAnsi="Sylfaen" w:cs="Sylfaen"/>
                      <w:i/>
                      <w:sz w:val="22"/>
                      <w:szCs w:val="22"/>
                      <w:lang w:val="fr-FR"/>
                    </w:rPr>
                  </w:pPr>
                  <w:r w:rsidRPr="001D03E5">
                    <w:rPr>
                      <w:rFonts w:ascii="Sylfaen" w:hAnsi="Sylfaen" w:cs="TimesNewRomanPSMT"/>
                      <w:b/>
                      <w:i/>
                      <w:sz w:val="22"/>
                      <w:szCs w:val="22"/>
                      <w:lang w:val="ru-RU"/>
                    </w:rPr>
                    <w:t>Г) Итоговый экзамен</w:t>
                  </w:r>
                  <w:r w:rsidRPr="001D03E5">
                    <w:rPr>
                      <w:rFonts w:ascii="Sylfaen" w:hAnsi="Sylfaen" w:cs="TimesNewRomanPSMT"/>
                      <w:i/>
                      <w:sz w:val="22"/>
                      <w:szCs w:val="22"/>
                      <w:lang w:val="ru-RU"/>
                    </w:rPr>
                    <w:t>-</w:t>
                  </w:r>
                  <w:r w:rsidRPr="001D03E5">
                    <w:rPr>
                      <w:rFonts w:ascii="Sylfaen" w:hAnsi="Sylfaen" w:cs="Sylfaen"/>
                      <w:i/>
                      <w:sz w:val="22"/>
                      <w:szCs w:val="22"/>
                      <w:lang w:val="ru-RU"/>
                    </w:rPr>
                    <w:t xml:space="preserve">комбинированный/письменный /письменный – </w:t>
                  </w:r>
                  <w:r w:rsidRPr="001D03E5">
                    <w:rPr>
                      <w:rFonts w:ascii="Sylfaen" w:hAnsi="Sylfaen" w:cs="Sylfaen"/>
                      <w:b/>
                      <w:i/>
                      <w:sz w:val="22"/>
                      <w:szCs w:val="22"/>
                      <w:lang w:val="ru-RU"/>
                    </w:rPr>
                    <w:t>макс. 40</w:t>
                  </w:r>
                  <w:r w:rsidRPr="001D03E5">
                    <w:rPr>
                      <w:rFonts w:ascii="Sylfaen" w:hAnsi="Sylfaen" w:cs="Sylfaen"/>
                      <w:i/>
                      <w:sz w:val="22"/>
                      <w:szCs w:val="22"/>
                      <w:lang w:val="ru-RU"/>
                    </w:rPr>
                    <w:t xml:space="preserve"> (20+20 баллов.</w:t>
                  </w:r>
                  <w:r w:rsidRPr="001D03E5">
                    <w:rPr>
                      <w:rFonts w:ascii="Sylfaen" w:hAnsi="Sylfaen"/>
                      <w:i/>
                      <w:sz w:val="22"/>
                      <w:szCs w:val="22"/>
                      <w:lang w:val="ru-RU"/>
                    </w:rPr>
                    <w:t xml:space="preserve">). </w:t>
                  </w:r>
                  <w:r w:rsidRPr="001D03E5">
                    <w:rPr>
                      <w:rFonts w:ascii="Sylfaen" w:hAnsi="Sylfaen" w:cs="Sylfaen"/>
                      <w:b/>
                      <w:i/>
                      <w:sz w:val="22"/>
                      <w:szCs w:val="22"/>
                      <w:lang w:val="ka-GE"/>
                    </w:rPr>
                    <w:t xml:space="preserve">На </w:t>
                  </w:r>
                  <w:r w:rsidRPr="001D03E5">
                    <w:rPr>
                      <w:rFonts w:ascii="Sylfaen" w:hAnsi="Sylfaen" w:cs="Sylfaen"/>
                      <w:b/>
                      <w:i/>
                      <w:sz w:val="22"/>
                      <w:szCs w:val="22"/>
                      <w:lang w:val="ru-RU"/>
                    </w:rPr>
                    <w:t xml:space="preserve">итоговом </w:t>
                  </w:r>
                  <w:r w:rsidRPr="001D03E5">
                    <w:rPr>
                      <w:rFonts w:ascii="Sylfaen" w:hAnsi="Sylfaen" w:cs="Sylfaen"/>
                      <w:b/>
                      <w:i/>
                      <w:sz w:val="22"/>
                      <w:szCs w:val="22"/>
                      <w:lang w:val="ka-GE"/>
                    </w:rPr>
                    <w:t xml:space="preserve"> экзамене </w:t>
                  </w:r>
                  <w:r w:rsidRPr="001D03E5">
                    <w:rPr>
                      <w:rFonts w:ascii="Sylfaen" w:hAnsi="Sylfaen" w:cs="Sylfaen"/>
                      <w:i/>
                      <w:sz w:val="22"/>
                      <w:szCs w:val="22"/>
                      <w:lang w:val="ka-GE"/>
                    </w:rPr>
                    <w:t xml:space="preserve">от студента требуется подтверждение знаний </w:t>
                  </w:r>
                  <w:r w:rsidRPr="001D03E5">
                    <w:rPr>
                      <w:rFonts w:ascii="Sylfaen" w:hAnsi="Sylfaen" w:cs="Sylfaen"/>
                      <w:i/>
                      <w:sz w:val="22"/>
                      <w:szCs w:val="22"/>
                      <w:lang w:val="ka-GE"/>
                    </w:rPr>
                    <w:lastRenderedPageBreak/>
                    <w:t xml:space="preserve">пройденного материала. </w:t>
                  </w:r>
                </w:p>
                <w:p w:rsidR="00A45081" w:rsidRPr="001D03E5" w:rsidRDefault="00A45081" w:rsidP="00A45081">
                  <w:pPr>
                    <w:pStyle w:val="Default"/>
                    <w:jc w:val="both"/>
                    <w:rPr>
                      <w:rFonts w:cs="Times New Roman"/>
                      <w:b/>
                      <w:i/>
                      <w:color w:val="auto"/>
                      <w:sz w:val="22"/>
                      <w:szCs w:val="22"/>
                    </w:rPr>
                  </w:pPr>
                  <w:r w:rsidRPr="001D03E5">
                    <w:rPr>
                      <w:rFonts w:cs="Times New Roman"/>
                      <w:b/>
                      <w:i/>
                      <w:color w:val="auto"/>
                      <w:sz w:val="22"/>
                      <w:szCs w:val="22"/>
                    </w:rPr>
                    <w:t xml:space="preserve">Письменная часть  итогового экзамена: Билет содержит  4 ключевых  вопроса, каждый из вопросов оценивается в 5 баллов. </w:t>
                  </w:r>
                </w:p>
                <w:p w:rsidR="00A45081" w:rsidRPr="001D03E5" w:rsidRDefault="00A45081" w:rsidP="00A45081">
                  <w:pPr>
                    <w:pStyle w:val="Default"/>
                    <w:jc w:val="both"/>
                    <w:rPr>
                      <w:rFonts w:cs="Times New Roman"/>
                      <w:b/>
                      <w:i/>
                      <w:color w:val="auto"/>
                      <w:sz w:val="22"/>
                      <w:szCs w:val="22"/>
                    </w:rPr>
                  </w:pPr>
                  <w:r w:rsidRPr="001D03E5">
                    <w:rPr>
                      <w:rFonts w:cs="Times New Roman"/>
                      <w:b/>
                      <w:i/>
                      <w:color w:val="auto"/>
                      <w:sz w:val="22"/>
                      <w:szCs w:val="22"/>
                    </w:rPr>
                    <w:t>Критерии оценки:</w:t>
                  </w:r>
                </w:p>
                <w:p w:rsidR="00A45081" w:rsidRPr="001D03E5" w:rsidRDefault="00A45081" w:rsidP="00A45081">
                  <w:pPr>
                    <w:pStyle w:val="Default"/>
                    <w:jc w:val="both"/>
                    <w:rPr>
                      <w:rFonts w:cs="Times New Roman"/>
                      <w:i/>
                      <w:color w:val="auto"/>
                      <w:sz w:val="22"/>
                      <w:szCs w:val="22"/>
                    </w:rPr>
                  </w:pPr>
                  <w:r w:rsidRPr="001D03E5">
                    <w:rPr>
                      <w:b/>
                      <w:bCs/>
                      <w:i/>
                      <w:noProof/>
                      <w:color w:val="auto"/>
                      <w:sz w:val="22"/>
                      <w:szCs w:val="22"/>
                      <w:lang w:val="ka-GE"/>
                    </w:rPr>
                    <w:t>5-</w:t>
                  </w:r>
                  <w:r w:rsidRPr="001D03E5">
                    <w:rPr>
                      <w:b/>
                      <w:bCs/>
                      <w:i/>
                      <w:noProof/>
                      <w:color w:val="auto"/>
                      <w:sz w:val="22"/>
                      <w:szCs w:val="22"/>
                    </w:rPr>
                    <w:t xml:space="preserve">4 </w:t>
                  </w:r>
                  <w:r w:rsidRPr="001D03E5">
                    <w:rPr>
                      <w:b/>
                      <w:i/>
                      <w:color w:val="auto"/>
                      <w:sz w:val="22"/>
                      <w:szCs w:val="22"/>
                    </w:rPr>
                    <w:t>баллов</w:t>
                  </w:r>
                  <w:r w:rsidRPr="001D03E5">
                    <w:rPr>
                      <w:i/>
                      <w:color w:val="auto"/>
                      <w:sz w:val="22"/>
                      <w:szCs w:val="22"/>
                    </w:rPr>
                    <w:t xml:space="preserve">: </w:t>
                  </w:r>
                  <w:r w:rsidRPr="001D03E5">
                    <w:rPr>
                      <w:rFonts w:cs="Times New Roman"/>
                      <w:i/>
                      <w:color w:val="auto"/>
                      <w:sz w:val="22"/>
                      <w:szCs w:val="22"/>
                    </w:rPr>
                    <w:t>дан полный  и исчерпывающий ответ на поставленный вопрос; продемонстрировано уверенное владение понятийно-терминологическим аппаратом дисциплины;    свободное и уверенное  владение  пройденным  учебным материалом; работа  свидетельствует о том, что студент  основательно ознакомился  как с основной, так и с дополнительной литературой по вопросу;  изложение сопровождается адекватными  иллюстрациями (примерами);</w:t>
                  </w:r>
                </w:p>
                <w:p w:rsidR="00A45081" w:rsidRPr="001D03E5" w:rsidRDefault="00A45081" w:rsidP="00A45081">
                  <w:pPr>
                    <w:pStyle w:val="Default"/>
                    <w:jc w:val="both"/>
                    <w:rPr>
                      <w:rFonts w:cs="Times New Roman"/>
                      <w:i/>
                      <w:color w:val="auto"/>
                      <w:sz w:val="22"/>
                      <w:szCs w:val="22"/>
                    </w:rPr>
                  </w:pPr>
                  <w:r w:rsidRPr="001D03E5">
                    <w:rPr>
                      <w:rFonts w:cs="Times New Roman"/>
                      <w:b/>
                      <w:bCs/>
                      <w:i/>
                      <w:noProof/>
                      <w:color w:val="auto"/>
                      <w:sz w:val="22"/>
                      <w:szCs w:val="22"/>
                    </w:rPr>
                    <w:t>3-2</w:t>
                  </w:r>
                  <w:r w:rsidRPr="001D03E5">
                    <w:rPr>
                      <w:rFonts w:cs="Times New Roman"/>
                      <w:b/>
                      <w:bCs/>
                      <w:i/>
                      <w:noProof/>
                      <w:color w:val="auto"/>
                      <w:sz w:val="22"/>
                      <w:szCs w:val="22"/>
                      <w:lang w:val="ka-GE"/>
                    </w:rPr>
                    <w:t xml:space="preserve"> </w:t>
                  </w:r>
                  <w:r w:rsidRPr="001D03E5">
                    <w:rPr>
                      <w:rFonts w:cs="Times New Roman"/>
                      <w:b/>
                      <w:bCs/>
                      <w:i/>
                      <w:noProof/>
                      <w:color w:val="auto"/>
                      <w:sz w:val="22"/>
                      <w:szCs w:val="22"/>
                    </w:rPr>
                    <w:t>балла</w:t>
                  </w:r>
                  <w:r w:rsidRPr="001D03E5">
                    <w:rPr>
                      <w:rFonts w:cs="Times New Roman"/>
                      <w:b/>
                      <w:bCs/>
                      <w:i/>
                      <w:noProof/>
                      <w:color w:val="auto"/>
                      <w:sz w:val="22"/>
                      <w:szCs w:val="22"/>
                      <w:lang w:val="ka-GE"/>
                    </w:rPr>
                    <w:t xml:space="preserve">: </w:t>
                  </w:r>
                  <w:r w:rsidRPr="001D03E5">
                    <w:rPr>
                      <w:rFonts w:cs="Times New Roman"/>
                      <w:i/>
                      <w:color w:val="auto"/>
                      <w:sz w:val="22"/>
                      <w:szCs w:val="22"/>
                    </w:rPr>
                    <w:t>дан недостаточно полный  ответ на  поставленный вопрос;   имеет место ошибочное  использование категорий и терминов дисциплины; продемонстрирование достаточое владение пройденным матералом, однако отмечаются отдельные (несущественные) фактические ошибки; изложение содержит недостаточное количество примеров.</w:t>
                  </w:r>
                </w:p>
                <w:p w:rsidR="00A45081" w:rsidRPr="001D03E5" w:rsidRDefault="00A45081" w:rsidP="00A45081">
                  <w:pPr>
                    <w:pStyle w:val="Default"/>
                    <w:jc w:val="both"/>
                    <w:rPr>
                      <w:i/>
                      <w:color w:val="auto"/>
                      <w:sz w:val="22"/>
                      <w:szCs w:val="22"/>
                    </w:rPr>
                  </w:pPr>
                  <w:r w:rsidRPr="001D03E5">
                    <w:rPr>
                      <w:b/>
                      <w:bCs/>
                      <w:i/>
                      <w:noProof/>
                      <w:color w:val="auto"/>
                      <w:sz w:val="22"/>
                      <w:szCs w:val="22"/>
                    </w:rPr>
                    <w:t>1-0 балл</w:t>
                  </w:r>
                  <w:r w:rsidRPr="001D03E5">
                    <w:rPr>
                      <w:b/>
                      <w:bCs/>
                      <w:i/>
                      <w:noProof/>
                      <w:color w:val="auto"/>
                      <w:sz w:val="22"/>
                      <w:szCs w:val="22"/>
                      <w:lang w:val="ka-GE"/>
                    </w:rPr>
                    <w:t xml:space="preserve">: </w:t>
                  </w:r>
                  <w:r w:rsidRPr="001D03E5">
                    <w:rPr>
                      <w:b/>
                      <w:bCs/>
                      <w:i/>
                      <w:noProof/>
                      <w:color w:val="auto"/>
                      <w:sz w:val="22"/>
                      <w:szCs w:val="22"/>
                    </w:rPr>
                    <w:t xml:space="preserve"> </w:t>
                  </w:r>
                  <w:r w:rsidRPr="001D03E5">
                    <w:rPr>
                      <w:i/>
                      <w:color w:val="auto"/>
                      <w:sz w:val="22"/>
                      <w:szCs w:val="22"/>
                    </w:rPr>
                    <w:t>содержание ответа  по сути ошибочно; данные ответы носят фрагментарный характер, продемонстрировано   слабое  знание  материала, крайне слабое владение терминологическим аппаратом  дисциплины, изложенный теоретический материал не содержит  примеров, которые могли бы послужить иллюстративным материалом, содержание ответа не соответствует  заданию или отсутствует ответ на  задание.</w:t>
                  </w:r>
                </w:p>
                <w:p w:rsidR="00A45081" w:rsidRPr="001D03E5" w:rsidRDefault="00A45081" w:rsidP="00A45081">
                  <w:pPr>
                    <w:pStyle w:val="NormalWeb"/>
                    <w:numPr>
                      <w:ilvl w:val="0"/>
                      <w:numId w:val="26"/>
                    </w:numPr>
                    <w:shd w:val="clear" w:color="auto" w:fill="FFFFFF"/>
                    <w:spacing w:before="0" w:beforeAutospacing="0" w:after="0" w:afterAutospacing="0"/>
                    <w:ind w:left="709"/>
                    <w:jc w:val="both"/>
                    <w:rPr>
                      <w:rFonts w:ascii="Sylfaen" w:hAnsi="Sylfaen"/>
                      <w:bCs/>
                      <w:sz w:val="22"/>
                      <w:szCs w:val="22"/>
                      <w:bdr w:val="none" w:sz="0" w:space="0" w:color="auto" w:frame="1"/>
                      <w:lang w:val="ru-RU"/>
                    </w:rPr>
                  </w:pPr>
                  <w:r w:rsidRPr="001D03E5">
                    <w:rPr>
                      <w:rFonts w:ascii="Sylfaen" w:hAnsi="Sylfaen"/>
                      <w:bCs/>
                      <w:sz w:val="22"/>
                      <w:szCs w:val="22"/>
                      <w:bdr w:val="none" w:sz="0" w:space="0" w:color="auto" w:frame="1"/>
                      <w:lang w:val="ru-RU"/>
                    </w:rPr>
                    <w:t>Итого-</w:t>
                  </w:r>
                  <w:r w:rsidRPr="001D03E5">
                    <w:rPr>
                      <w:rFonts w:ascii="Sylfaen" w:hAnsi="Sylfaen"/>
                      <w:b/>
                      <w:bCs/>
                      <w:sz w:val="22"/>
                      <w:szCs w:val="22"/>
                      <w:bdr w:val="none" w:sz="0" w:space="0" w:color="auto" w:frame="1"/>
                      <w:lang w:val="ru-RU"/>
                    </w:rPr>
                    <w:t>макс. 100 баллов</w:t>
                  </w:r>
                </w:p>
                <w:p w:rsidR="00A45081" w:rsidRPr="001D03E5" w:rsidRDefault="00A45081" w:rsidP="00A45081">
                  <w:pPr>
                    <w:autoSpaceDE w:val="0"/>
                    <w:autoSpaceDN w:val="0"/>
                    <w:adjustRightInd w:val="0"/>
                    <w:ind w:left="709"/>
                    <w:jc w:val="both"/>
                    <w:rPr>
                      <w:rFonts w:ascii="Sylfaen" w:hAnsi="Sylfaen"/>
                      <w:b/>
                      <w:sz w:val="22"/>
                      <w:szCs w:val="22"/>
                      <w:lang w:val="ru-RU"/>
                    </w:rPr>
                  </w:pPr>
                  <w:r w:rsidRPr="001D03E5">
                    <w:rPr>
                      <w:rFonts w:ascii="Sylfaen" w:hAnsi="Sylfaen"/>
                      <w:b/>
                      <w:sz w:val="22"/>
                      <w:szCs w:val="22"/>
                      <w:lang w:val="ru-RU"/>
                    </w:rPr>
                    <w:t>Общая с</w:t>
                  </w:r>
                  <w:r w:rsidRPr="001D03E5">
                    <w:rPr>
                      <w:rFonts w:ascii="Sylfaen" w:hAnsi="Sylfaen"/>
                      <w:b/>
                      <w:sz w:val="22"/>
                      <w:szCs w:val="22"/>
                      <w:lang w:val="ka-GE"/>
                    </w:rPr>
                    <w:t xml:space="preserve">истема оценки </w:t>
                  </w:r>
                  <w:r w:rsidRPr="001D03E5">
                    <w:rPr>
                      <w:rFonts w:ascii="Sylfaen" w:hAnsi="Sylfaen"/>
                      <w:b/>
                      <w:sz w:val="22"/>
                      <w:szCs w:val="22"/>
                      <w:lang w:val="ru-RU"/>
                    </w:rPr>
                    <w:t>достижений</w:t>
                  </w:r>
                  <w:r w:rsidRPr="001D03E5">
                    <w:rPr>
                      <w:rFonts w:ascii="Sylfaen" w:hAnsi="Sylfaen"/>
                      <w:b/>
                      <w:sz w:val="22"/>
                      <w:szCs w:val="22"/>
                      <w:lang w:val="ka-GE"/>
                    </w:rPr>
                    <w:t xml:space="preserve"> </w:t>
                  </w:r>
                  <w:r w:rsidRPr="001D03E5">
                    <w:rPr>
                      <w:rFonts w:ascii="Sylfaen" w:hAnsi="Sylfaen"/>
                      <w:b/>
                      <w:sz w:val="22"/>
                      <w:szCs w:val="22"/>
                      <w:lang w:val="ru-RU"/>
                    </w:rPr>
                    <w:t>студента</w:t>
                  </w:r>
                  <w:r w:rsidRPr="001D03E5">
                    <w:rPr>
                      <w:rFonts w:ascii="Sylfaen" w:hAnsi="Sylfaen"/>
                      <w:b/>
                      <w:sz w:val="22"/>
                      <w:szCs w:val="22"/>
                      <w:lang w:val="ka-GE"/>
                    </w:rPr>
                    <w:t>:</w:t>
                  </w:r>
                </w:p>
                <w:p w:rsidR="00A45081" w:rsidRPr="001D03E5" w:rsidRDefault="00A45081" w:rsidP="00A45081">
                  <w:pPr>
                    <w:numPr>
                      <w:ilvl w:val="0"/>
                      <w:numId w:val="21"/>
                    </w:numPr>
                    <w:ind w:left="709"/>
                    <w:jc w:val="both"/>
                    <w:rPr>
                      <w:rFonts w:ascii="Sylfaen" w:eastAsia="Sylfaen" w:hAnsi="Sylfaen"/>
                      <w:sz w:val="22"/>
                      <w:szCs w:val="22"/>
                      <w:lang w:val="ru-RU"/>
                    </w:rPr>
                  </w:pPr>
                  <w:r w:rsidRPr="001D03E5">
                    <w:rPr>
                      <w:rFonts w:ascii="Sylfaen" w:eastAsia="Sylfaen" w:hAnsi="Sylfaen"/>
                      <w:sz w:val="22"/>
                      <w:szCs w:val="22"/>
                      <w:lang w:val="ru-RU"/>
                    </w:rPr>
                    <w:t>Зачет кредита возможен после достижения выводов обучения согласно силлабусу при получении одного из положительных оценок.</w:t>
                  </w:r>
                </w:p>
                <w:p w:rsidR="00A45081" w:rsidRPr="001D03E5" w:rsidRDefault="00A45081" w:rsidP="00A45081">
                  <w:pPr>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left="709" w:right="50"/>
                    <w:jc w:val="both"/>
                    <w:rPr>
                      <w:rFonts w:ascii="Sylfaen" w:eastAsia="Sylfaen" w:hAnsi="Sylfaen"/>
                      <w:sz w:val="22"/>
                      <w:szCs w:val="22"/>
                      <w:lang w:val="ru-RU"/>
                    </w:rPr>
                  </w:pPr>
                  <w:r w:rsidRPr="001D03E5">
                    <w:rPr>
                      <w:rFonts w:ascii="Sylfaen" w:eastAsia="Sylfaen" w:hAnsi="Sylfaen"/>
                      <w:sz w:val="22"/>
                      <w:szCs w:val="22"/>
                      <w:lang w:val="ru-RU"/>
                    </w:rPr>
                    <w:t>Оценка подразумевает общий балл, полученный в результате  промежуточных и итогового экзамена.</w:t>
                  </w:r>
                </w:p>
                <w:p w:rsidR="00A45081" w:rsidRPr="001D03E5" w:rsidRDefault="00A45081" w:rsidP="00A45081">
                  <w:pPr>
                    <w:pStyle w:val="Norm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709" w:right="50"/>
                    <w:jc w:val="both"/>
                    <w:rPr>
                      <w:rFonts w:ascii="Sylfaen" w:eastAsia="Sylfaen" w:hAnsi="Sylfaen"/>
                      <w:sz w:val="22"/>
                      <w:szCs w:val="22"/>
                      <w:lang w:val="ru-RU"/>
                    </w:rPr>
                  </w:pPr>
                  <w:r w:rsidRPr="001D03E5">
                    <w:rPr>
                      <w:rFonts w:ascii="Sylfaen" w:eastAsia="Sylfaen" w:hAnsi="Sylfaen"/>
                      <w:sz w:val="22"/>
                      <w:szCs w:val="22"/>
                      <w:lang w:val="ru-RU"/>
                    </w:rPr>
                    <w:t>Максимальная оценка учебного курса-100 баллов</w:t>
                  </w:r>
                </w:p>
                <w:p w:rsidR="00A45081" w:rsidRPr="001D03E5" w:rsidRDefault="00A45081" w:rsidP="00A45081">
                  <w:pPr>
                    <w:pStyle w:val="Norm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709" w:right="50"/>
                    <w:jc w:val="both"/>
                    <w:rPr>
                      <w:rFonts w:ascii="Sylfaen" w:eastAsia="Sylfaen" w:hAnsi="Sylfaen"/>
                      <w:sz w:val="22"/>
                      <w:szCs w:val="22"/>
                      <w:lang w:val="ru-RU"/>
                    </w:rPr>
                  </w:pPr>
                  <w:r w:rsidRPr="001D03E5">
                    <w:rPr>
                      <w:rFonts w:ascii="Sylfaen" w:eastAsia="Sylfaen" w:hAnsi="Sylfaen"/>
                      <w:sz w:val="22"/>
                      <w:szCs w:val="22"/>
                      <w:lang w:val="ru-RU"/>
                    </w:rPr>
                    <w:t>На итоговый экзамен студент допускается, учитывая минимальный 51 балл, который набирается с учетом баллов, полученных на промежуточных и итоговом экзаменах (11+40 баллов).</w:t>
                  </w:r>
                </w:p>
                <w:p w:rsidR="00A45081" w:rsidRPr="001D03E5" w:rsidRDefault="00A45081" w:rsidP="00A45081">
                  <w:pPr>
                    <w:pStyle w:val="Norm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709" w:right="50"/>
                    <w:jc w:val="both"/>
                    <w:rPr>
                      <w:rFonts w:ascii="Sylfaen" w:eastAsia="Sylfaen" w:hAnsi="Sylfaen"/>
                      <w:sz w:val="22"/>
                      <w:szCs w:val="22"/>
                      <w:lang w:val="ru-RU"/>
                    </w:rPr>
                  </w:pPr>
                  <w:r w:rsidRPr="001D03E5">
                    <w:rPr>
                      <w:rFonts w:ascii="Sylfaen" w:eastAsia="Sylfaen" w:hAnsi="Sylfaen"/>
                      <w:sz w:val="22"/>
                      <w:szCs w:val="22"/>
                      <w:lang w:val="ru-RU"/>
                    </w:rPr>
                    <w:t xml:space="preserve">Студент допускается на дополнительный экзамен в текущем семестре (триместре) не ранее 10 дней после получения отрицательной оценки </w:t>
                  </w:r>
                  <w:r w:rsidRPr="001D03E5">
                    <w:rPr>
                      <w:rFonts w:ascii="Sylfaen" w:eastAsia="Sylfaen" w:hAnsi="Sylfaen"/>
                      <w:sz w:val="22"/>
                      <w:szCs w:val="22"/>
                    </w:rPr>
                    <w:t>Fx</w:t>
                  </w:r>
                  <w:r w:rsidRPr="001D03E5">
                    <w:rPr>
                      <w:rFonts w:ascii="Sylfaen" w:eastAsia="Sylfaen" w:hAnsi="Sylfaen"/>
                      <w:sz w:val="22"/>
                      <w:szCs w:val="22"/>
                      <w:lang w:val="ru-RU"/>
                    </w:rPr>
                    <w:t xml:space="preserve"> – не сдал (41-50) на итоговом экзамене.</w:t>
                  </w:r>
                </w:p>
                <w:p w:rsidR="00A45081" w:rsidRPr="00197109" w:rsidRDefault="00A45081" w:rsidP="00A45081">
                  <w:pPr>
                    <w:ind w:left="709" w:firstLine="284"/>
                    <w:jc w:val="both"/>
                    <w:rPr>
                      <w:rFonts w:ascii="Sylfaen" w:hAnsi="Sylfaen"/>
                      <w:i/>
                      <w:sz w:val="22"/>
                      <w:szCs w:val="22"/>
                      <w:lang w:val="ru-RU"/>
                    </w:rPr>
                  </w:pPr>
                </w:p>
              </w:tc>
            </w:tr>
          </w:tbl>
          <w:p w:rsidR="00A45081" w:rsidRPr="00197109" w:rsidRDefault="00A45081" w:rsidP="00A45081">
            <w:pPr>
              <w:shd w:val="clear" w:color="auto" w:fill="FFFFFF"/>
              <w:spacing w:line="360" w:lineRule="auto"/>
              <w:jc w:val="both"/>
              <w:rPr>
                <w:rFonts w:ascii="Sylfaen" w:hAnsi="Sylfaen"/>
                <w:sz w:val="22"/>
                <w:szCs w:val="22"/>
                <w:lang w:val="ru-RU"/>
              </w:rPr>
            </w:pPr>
          </w:p>
        </w:tc>
      </w:tr>
    </w:tbl>
    <w:p w:rsidR="008F2D15" w:rsidRPr="00314148" w:rsidRDefault="008F5EB5" w:rsidP="009A42CE">
      <w:pPr>
        <w:rPr>
          <w:rFonts w:ascii="Sylfaen" w:hAnsi="Sylfaen" w:cs="Sylfaen"/>
          <w:b/>
          <w:sz w:val="28"/>
          <w:szCs w:val="28"/>
          <w:lang w:val="ru-RU"/>
        </w:rPr>
      </w:pPr>
      <w:r w:rsidRPr="00314148">
        <w:rPr>
          <w:rFonts w:ascii="Sylfaen" w:hAnsi="Sylfaen" w:cs="Sylfaen"/>
          <w:b/>
          <w:sz w:val="28"/>
          <w:szCs w:val="28"/>
          <w:lang w:val="ka-GE"/>
        </w:rPr>
        <w:lastRenderedPageBreak/>
        <w:t xml:space="preserve">                                      </w:t>
      </w:r>
    </w:p>
    <w:p w:rsidR="004C166A" w:rsidRDefault="008F5EB5" w:rsidP="009A42CE">
      <w:pPr>
        <w:rPr>
          <w:rFonts w:ascii="Sylfaen" w:hAnsi="Sylfaen" w:cs="Sylfaen"/>
          <w:b/>
          <w:sz w:val="28"/>
          <w:szCs w:val="28"/>
          <w:lang w:val="ka-GE"/>
        </w:rPr>
      </w:pPr>
      <w:r w:rsidRPr="00314148">
        <w:rPr>
          <w:rFonts w:ascii="Sylfaen" w:hAnsi="Sylfaen" w:cs="Sylfaen"/>
          <w:b/>
          <w:sz w:val="28"/>
          <w:szCs w:val="28"/>
          <w:lang w:val="ka-GE"/>
        </w:rPr>
        <w:t xml:space="preserve">           </w:t>
      </w:r>
    </w:p>
    <w:p w:rsidR="009A42CE" w:rsidRPr="00314148" w:rsidRDefault="008F5EB5" w:rsidP="009A42CE">
      <w:pPr>
        <w:rPr>
          <w:rFonts w:ascii="Sylfaen" w:hAnsi="Sylfaen" w:cs="Sylfaen"/>
          <w:b/>
          <w:sz w:val="28"/>
          <w:szCs w:val="28"/>
          <w:lang w:val="ka-GE"/>
        </w:rPr>
      </w:pPr>
      <w:r w:rsidRPr="00314148">
        <w:rPr>
          <w:rFonts w:ascii="Sylfaen" w:hAnsi="Sylfaen" w:cs="Sylfaen"/>
          <w:b/>
          <w:sz w:val="28"/>
          <w:szCs w:val="28"/>
          <w:lang w:val="ka-GE"/>
        </w:rPr>
        <w:t xml:space="preserve">                                            </w:t>
      </w:r>
    </w:p>
    <w:p w:rsidR="00D62CB7" w:rsidRPr="00314148" w:rsidRDefault="008F5EB5" w:rsidP="009A42CE">
      <w:pPr>
        <w:rPr>
          <w:rFonts w:ascii="Sylfaen" w:hAnsi="Sylfaen" w:cs="Sylfaen"/>
          <w:b/>
          <w:i/>
          <w:szCs w:val="28"/>
          <w:lang w:val="ru-RU"/>
        </w:rPr>
      </w:pPr>
      <w:r w:rsidRPr="00314148">
        <w:rPr>
          <w:rFonts w:ascii="Sylfaen" w:hAnsi="Sylfaen" w:cs="Sylfaen"/>
          <w:b/>
          <w:i/>
          <w:szCs w:val="28"/>
          <w:lang w:val="ka-GE"/>
        </w:rPr>
        <w:t xml:space="preserve">  </w:t>
      </w:r>
    </w:p>
    <w:p w:rsidR="005C10A9" w:rsidRPr="00314148" w:rsidRDefault="00952B4D" w:rsidP="001C6200">
      <w:pPr>
        <w:jc w:val="right"/>
        <w:rPr>
          <w:rFonts w:ascii="Sylfaen" w:hAnsi="Sylfaen"/>
          <w:b/>
          <w:i/>
          <w:noProof/>
          <w:sz w:val="22"/>
          <w:lang w:val="ru-RU"/>
        </w:rPr>
      </w:pPr>
      <w:r w:rsidRPr="00314148">
        <w:rPr>
          <w:rFonts w:ascii="Sylfaen" w:hAnsi="Sylfaen" w:cs="Sylfaen"/>
          <w:b/>
          <w:i/>
          <w:szCs w:val="28"/>
          <w:lang w:val="ru-RU"/>
        </w:rPr>
        <w:lastRenderedPageBreak/>
        <w:t>Приложение 1</w:t>
      </w:r>
    </w:p>
    <w:p w:rsidR="005C10A9" w:rsidRPr="00314148" w:rsidRDefault="00952B4D" w:rsidP="009A42CE">
      <w:pPr>
        <w:jc w:val="center"/>
        <w:rPr>
          <w:rFonts w:ascii="Sylfaen" w:hAnsi="Sylfaen"/>
          <w:b/>
          <w:noProof/>
          <w:sz w:val="28"/>
          <w:szCs w:val="28"/>
          <w:lang w:val="ru-RU"/>
        </w:rPr>
      </w:pPr>
      <w:r w:rsidRPr="00314148">
        <w:rPr>
          <w:rFonts w:ascii="Sylfaen" w:hAnsi="Sylfaen"/>
          <w:b/>
          <w:noProof/>
          <w:sz w:val="28"/>
          <w:szCs w:val="28"/>
          <w:lang w:val="ru-RU"/>
        </w:rPr>
        <w:t>Содержание учебного курса</w:t>
      </w:r>
    </w:p>
    <w:p w:rsidR="00D62CB7" w:rsidRPr="00314148" w:rsidRDefault="00D62CB7" w:rsidP="009A42CE">
      <w:pPr>
        <w:jc w:val="center"/>
        <w:rPr>
          <w:rFonts w:ascii="Sylfaen" w:hAnsi="Sylfaen"/>
          <w:b/>
          <w:i/>
          <w:noProof/>
          <w:sz w:val="22"/>
          <w:lang w:val="ru-RU"/>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60"/>
        <w:gridCol w:w="5610"/>
        <w:gridCol w:w="3210"/>
      </w:tblGrid>
      <w:tr w:rsidR="005C10A9" w:rsidRPr="001D03E5" w:rsidTr="00E76D17">
        <w:trPr>
          <w:cantSplit/>
          <w:trHeight w:val="1134"/>
        </w:trPr>
        <w:tc>
          <w:tcPr>
            <w:tcW w:w="1260" w:type="dxa"/>
            <w:textDirection w:val="btLr"/>
          </w:tcPr>
          <w:p w:rsidR="005C10A9" w:rsidRPr="001D03E5" w:rsidRDefault="00662B14" w:rsidP="00AD6E40">
            <w:pPr>
              <w:ind w:left="113" w:right="113"/>
              <w:jc w:val="both"/>
              <w:rPr>
                <w:rFonts w:ascii="Sylfaen" w:hAnsi="Sylfaen"/>
                <w:b/>
                <w:noProof/>
                <w:lang w:val="ru-RU"/>
              </w:rPr>
            </w:pPr>
            <w:r w:rsidRPr="001D03E5">
              <w:rPr>
                <w:rFonts w:ascii="Sylfaen" w:hAnsi="Sylfaen"/>
                <w:b/>
                <w:noProof/>
                <w:lang w:val="ru-RU"/>
              </w:rPr>
              <w:t>Дни недели</w:t>
            </w:r>
          </w:p>
        </w:tc>
        <w:tc>
          <w:tcPr>
            <w:tcW w:w="660" w:type="dxa"/>
            <w:tcBorders>
              <w:right w:val="single" w:sz="4" w:space="0" w:color="auto"/>
            </w:tcBorders>
            <w:textDirection w:val="btLr"/>
          </w:tcPr>
          <w:p w:rsidR="005C10A9" w:rsidRPr="001D03E5" w:rsidRDefault="00662B14" w:rsidP="00AD6E40">
            <w:pPr>
              <w:ind w:left="113" w:right="113"/>
              <w:jc w:val="both"/>
              <w:rPr>
                <w:rFonts w:ascii="Sylfaen" w:hAnsi="Sylfaen"/>
                <w:b/>
                <w:noProof/>
                <w:sz w:val="22"/>
                <w:szCs w:val="22"/>
                <w:lang w:val="ru-RU"/>
              </w:rPr>
            </w:pPr>
            <w:r w:rsidRPr="001D03E5">
              <w:rPr>
                <w:rFonts w:ascii="Sylfaen" w:hAnsi="Sylfaen"/>
                <w:b/>
                <w:noProof/>
                <w:sz w:val="22"/>
                <w:szCs w:val="22"/>
                <w:lang w:val="ru-RU"/>
              </w:rPr>
              <w:t>Количество часов</w:t>
            </w:r>
          </w:p>
        </w:tc>
        <w:tc>
          <w:tcPr>
            <w:tcW w:w="5610" w:type="dxa"/>
            <w:tcBorders>
              <w:left w:val="single" w:sz="4" w:space="0" w:color="auto"/>
            </w:tcBorders>
          </w:tcPr>
          <w:p w:rsidR="00662B14" w:rsidRPr="001D03E5" w:rsidRDefault="00662B14" w:rsidP="00AD6E40">
            <w:pPr>
              <w:rPr>
                <w:rFonts w:ascii="Sylfaen" w:hAnsi="Sylfaen"/>
                <w:b/>
                <w:noProof/>
                <w:sz w:val="22"/>
                <w:szCs w:val="22"/>
                <w:lang w:val="ru-RU"/>
              </w:rPr>
            </w:pPr>
            <w:r w:rsidRPr="001D03E5">
              <w:rPr>
                <w:rFonts w:ascii="Sylfaen" w:hAnsi="Sylfaen"/>
                <w:b/>
                <w:noProof/>
                <w:sz w:val="22"/>
                <w:szCs w:val="22"/>
                <w:lang w:val="ru-RU"/>
              </w:rPr>
              <w:t>График проведения лекционных/семинарских/практических/лабораторных</w:t>
            </w:r>
          </w:p>
          <w:p w:rsidR="005C10A9" w:rsidRPr="001D03E5" w:rsidRDefault="00662B14" w:rsidP="00AD6E40">
            <w:pPr>
              <w:rPr>
                <w:rFonts w:ascii="Sylfaen" w:hAnsi="Sylfaen"/>
                <w:b/>
                <w:noProof/>
                <w:sz w:val="22"/>
                <w:szCs w:val="22"/>
                <w:lang w:val="ru-RU"/>
              </w:rPr>
            </w:pPr>
            <w:r w:rsidRPr="001D03E5">
              <w:rPr>
                <w:rFonts w:ascii="Sylfaen" w:hAnsi="Sylfaen"/>
                <w:b/>
                <w:noProof/>
                <w:sz w:val="22"/>
                <w:szCs w:val="22"/>
                <w:lang w:val="ru-RU"/>
              </w:rPr>
              <w:t xml:space="preserve">Занятий и т.д </w:t>
            </w:r>
          </w:p>
        </w:tc>
        <w:tc>
          <w:tcPr>
            <w:tcW w:w="3210" w:type="dxa"/>
          </w:tcPr>
          <w:p w:rsidR="005C10A9" w:rsidRPr="001D03E5" w:rsidRDefault="00662B14" w:rsidP="00AD6E40">
            <w:pPr>
              <w:jc w:val="both"/>
              <w:rPr>
                <w:rFonts w:ascii="Sylfaen" w:hAnsi="Sylfaen"/>
                <w:b/>
                <w:noProof/>
                <w:lang w:val="ru-RU"/>
              </w:rPr>
            </w:pPr>
            <w:r w:rsidRPr="001D03E5">
              <w:rPr>
                <w:rFonts w:ascii="Sylfaen" w:hAnsi="Sylfaen"/>
                <w:b/>
                <w:noProof/>
                <w:lang w:val="ru-RU"/>
              </w:rPr>
              <w:t>Литература</w:t>
            </w:r>
          </w:p>
        </w:tc>
      </w:tr>
      <w:tr w:rsidR="001C7455" w:rsidRPr="00197109" w:rsidTr="00E76D17">
        <w:tc>
          <w:tcPr>
            <w:tcW w:w="1260" w:type="dxa"/>
          </w:tcPr>
          <w:p w:rsidR="001C7455" w:rsidRPr="001D03E5" w:rsidRDefault="001C7455" w:rsidP="0047043E">
            <w:pPr>
              <w:jc w:val="both"/>
              <w:rPr>
                <w:rFonts w:ascii="Sylfaen" w:hAnsi="Sylfaen"/>
                <w:b/>
                <w:noProof/>
                <w:sz w:val="20"/>
                <w:szCs w:val="20"/>
                <w:lang w:val="ru-RU"/>
              </w:rPr>
            </w:pPr>
            <w:r w:rsidRPr="001D03E5">
              <w:rPr>
                <w:rFonts w:ascii="Sylfaen" w:hAnsi="Sylfaen"/>
                <w:b/>
                <w:noProof/>
                <w:sz w:val="20"/>
                <w:szCs w:val="20"/>
                <w:lang w:val="ka-GE"/>
              </w:rPr>
              <w:t>1</w:t>
            </w:r>
            <w:r w:rsidRPr="001D03E5">
              <w:rPr>
                <w:rFonts w:ascii="Sylfaen" w:hAnsi="Sylfaen"/>
                <w:b/>
                <w:noProof/>
                <w:sz w:val="20"/>
                <w:szCs w:val="20"/>
                <w:lang w:val="ru-RU"/>
              </w:rPr>
              <w:t xml:space="preserve"> неделя</w:t>
            </w:r>
          </w:p>
        </w:tc>
        <w:tc>
          <w:tcPr>
            <w:tcW w:w="660" w:type="dxa"/>
            <w:tcBorders>
              <w:right w:val="single" w:sz="4" w:space="0" w:color="auto"/>
            </w:tcBorders>
          </w:tcPr>
          <w:p w:rsidR="001C7455" w:rsidRPr="001D03E5" w:rsidRDefault="0005120D" w:rsidP="00D62CB7">
            <w:pPr>
              <w:jc w:val="both"/>
              <w:rPr>
                <w:rFonts w:ascii="Sylfaen" w:hAnsi="Sylfaen"/>
                <w:b/>
                <w:noProof/>
                <w:sz w:val="20"/>
                <w:szCs w:val="20"/>
                <w:lang w:val="ru-RU"/>
              </w:rPr>
            </w:pPr>
            <w:r w:rsidRPr="001D03E5">
              <w:rPr>
                <w:rFonts w:ascii="Sylfaen" w:hAnsi="Sylfaen"/>
                <w:b/>
                <w:noProof/>
                <w:sz w:val="20"/>
                <w:szCs w:val="20"/>
                <w:lang w:val="ru-RU"/>
              </w:rPr>
              <w:t>3</w:t>
            </w:r>
            <w:r w:rsidR="001C7455" w:rsidRPr="001D03E5">
              <w:rPr>
                <w:rFonts w:ascii="Sylfaen" w:hAnsi="Sylfaen"/>
                <w:b/>
                <w:noProof/>
                <w:sz w:val="20"/>
                <w:szCs w:val="20"/>
                <w:lang w:val="ru-RU"/>
              </w:rPr>
              <w:t xml:space="preserve"> ч.</w:t>
            </w:r>
          </w:p>
        </w:tc>
        <w:tc>
          <w:tcPr>
            <w:tcW w:w="5610" w:type="dxa"/>
            <w:tcBorders>
              <w:left w:val="single" w:sz="4" w:space="0" w:color="auto"/>
            </w:tcBorders>
          </w:tcPr>
          <w:p w:rsidR="008D0D92" w:rsidRDefault="008D0D92" w:rsidP="006F1409">
            <w:pPr>
              <w:pStyle w:val="BodyText"/>
              <w:rPr>
                <w:sz w:val="22"/>
                <w:szCs w:val="22"/>
                <w:lang w:val="ru-RU"/>
              </w:rPr>
            </w:pPr>
            <w:r>
              <w:rPr>
                <w:sz w:val="22"/>
                <w:szCs w:val="22"/>
                <w:lang w:val="ru-RU"/>
              </w:rPr>
              <w:t>Основы страхования</w:t>
            </w:r>
          </w:p>
          <w:p w:rsidR="008D0D92" w:rsidRDefault="008D0D92" w:rsidP="006F1409">
            <w:pPr>
              <w:pStyle w:val="BodyText"/>
              <w:rPr>
                <w:sz w:val="22"/>
                <w:szCs w:val="22"/>
                <w:lang w:val="ru-RU"/>
              </w:rPr>
            </w:pPr>
            <w:r>
              <w:rPr>
                <w:sz w:val="22"/>
                <w:szCs w:val="22"/>
                <w:lang w:val="ru-RU"/>
              </w:rPr>
              <w:t>Виды страховой деятельности</w:t>
            </w:r>
          </w:p>
          <w:p w:rsidR="006F1409" w:rsidRPr="006D52C1" w:rsidRDefault="006F1409" w:rsidP="006F1409">
            <w:pPr>
              <w:pStyle w:val="BodyText"/>
              <w:rPr>
                <w:sz w:val="22"/>
                <w:szCs w:val="22"/>
                <w:lang w:val="ru-RU"/>
              </w:rPr>
            </w:pPr>
            <w:r w:rsidRPr="006D52C1">
              <w:rPr>
                <w:sz w:val="22"/>
                <w:szCs w:val="22"/>
                <w:lang w:val="ru-RU"/>
              </w:rPr>
              <w:t>2ч. лекции</w:t>
            </w:r>
          </w:p>
          <w:p w:rsidR="006F1409" w:rsidRPr="001D03E5" w:rsidRDefault="006F1409" w:rsidP="006F1409">
            <w:pPr>
              <w:pStyle w:val="BodyText"/>
              <w:rPr>
                <w:b/>
                <w:szCs w:val="22"/>
                <w:lang w:val="ru-RU"/>
              </w:rPr>
            </w:pPr>
            <w:r w:rsidRPr="006D52C1">
              <w:rPr>
                <w:sz w:val="22"/>
                <w:szCs w:val="22"/>
                <w:lang w:val="ru-RU"/>
              </w:rPr>
              <w:t>1ч. работа в группе</w:t>
            </w:r>
          </w:p>
        </w:tc>
        <w:tc>
          <w:tcPr>
            <w:tcW w:w="3210" w:type="dxa"/>
          </w:tcPr>
          <w:p w:rsidR="008D0D92" w:rsidRPr="008D0D92" w:rsidRDefault="008D0D92" w:rsidP="008D0D92">
            <w:pPr>
              <w:jc w:val="both"/>
              <w:rPr>
                <w:rFonts w:ascii="Sylfaen" w:hAnsi="Sylfaen"/>
                <w:bCs/>
                <w:caps/>
                <w:sz w:val="22"/>
                <w:szCs w:val="22"/>
                <w:lang w:val="ru-RU"/>
              </w:rPr>
            </w:pPr>
            <w:r w:rsidRPr="008D0D92">
              <w:rPr>
                <w:rFonts w:ascii="Sylfaen" w:hAnsi="Sylfaen"/>
                <w:bCs/>
                <w:caps/>
                <w:sz w:val="22"/>
                <w:szCs w:val="22"/>
                <w:lang w:val="ru-RU"/>
              </w:rPr>
              <w:t xml:space="preserve">А.М.Бабыч, Л.Н., Павлова Л.Н. «Финансы» учебник, Москва, 2002, стр. 288-294 </w:t>
            </w:r>
          </w:p>
          <w:p w:rsidR="006F1409" w:rsidRPr="008D0D92" w:rsidRDefault="006F1409" w:rsidP="008D0D92">
            <w:pPr>
              <w:jc w:val="both"/>
              <w:rPr>
                <w:rFonts w:ascii="Sylfaen" w:hAnsi="Sylfaen"/>
                <w:sz w:val="22"/>
                <w:szCs w:val="22"/>
                <w:lang w:val="ru-RU"/>
              </w:rPr>
            </w:pPr>
          </w:p>
        </w:tc>
      </w:tr>
      <w:tr w:rsidR="003D2953" w:rsidRPr="001D03E5" w:rsidTr="00E76D17">
        <w:trPr>
          <w:trHeight w:val="863"/>
        </w:trPr>
        <w:tc>
          <w:tcPr>
            <w:tcW w:w="1260" w:type="dxa"/>
          </w:tcPr>
          <w:p w:rsidR="003D2953" w:rsidRPr="001D03E5" w:rsidRDefault="003D2953" w:rsidP="00AD6E40">
            <w:pPr>
              <w:jc w:val="both"/>
              <w:rPr>
                <w:rFonts w:ascii="Sylfaen" w:hAnsi="Sylfaen"/>
                <w:b/>
                <w:noProof/>
                <w:sz w:val="20"/>
                <w:szCs w:val="20"/>
                <w:lang w:val="ka-GE"/>
              </w:rPr>
            </w:pPr>
            <w:r w:rsidRPr="001D03E5">
              <w:rPr>
                <w:rFonts w:ascii="Sylfaen" w:hAnsi="Sylfaen"/>
                <w:b/>
                <w:noProof/>
                <w:sz w:val="20"/>
                <w:szCs w:val="20"/>
                <w:lang w:val="ka-GE"/>
              </w:rPr>
              <w:t xml:space="preserve">2 </w:t>
            </w:r>
            <w:r w:rsidRPr="001D03E5">
              <w:rPr>
                <w:rFonts w:ascii="Sylfaen" w:hAnsi="Sylfaen"/>
                <w:b/>
                <w:noProof/>
                <w:sz w:val="20"/>
                <w:szCs w:val="20"/>
                <w:lang w:val="ru-RU"/>
              </w:rPr>
              <w:t>неделя</w:t>
            </w:r>
          </w:p>
        </w:tc>
        <w:tc>
          <w:tcPr>
            <w:tcW w:w="660" w:type="dxa"/>
            <w:tcBorders>
              <w:right w:val="single" w:sz="4" w:space="0" w:color="auto"/>
            </w:tcBorders>
          </w:tcPr>
          <w:p w:rsidR="003D2953" w:rsidRPr="001D03E5" w:rsidRDefault="0005120D">
            <w:pPr>
              <w:rPr>
                <w:rFonts w:ascii="Sylfaen" w:hAnsi="Sylfaen"/>
                <w:b/>
                <w:sz w:val="20"/>
                <w:szCs w:val="20"/>
                <w:lang w:val="ru-RU"/>
              </w:rPr>
            </w:pPr>
            <w:r w:rsidRPr="001D03E5">
              <w:rPr>
                <w:rFonts w:ascii="Sylfaen" w:hAnsi="Sylfaen"/>
                <w:b/>
                <w:noProof/>
                <w:sz w:val="20"/>
                <w:szCs w:val="20"/>
                <w:lang w:val="ru-RU"/>
              </w:rPr>
              <w:t>3</w:t>
            </w:r>
            <w:r w:rsidR="003D2953" w:rsidRPr="001D03E5">
              <w:rPr>
                <w:rFonts w:ascii="Sylfaen" w:hAnsi="Sylfaen"/>
                <w:b/>
                <w:noProof/>
                <w:sz w:val="20"/>
                <w:szCs w:val="20"/>
                <w:lang w:val="ru-RU"/>
              </w:rPr>
              <w:t xml:space="preserve"> ч</w:t>
            </w:r>
          </w:p>
        </w:tc>
        <w:tc>
          <w:tcPr>
            <w:tcW w:w="5610" w:type="dxa"/>
            <w:tcBorders>
              <w:left w:val="single" w:sz="4" w:space="0" w:color="auto"/>
            </w:tcBorders>
          </w:tcPr>
          <w:p w:rsidR="008D0D92" w:rsidRDefault="008D0D92" w:rsidP="008D0D92">
            <w:pPr>
              <w:pStyle w:val="BodyText"/>
              <w:rPr>
                <w:b/>
                <w:szCs w:val="22"/>
                <w:lang w:val="ru-RU"/>
              </w:rPr>
            </w:pPr>
            <w:r>
              <w:rPr>
                <w:b/>
                <w:szCs w:val="22"/>
                <w:lang w:val="ru-RU"/>
              </w:rPr>
              <w:t>Экономическая сущность страхования</w:t>
            </w:r>
          </w:p>
          <w:p w:rsidR="008D0D92" w:rsidRPr="001D03E5" w:rsidRDefault="008D0D92" w:rsidP="008D0D92">
            <w:pPr>
              <w:pStyle w:val="BodyText"/>
              <w:rPr>
                <w:sz w:val="22"/>
                <w:szCs w:val="22"/>
                <w:lang w:val="ru-RU"/>
              </w:rPr>
            </w:pPr>
            <w:r>
              <w:rPr>
                <w:b/>
                <w:szCs w:val="22"/>
                <w:lang w:val="ru-RU"/>
              </w:rPr>
              <w:t>Классификация страхового дела.</w:t>
            </w:r>
          </w:p>
          <w:p w:rsidR="008D0D92" w:rsidRDefault="008D0D92" w:rsidP="005D65A1">
            <w:pPr>
              <w:pStyle w:val="BodyText"/>
              <w:rPr>
                <w:sz w:val="22"/>
                <w:szCs w:val="22"/>
                <w:lang w:val="ru-RU"/>
              </w:rPr>
            </w:pPr>
          </w:p>
          <w:p w:rsidR="006109F6" w:rsidRPr="006D52C1" w:rsidRDefault="006109F6" w:rsidP="005D65A1">
            <w:pPr>
              <w:pStyle w:val="BodyText"/>
              <w:rPr>
                <w:sz w:val="22"/>
                <w:szCs w:val="22"/>
                <w:lang w:val="ru-RU"/>
              </w:rPr>
            </w:pPr>
            <w:r w:rsidRPr="006D52C1">
              <w:rPr>
                <w:sz w:val="22"/>
                <w:szCs w:val="22"/>
                <w:lang w:val="ru-RU"/>
              </w:rPr>
              <w:t>2ч. лекции</w:t>
            </w:r>
          </w:p>
          <w:p w:rsidR="006109F6" w:rsidRPr="001D03E5" w:rsidRDefault="006109F6" w:rsidP="005D65A1">
            <w:pPr>
              <w:pStyle w:val="BodyText"/>
              <w:rPr>
                <w:sz w:val="22"/>
                <w:szCs w:val="22"/>
                <w:lang w:val="ru-RU"/>
              </w:rPr>
            </w:pPr>
            <w:r w:rsidRPr="006D52C1">
              <w:rPr>
                <w:sz w:val="22"/>
                <w:szCs w:val="22"/>
                <w:lang w:val="ru-RU"/>
              </w:rPr>
              <w:t>1ч. работа в группе</w:t>
            </w:r>
          </w:p>
        </w:tc>
        <w:tc>
          <w:tcPr>
            <w:tcW w:w="3210" w:type="dxa"/>
          </w:tcPr>
          <w:p w:rsidR="003D2953" w:rsidRPr="00B24E48" w:rsidRDefault="008D0D92" w:rsidP="008D0D92">
            <w:pPr>
              <w:jc w:val="both"/>
              <w:rPr>
                <w:rFonts w:ascii="Sylfaen" w:hAnsi="Sylfaen"/>
                <w:caps/>
                <w:color w:val="FF0000"/>
                <w:spacing w:val="-2"/>
                <w:lang w:val="ru-RU"/>
              </w:rPr>
            </w:pPr>
            <w:r w:rsidRPr="008D0D92">
              <w:rPr>
                <w:rFonts w:ascii="Sylfaen" w:hAnsi="Sylfaen"/>
                <w:bCs/>
                <w:caps/>
                <w:sz w:val="22"/>
                <w:szCs w:val="22"/>
                <w:lang w:val="ru-RU"/>
              </w:rPr>
              <w:t>В.Б. Гомелля. Основы страхового дела. Учебное пособие, Москва, 2002, стр. 12-18</w:t>
            </w:r>
          </w:p>
        </w:tc>
      </w:tr>
      <w:tr w:rsidR="001C6200" w:rsidRPr="00197109" w:rsidTr="001C6200">
        <w:trPr>
          <w:trHeight w:val="863"/>
        </w:trPr>
        <w:tc>
          <w:tcPr>
            <w:tcW w:w="1260" w:type="dxa"/>
            <w:tcBorders>
              <w:top w:val="single" w:sz="4" w:space="0" w:color="000000"/>
              <w:left w:val="single" w:sz="4" w:space="0" w:color="000000"/>
              <w:bottom w:val="single" w:sz="4" w:space="0" w:color="000000"/>
              <w:right w:val="single" w:sz="4" w:space="0" w:color="000000"/>
            </w:tcBorders>
          </w:tcPr>
          <w:p w:rsidR="001C6200" w:rsidRPr="001D03E5" w:rsidRDefault="001C6200" w:rsidP="001C6200">
            <w:pPr>
              <w:jc w:val="both"/>
              <w:rPr>
                <w:rFonts w:ascii="Sylfaen" w:hAnsi="Sylfaen"/>
                <w:b/>
                <w:noProof/>
                <w:sz w:val="20"/>
                <w:szCs w:val="20"/>
                <w:lang w:val="ka-GE"/>
              </w:rPr>
            </w:pPr>
            <w:r w:rsidRPr="001D03E5">
              <w:rPr>
                <w:rFonts w:ascii="Sylfaen" w:hAnsi="Sylfaen"/>
                <w:b/>
                <w:noProof/>
                <w:sz w:val="20"/>
                <w:szCs w:val="20"/>
                <w:lang w:val="ka-GE"/>
              </w:rPr>
              <w:t>3 неделя</w:t>
            </w:r>
          </w:p>
        </w:tc>
        <w:tc>
          <w:tcPr>
            <w:tcW w:w="660" w:type="dxa"/>
            <w:tcBorders>
              <w:top w:val="single" w:sz="4" w:space="0" w:color="000000"/>
              <w:left w:val="single" w:sz="4" w:space="0" w:color="000000"/>
              <w:bottom w:val="single" w:sz="4" w:space="0" w:color="000000"/>
              <w:right w:val="single" w:sz="4" w:space="0" w:color="auto"/>
            </w:tcBorders>
          </w:tcPr>
          <w:p w:rsidR="001C6200" w:rsidRPr="001D03E5" w:rsidRDefault="001C6200" w:rsidP="001C6200">
            <w:pPr>
              <w:rPr>
                <w:rFonts w:ascii="Sylfaen" w:hAnsi="Sylfaen"/>
                <w:b/>
                <w:noProof/>
                <w:sz w:val="20"/>
                <w:szCs w:val="20"/>
                <w:lang w:val="ru-RU"/>
              </w:rPr>
            </w:pPr>
            <w:r w:rsidRPr="001D03E5">
              <w:rPr>
                <w:rFonts w:ascii="Sylfaen" w:hAnsi="Sylfaen"/>
                <w:b/>
                <w:noProof/>
                <w:sz w:val="20"/>
                <w:szCs w:val="20"/>
                <w:lang w:val="ru-RU"/>
              </w:rPr>
              <w:t>3ч</w:t>
            </w:r>
          </w:p>
        </w:tc>
        <w:tc>
          <w:tcPr>
            <w:tcW w:w="5610" w:type="dxa"/>
            <w:tcBorders>
              <w:top w:val="single" w:sz="4" w:space="0" w:color="000000"/>
              <w:left w:val="single" w:sz="4" w:space="0" w:color="auto"/>
              <w:bottom w:val="single" w:sz="4" w:space="0" w:color="000000"/>
              <w:right w:val="single" w:sz="4" w:space="0" w:color="000000"/>
            </w:tcBorders>
          </w:tcPr>
          <w:p w:rsidR="00F8125E" w:rsidRPr="001D03E5" w:rsidRDefault="00F8125E" w:rsidP="00F8125E">
            <w:pPr>
              <w:pStyle w:val="BodyText"/>
              <w:rPr>
                <w:b/>
                <w:szCs w:val="22"/>
                <w:lang w:val="ru-RU"/>
              </w:rPr>
            </w:pPr>
            <w:r>
              <w:rPr>
                <w:b/>
                <w:szCs w:val="22"/>
                <w:lang w:val="ru-RU"/>
              </w:rPr>
              <w:t>Страховой рынок: с</w:t>
            </w:r>
            <w:r w:rsidRPr="001D03E5">
              <w:rPr>
                <w:b/>
                <w:szCs w:val="22"/>
                <w:lang w:val="ru-RU"/>
              </w:rPr>
              <w:t>тановление и содеожание.</w:t>
            </w:r>
            <w:r>
              <w:rPr>
                <w:b/>
                <w:szCs w:val="22"/>
                <w:lang w:val="ru-RU"/>
              </w:rPr>
              <w:t xml:space="preserve"> Экономические субъекты страхового рынка и их интересы </w:t>
            </w:r>
          </w:p>
          <w:p w:rsidR="001C6200" w:rsidRPr="006D52C1" w:rsidRDefault="001C6200" w:rsidP="001C6200">
            <w:pPr>
              <w:pStyle w:val="BodyText"/>
              <w:rPr>
                <w:szCs w:val="22"/>
                <w:lang w:val="ru-RU"/>
              </w:rPr>
            </w:pPr>
            <w:r w:rsidRPr="006D52C1">
              <w:rPr>
                <w:szCs w:val="22"/>
                <w:lang w:val="ru-RU"/>
              </w:rPr>
              <w:t>2ч. лекции</w:t>
            </w:r>
          </w:p>
          <w:p w:rsidR="001C6200" w:rsidRPr="001D03E5" w:rsidRDefault="001C6200" w:rsidP="001C6200">
            <w:pPr>
              <w:pStyle w:val="BodyText"/>
              <w:rPr>
                <w:b/>
                <w:szCs w:val="22"/>
                <w:lang w:val="ru-RU"/>
              </w:rPr>
            </w:pPr>
            <w:r w:rsidRPr="006D52C1">
              <w:rPr>
                <w:szCs w:val="22"/>
                <w:lang w:val="ru-RU"/>
              </w:rPr>
              <w:t>1ч. работа в группе</w:t>
            </w:r>
          </w:p>
        </w:tc>
        <w:tc>
          <w:tcPr>
            <w:tcW w:w="3210" w:type="dxa"/>
            <w:tcBorders>
              <w:top w:val="single" w:sz="4" w:space="0" w:color="000000"/>
              <w:left w:val="single" w:sz="4" w:space="0" w:color="000000"/>
              <w:bottom w:val="single" w:sz="4" w:space="0" w:color="000000"/>
              <w:right w:val="single" w:sz="4" w:space="0" w:color="000000"/>
            </w:tcBorders>
          </w:tcPr>
          <w:p w:rsidR="001C6200" w:rsidRDefault="00F8125E" w:rsidP="008D0D92">
            <w:pPr>
              <w:jc w:val="both"/>
              <w:rPr>
                <w:rFonts w:ascii="Sylfaen" w:hAnsi="Sylfaen"/>
                <w:bCs/>
                <w:caps/>
                <w:sz w:val="22"/>
                <w:szCs w:val="22"/>
                <w:lang w:val="ru-RU"/>
              </w:rPr>
            </w:pPr>
            <w:r w:rsidRPr="008D0D92">
              <w:rPr>
                <w:rFonts w:ascii="Sylfaen" w:hAnsi="Sylfaen"/>
                <w:bCs/>
                <w:caps/>
                <w:sz w:val="22"/>
                <w:szCs w:val="22"/>
                <w:lang w:val="ru-RU"/>
              </w:rPr>
              <w:t>В.Б. Гомелля. Основы страхового дела. Учебное пособие, Москва, 2002, стр.</w:t>
            </w:r>
            <w:r>
              <w:rPr>
                <w:rFonts w:ascii="Sylfaen" w:hAnsi="Sylfaen"/>
                <w:bCs/>
                <w:caps/>
                <w:sz w:val="22"/>
                <w:szCs w:val="22"/>
                <w:lang w:val="ru-RU"/>
              </w:rPr>
              <w:t>5-11;</w:t>
            </w:r>
          </w:p>
          <w:p w:rsidR="00F8125E" w:rsidRPr="00B24E48" w:rsidRDefault="00F8125E" w:rsidP="008D0D92">
            <w:pPr>
              <w:jc w:val="both"/>
              <w:rPr>
                <w:rFonts w:ascii="Sylfaen" w:hAnsi="Sylfaen"/>
                <w:bCs/>
                <w:caps/>
                <w:color w:val="FF0000"/>
                <w:sz w:val="22"/>
                <w:szCs w:val="22"/>
                <w:lang w:val="ru-RU"/>
              </w:rPr>
            </w:pPr>
            <w:r w:rsidRPr="008D0D92">
              <w:rPr>
                <w:rFonts w:ascii="Sylfaen" w:hAnsi="Sylfaen"/>
                <w:bCs/>
                <w:caps/>
                <w:sz w:val="22"/>
                <w:szCs w:val="22"/>
                <w:lang w:val="ru-RU"/>
              </w:rPr>
              <w:t>А.М.Бабыч, Л.Н., Павлова Л.Н. «Финансы» учебник, Москва, 2002, стр.</w:t>
            </w:r>
            <w:r>
              <w:rPr>
                <w:rFonts w:ascii="Sylfaen" w:hAnsi="Sylfaen"/>
                <w:bCs/>
                <w:caps/>
                <w:sz w:val="22"/>
                <w:szCs w:val="22"/>
                <w:lang w:val="ru-RU"/>
              </w:rPr>
              <w:t>290-294</w:t>
            </w:r>
          </w:p>
        </w:tc>
      </w:tr>
      <w:tr w:rsidR="001C6200" w:rsidRPr="008D0D92" w:rsidTr="001C6200">
        <w:trPr>
          <w:trHeight w:val="863"/>
        </w:trPr>
        <w:tc>
          <w:tcPr>
            <w:tcW w:w="1260" w:type="dxa"/>
            <w:tcBorders>
              <w:top w:val="single" w:sz="4" w:space="0" w:color="000000"/>
              <w:left w:val="single" w:sz="4" w:space="0" w:color="000000"/>
              <w:bottom w:val="single" w:sz="4" w:space="0" w:color="000000"/>
              <w:right w:val="single" w:sz="4" w:space="0" w:color="000000"/>
            </w:tcBorders>
          </w:tcPr>
          <w:p w:rsidR="001C6200" w:rsidRPr="001D03E5" w:rsidRDefault="001C6200" w:rsidP="001C6200">
            <w:pPr>
              <w:jc w:val="both"/>
              <w:rPr>
                <w:rFonts w:ascii="Sylfaen" w:hAnsi="Sylfaen"/>
                <w:b/>
                <w:noProof/>
                <w:sz w:val="20"/>
                <w:szCs w:val="20"/>
                <w:lang w:val="ka-GE"/>
              </w:rPr>
            </w:pPr>
            <w:r w:rsidRPr="001D03E5">
              <w:rPr>
                <w:rFonts w:ascii="Sylfaen" w:hAnsi="Sylfaen"/>
                <w:b/>
                <w:noProof/>
                <w:sz w:val="20"/>
                <w:szCs w:val="20"/>
                <w:lang w:val="ka-GE"/>
              </w:rPr>
              <w:t>4 неделя</w:t>
            </w:r>
          </w:p>
        </w:tc>
        <w:tc>
          <w:tcPr>
            <w:tcW w:w="660" w:type="dxa"/>
            <w:tcBorders>
              <w:top w:val="single" w:sz="4" w:space="0" w:color="000000"/>
              <w:left w:val="single" w:sz="4" w:space="0" w:color="000000"/>
              <w:bottom w:val="single" w:sz="4" w:space="0" w:color="000000"/>
              <w:right w:val="single" w:sz="4" w:space="0" w:color="auto"/>
            </w:tcBorders>
          </w:tcPr>
          <w:p w:rsidR="001C6200" w:rsidRPr="001D03E5" w:rsidRDefault="001C6200" w:rsidP="001C6200">
            <w:pPr>
              <w:rPr>
                <w:rFonts w:ascii="Sylfaen" w:hAnsi="Sylfaen"/>
                <w:b/>
                <w:noProof/>
                <w:sz w:val="20"/>
                <w:szCs w:val="20"/>
                <w:lang w:val="ru-RU"/>
              </w:rPr>
            </w:pPr>
            <w:r w:rsidRPr="001D03E5">
              <w:rPr>
                <w:rFonts w:ascii="Sylfaen" w:hAnsi="Sylfaen"/>
                <w:b/>
                <w:noProof/>
                <w:sz w:val="20"/>
                <w:szCs w:val="20"/>
                <w:lang w:val="ru-RU"/>
              </w:rPr>
              <w:t>3 ч</w:t>
            </w:r>
          </w:p>
        </w:tc>
        <w:tc>
          <w:tcPr>
            <w:tcW w:w="5610" w:type="dxa"/>
            <w:tcBorders>
              <w:top w:val="single" w:sz="4" w:space="0" w:color="000000"/>
              <w:left w:val="single" w:sz="4" w:space="0" w:color="auto"/>
              <w:bottom w:val="single" w:sz="4" w:space="0" w:color="000000"/>
              <w:right w:val="single" w:sz="4" w:space="0" w:color="000000"/>
            </w:tcBorders>
          </w:tcPr>
          <w:p w:rsidR="001C6200" w:rsidRPr="001D03E5" w:rsidRDefault="00F8125E" w:rsidP="001C6200">
            <w:pPr>
              <w:pStyle w:val="BodyText"/>
              <w:rPr>
                <w:b/>
                <w:szCs w:val="22"/>
                <w:lang w:val="ru-RU"/>
              </w:rPr>
            </w:pPr>
            <w:r>
              <w:rPr>
                <w:b/>
                <w:szCs w:val="22"/>
                <w:lang w:val="ru-RU"/>
              </w:rPr>
              <w:t>Характеристика отраслей страхования. Субъекты и объекты имущественного страхования</w:t>
            </w:r>
          </w:p>
          <w:p w:rsidR="001C6200" w:rsidRPr="006D52C1" w:rsidRDefault="001C6200" w:rsidP="001C6200">
            <w:pPr>
              <w:pStyle w:val="BodyText"/>
              <w:rPr>
                <w:szCs w:val="22"/>
                <w:lang w:val="ru-RU"/>
              </w:rPr>
            </w:pPr>
            <w:r w:rsidRPr="006D52C1">
              <w:rPr>
                <w:szCs w:val="22"/>
                <w:lang w:val="ru-RU"/>
              </w:rPr>
              <w:t>2ч. лекции</w:t>
            </w:r>
          </w:p>
          <w:p w:rsidR="001C6200" w:rsidRPr="001D03E5" w:rsidRDefault="001C6200" w:rsidP="001C6200">
            <w:pPr>
              <w:pStyle w:val="BodyText"/>
              <w:rPr>
                <w:b/>
                <w:szCs w:val="22"/>
                <w:lang w:val="ru-RU"/>
              </w:rPr>
            </w:pPr>
            <w:r w:rsidRPr="006D52C1">
              <w:rPr>
                <w:szCs w:val="22"/>
                <w:lang w:val="ru-RU"/>
              </w:rPr>
              <w:t>1ч. работа в группе</w:t>
            </w:r>
          </w:p>
        </w:tc>
        <w:tc>
          <w:tcPr>
            <w:tcW w:w="3210" w:type="dxa"/>
            <w:tcBorders>
              <w:top w:val="single" w:sz="4" w:space="0" w:color="000000"/>
              <w:left w:val="single" w:sz="4" w:space="0" w:color="000000"/>
              <w:bottom w:val="single" w:sz="4" w:space="0" w:color="000000"/>
              <w:right w:val="single" w:sz="4" w:space="0" w:color="000000"/>
            </w:tcBorders>
          </w:tcPr>
          <w:p w:rsidR="001C6200" w:rsidRPr="00B24E48" w:rsidRDefault="00F8125E" w:rsidP="001C6200">
            <w:pPr>
              <w:jc w:val="both"/>
              <w:rPr>
                <w:rFonts w:ascii="Sylfaen" w:hAnsi="Sylfaen"/>
                <w:bCs/>
                <w:caps/>
                <w:color w:val="FF0000"/>
                <w:sz w:val="22"/>
                <w:szCs w:val="22"/>
                <w:lang w:val="ru-RU"/>
              </w:rPr>
            </w:pPr>
            <w:r w:rsidRPr="008D0D92">
              <w:rPr>
                <w:rFonts w:ascii="Sylfaen" w:hAnsi="Sylfaen"/>
                <w:bCs/>
                <w:caps/>
                <w:sz w:val="22"/>
                <w:szCs w:val="22"/>
                <w:lang w:val="ru-RU"/>
              </w:rPr>
              <w:t>В.Б. Гомелля. Основы страхового дела. Учебное пособие, Москва, 2002, стр.</w:t>
            </w:r>
            <w:r>
              <w:rPr>
                <w:rFonts w:ascii="Sylfaen" w:hAnsi="Sylfaen"/>
                <w:bCs/>
                <w:caps/>
                <w:sz w:val="22"/>
                <w:szCs w:val="22"/>
                <w:lang w:val="ru-RU"/>
              </w:rPr>
              <w:t>44-49</w:t>
            </w:r>
          </w:p>
        </w:tc>
      </w:tr>
      <w:tr w:rsidR="001C6200" w:rsidRPr="00197109" w:rsidTr="001C6200">
        <w:trPr>
          <w:trHeight w:val="863"/>
        </w:trPr>
        <w:tc>
          <w:tcPr>
            <w:tcW w:w="1260" w:type="dxa"/>
            <w:tcBorders>
              <w:top w:val="single" w:sz="4" w:space="0" w:color="000000"/>
              <w:left w:val="single" w:sz="4" w:space="0" w:color="000000"/>
              <w:bottom w:val="single" w:sz="4" w:space="0" w:color="000000"/>
              <w:right w:val="single" w:sz="4" w:space="0" w:color="000000"/>
            </w:tcBorders>
          </w:tcPr>
          <w:p w:rsidR="001C6200" w:rsidRPr="001D03E5" w:rsidRDefault="001C6200" w:rsidP="001C6200">
            <w:pPr>
              <w:jc w:val="both"/>
              <w:rPr>
                <w:rFonts w:ascii="Sylfaen" w:hAnsi="Sylfaen"/>
                <w:b/>
                <w:noProof/>
                <w:sz w:val="20"/>
                <w:szCs w:val="20"/>
                <w:lang w:val="ka-GE"/>
              </w:rPr>
            </w:pPr>
            <w:r w:rsidRPr="001D03E5">
              <w:rPr>
                <w:rFonts w:ascii="Sylfaen" w:hAnsi="Sylfaen"/>
                <w:b/>
                <w:noProof/>
                <w:sz w:val="20"/>
                <w:szCs w:val="20"/>
                <w:lang w:val="ka-GE"/>
              </w:rPr>
              <w:t xml:space="preserve">5  неделя </w:t>
            </w:r>
          </w:p>
        </w:tc>
        <w:tc>
          <w:tcPr>
            <w:tcW w:w="660" w:type="dxa"/>
            <w:tcBorders>
              <w:top w:val="single" w:sz="4" w:space="0" w:color="000000"/>
              <w:left w:val="single" w:sz="4" w:space="0" w:color="000000"/>
              <w:bottom w:val="single" w:sz="4" w:space="0" w:color="000000"/>
              <w:right w:val="single" w:sz="4" w:space="0" w:color="auto"/>
            </w:tcBorders>
          </w:tcPr>
          <w:p w:rsidR="001C6200" w:rsidRPr="001D03E5" w:rsidRDefault="001C6200" w:rsidP="001C6200">
            <w:pPr>
              <w:rPr>
                <w:rFonts w:ascii="Sylfaen" w:hAnsi="Sylfaen"/>
                <w:b/>
                <w:noProof/>
                <w:sz w:val="20"/>
                <w:szCs w:val="20"/>
                <w:lang w:val="ru-RU"/>
              </w:rPr>
            </w:pPr>
            <w:r w:rsidRPr="001D03E5">
              <w:rPr>
                <w:rFonts w:ascii="Sylfaen" w:hAnsi="Sylfaen"/>
                <w:b/>
                <w:noProof/>
                <w:sz w:val="20"/>
                <w:szCs w:val="20"/>
                <w:lang w:val="ru-RU"/>
              </w:rPr>
              <w:t>3ч</w:t>
            </w:r>
          </w:p>
        </w:tc>
        <w:tc>
          <w:tcPr>
            <w:tcW w:w="5610" w:type="dxa"/>
            <w:tcBorders>
              <w:top w:val="single" w:sz="4" w:space="0" w:color="000000"/>
              <w:left w:val="single" w:sz="4" w:space="0" w:color="auto"/>
              <w:bottom w:val="single" w:sz="4" w:space="0" w:color="000000"/>
              <w:right w:val="single" w:sz="4" w:space="0" w:color="000000"/>
            </w:tcBorders>
          </w:tcPr>
          <w:p w:rsidR="001C6200" w:rsidRPr="001D03E5" w:rsidRDefault="00F8125E" w:rsidP="001C6200">
            <w:pPr>
              <w:pStyle w:val="BodyText"/>
              <w:rPr>
                <w:b/>
                <w:szCs w:val="22"/>
                <w:lang w:val="ru-RU"/>
              </w:rPr>
            </w:pPr>
            <w:r>
              <w:rPr>
                <w:b/>
                <w:szCs w:val="22"/>
                <w:lang w:val="ru-RU"/>
              </w:rPr>
              <w:t>Функции страхования. Рисковая, предупредительная, сберегательная, контрольная</w:t>
            </w:r>
          </w:p>
          <w:p w:rsidR="001C6200" w:rsidRPr="006D52C1" w:rsidRDefault="001C6200" w:rsidP="001C6200">
            <w:pPr>
              <w:pStyle w:val="BodyText"/>
              <w:rPr>
                <w:szCs w:val="22"/>
                <w:lang w:val="ru-RU"/>
              </w:rPr>
            </w:pPr>
            <w:r w:rsidRPr="006D52C1">
              <w:rPr>
                <w:szCs w:val="22"/>
                <w:lang w:val="ru-RU"/>
              </w:rPr>
              <w:t>2ч. лекции</w:t>
            </w:r>
          </w:p>
          <w:p w:rsidR="001C6200" w:rsidRPr="001D03E5" w:rsidRDefault="001C6200" w:rsidP="001C6200">
            <w:pPr>
              <w:pStyle w:val="BodyText"/>
              <w:rPr>
                <w:b/>
                <w:szCs w:val="22"/>
                <w:lang w:val="ru-RU"/>
              </w:rPr>
            </w:pPr>
            <w:r w:rsidRPr="006D52C1">
              <w:rPr>
                <w:szCs w:val="22"/>
                <w:lang w:val="ru-RU"/>
              </w:rPr>
              <w:t>1ч. работа в группе</w:t>
            </w:r>
          </w:p>
        </w:tc>
        <w:tc>
          <w:tcPr>
            <w:tcW w:w="3210" w:type="dxa"/>
            <w:tcBorders>
              <w:top w:val="single" w:sz="4" w:space="0" w:color="000000"/>
              <w:left w:val="single" w:sz="4" w:space="0" w:color="000000"/>
              <w:bottom w:val="single" w:sz="4" w:space="0" w:color="000000"/>
              <w:right w:val="single" w:sz="4" w:space="0" w:color="000000"/>
            </w:tcBorders>
          </w:tcPr>
          <w:p w:rsidR="001C6200" w:rsidRPr="00D34CDF" w:rsidRDefault="00F8125E" w:rsidP="001C6200">
            <w:pPr>
              <w:jc w:val="both"/>
              <w:rPr>
                <w:rFonts w:ascii="Sylfaen" w:hAnsi="Sylfaen"/>
                <w:bCs/>
                <w:caps/>
                <w:sz w:val="22"/>
                <w:szCs w:val="22"/>
                <w:lang w:val="ru-RU"/>
              </w:rPr>
            </w:pPr>
            <w:r w:rsidRPr="00D34CDF">
              <w:rPr>
                <w:rFonts w:ascii="Sylfaen" w:hAnsi="Sylfaen"/>
                <w:bCs/>
                <w:caps/>
                <w:sz w:val="22"/>
                <w:szCs w:val="22"/>
                <w:lang w:val="ru-RU"/>
              </w:rPr>
              <w:t>Портной М.А. Николаева Т.П. «Финансы и кредит» М. 2002, стр. 240-241</w:t>
            </w:r>
          </w:p>
        </w:tc>
      </w:tr>
      <w:tr w:rsidR="001C6200" w:rsidRPr="008D0D92" w:rsidTr="001C6200">
        <w:trPr>
          <w:trHeight w:val="863"/>
        </w:trPr>
        <w:tc>
          <w:tcPr>
            <w:tcW w:w="1260" w:type="dxa"/>
            <w:tcBorders>
              <w:top w:val="single" w:sz="4" w:space="0" w:color="000000"/>
              <w:left w:val="single" w:sz="4" w:space="0" w:color="000000"/>
              <w:bottom w:val="single" w:sz="4" w:space="0" w:color="000000"/>
              <w:right w:val="single" w:sz="4" w:space="0" w:color="000000"/>
            </w:tcBorders>
          </w:tcPr>
          <w:p w:rsidR="001C6200" w:rsidRPr="001D03E5" w:rsidRDefault="001C6200" w:rsidP="001C6200">
            <w:pPr>
              <w:jc w:val="both"/>
              <w:rPr>
                <w:rFonts w:ascii="Sylfaen" w:hAnsi="Sylfaen"/>
                <w:b/>
                <w:noProof/>
                <w:sz w:val="20"/>
                <w:szCs w:val="20"/>
                <w:lang w:val="ka-GE"/>
              </w:rPr>
            </w:pPr>
            <w:r w:rsidRPr="001D03E5">
              <w:rPr>
                <w:rFonts w:ascii="Sylfaen" w:hAnsi="Sylfaen"/>
                <w:b/>
                <w:noProof/>
                <w:sz w:val="20"/>
                <w:szCs w:val="20"/>
                <w:lang w:val="ka-GE"/>
              </w:rPr>
              <w:t>6  неделя</w:t>
            </w:r>
          </w:p>
        </w:tc>
        <w:tc>
          <w:tcPr>
            <w:tcW w:w="660" w:type="dxa"/>
            <w:tcBorders>
              <w:top w:val="single" w:sz="4" w:space="0" w:color="000000"/>
              <w:left w:val="single" w:sz="4" w:space="0" w:color="000000"/>
              <w:bottom w:val="single" w:sz="4" w:space="0" w:color="000000"/>
              <w:right w:val="single" w:sz="4" w:space="0" w:color="auto"/>
            </w:tcBorders>
          </w:tcPr>
          <w:p w:rsidR="001C6200" w:rsidRPr="001D03E5" w:rsidRDefault="001C6200" w:rsidP="001C6200">
            <w:pPr>
              <w:rPr>
                <w:rFonts w:ascii="Sylfaen" w:hAnsi="Sylfaen"/>
                <w:b/>
                <w:noProof/>
                <w:sz w:val="20"/>
                <w:szCs w:val="20"/>
                <w:lang w:val="ru-RU"/>
              </w:rPr>
            </w:pPr>
            <w:r w:rsidRPr="001D03E5">
              <w:rPr>
                <w:rFonts w:ascii="Sylfaen" w:hAnsi="Sylfaen"/>
                <w:b/>
                <w:noProof/>
                <w:sz w:val="20"/>
                <w:szCs w:val="20"/>
                <w:lang w:val="ru-RU"/>
              </w:rPr>
              <w:t>3 ч</w:t>
            </w:r>
          </w:p>
        </w:tc>
        <w:tc>
          <w:tcPr>
            <w:tcW w:w="5610" w:type="dxa"/>
            <w:tcBorders>
              <w:top w:val="single" w:sz="4" w:space="0" w:color="000000"/>
              <w:left w:val="single" w:sz="4" w:space="0" w:color="auto"/>
              <w:bottom w:val="single" w:sz="4" w:space="0" w:color="000000"/>
              <w:right w:val="single" w:sz="4" w:space="0" w:color="000000"/>
            </w:tcBorders>
          </w:tcPr>
          <w:p w:rsidR="001C6200" w:rsidRPr="001D03E5" w:rsidRDefault="00D34CDF" w:rsidP="001C6200">
            <w:pPr>
              <w:pStyle w:val="BodyText"/>
              <w:rPr>
                <w:b/>
                <w:szCs w:val="22"/>
                <w:lang w:val="ru-RU"/>
              </w:rPr>
            </w:pPr>
            <w:r>
              <w:rPr>
                <w:b/>
                <w:szCs w:val="22"/>
                <w:lang w:val="ru-RU"/>
              </w:rPr>
              <w:t xml:space="preserve">Юридические и экономические основы сирахования. Общие условия и правила страхования. </w:t>
            </w:r>
          </w:p>
          <w:p w:rsidR="001C6200" w:rsidRPr="006D52C1" w:rsidRDefault="001C6200" w:rsidP="001C6200">
            <w:pPr>
              <w:pStyle w:val="BodyText"/>
              <w:rPr>
                <w:szCs w:val="22"/>
                <w:lang w:val="ru-RU"/>
              </w:rPr>
            </w:pPr>
            <w:r w:rsidRPr="006D52C1">
              <w:rPr>
                <w:szCs w:val="22"/>
                <w:lang w:val="ru-RU"/>
              </w:rPr>
              <w:t>2ч. лекции</w:t>
            </w:r>
          </w:p>
          <w:p w:rsidR="001C6200" w:rsidRDefault="001C6200" w:rsidP="001C6200">
            <w:pPr>
              <w:pStyle w:val="BodyText"/>
              <w:rPr>
                <w:szCs w:val="22"/>
                <w:lang w:val="ru-RU"/>
              </w:rPr>
            </w:pPr>
            <w:r w:rsidRPr="006D52C1">
              <w:rPr>
                <w:szCs w:val="22"/>
                <w:lang w:val="ru-RU"/>
              </w:rPr>
              <w:t>1ч. работа в группе</w:t>
            </w:r>
          </w:p>
          <w:p w:rsidR="00403AAA" w:rsidRPr="001D03E5" w:rsidRDefault="00403AAA" w:rsidP="001C6200">
            <w:pPr>
              <w:pStyle w:val="BodyText"/>
              <w:rPr>
                <w:b/>
                <w:szCs w:val="22"/>
                <w:lang w:val="ru-RU"/>
              </w:rPr>
            </w:pPr>
          </w:p>
        </w:tc>
        <w:tc>
          <w:tcPr>
            <w:tcW w:w="3210" w:type="dxa"/>
            <w:tcBorders>
              <w:top w:val="single" w:sz="4" w:space="0" w:color="000000"/>
              <w:left w:val="single" w:sz="4" w:space="0" w:color="000000"/>
              <w:bottom w:val="single" w:sz="4" w:space="0" w:color="000000"/>
              <w:right w:val="single" w:sz="4" w:space="0" w:color="000000"/>
            </w:tcBorders>
          </w:tcPr>
          <w:p w:rsidR="001C6200" w:rsidRPr="00B24E48" w:rsidRDefault="00D34CDF" w:rsidP="001C6200">
            <w:pPr>
              <w:jc w:val="both"/>
              <w:rPr>
                <w:rFonts w:ascii="Sylfaen" w:hAnsi="Sylfaen"/>
                <w:bCs/>
                <w:caps/>
                <w:color w:val="FF0000"/>
                <w:sz w:val="22"/>
                <w:szCs w:val="22"/>
                <w:lang w:val="ru-RU"/>
              </w:rPr>
            </w:pPr>
            <w:r w:rsidRPr="008D0D92">
              <w:rPr>
                <w:rFonts w:ascii="Sylfaen" w:hAnsi="Sylfaen"/>
                <w:bCs/>
                <w:caps/>
                <w:sz w:val="22"/>
                <w:szCs w:val="22"/>
                <w:lang w:val="ru-RU"/>
              </w:rPr>
              <w:t>В.Б. Гомелля. Основы страхового дела. Учебное пособие, Москва, 2002, стр.</w:t>
            </w:r>
            <w:r>
              <w:rPr>
                <w:rFonts w:ascii="Sylfaen" w:hAnsi="Sylfaen"/>
                <w:bCs/>
                <w:caps/>
                <w:sz w:val="22"/>
                <w:szCs w:val="22"/>
                <w:lang w:val="ru-RU"/>
              </w:rPr>
              <w:t>23-37</w:t>
            </w:r>
          </w:p>
        </w:tc>
      </w:tr>
      <w:tr w:rsidR="00403AAA" w:rsidRPr="001D03E5" w:rsidTr="00403AAA">
        <w:trPr>
          <w:trHeight w:val="1260"/>
        </w:trPr>
        <w:tc>
          <w:tcPr>
            <w:tcW w:w="1260" w:type="dxa"/>
            <w:tcBorders>
              <w:top w:val="single" w:sz="4" w:space="0" w:color="000000"/>
              <w:left w:val="single" w:sz="4" w:space="0" w:color="000000"/>
              <w:bottom w:val="single" w:sz="4" w:space="0" w:color="auto"/>
              <w:right w:val="single" w:sz="4" w:space="0" w:color="000000"/>
            </w:tcBorders>
          </w:tcPr>
          <w:p w:rsidR="00403AAA" w:rsidRPr="001D03E5" w:rsidRDefault="00403AAA" w:rsidP="001C6200">
            <w:pPr>
              <w:jc w:val="both"/>
              <w:rPr>
                <w:rFonts w:ascii="Sylfaen" w:hAnsi="Sylfaen"/>
                <w:b/>
                <w:noProof/>
                <w:sz w:val="20"/>
                <w:szCs w:val="20"/>
                <w:lang w:val="ka-GE"/>
              </w:rPr>
            </w:pPr>
            <w:r w:rsidRPr="001D03E5">
              <w:rPr>
                <w:rFonts w:ascii="Sylfaen" w:hAnsi="Sylfaen"/>
                <w:b/>
                <w:noProof/>
                <w:sz w:val="20"/>
                <w:szCs w:val="20"/>
                <w:lang w:val="ka-GE"/>
              </w:rPr>
              <w:t>7 неделя</w:t>
            </w:r>
          </w:p>
        </w:tc>
        <w:tc>
          <w:tcPr>
            <w:tcW w:w="660" w:type="dxa"/>
            <w:tcBorders>
              <w:top w:val="single" w:sz="4" w:space="0" w:color="000000"/>
              <w:left w:val="single" w:sz="4" w:space="0" w:color="000000"/>
              <w:bottom w:val="single" w:sz="4" w:space="0" w:color="auto"/>
              <w:right w:val="single" w:sz="4" w:space="0" w:color="auto"/>
            </w:tcBorders>
          </w:tcPr>
          <w:p w:rsidR="00403AAA" w:rsidRPr="001D03E5" w:rsidRDefault="00403AAA" w:rsidP="001C6200">
            <w:pPr>
              <w:rPr>
                <w:rFonts w:ascii="Sylfaen" w:hAnsi="Sylfaen"/>
                <w:b/>
                <w:noProof/>
                <w:sz w:val="20"/>
                <w:szCs w:val="20"/>
                <w:lang w:val="ru-RU"/>
              </w:rPr>
            </w:pPr>
            <w:r w:rsidRPr="001D03E5">
              <w:rPr>
                <w:rFonts w:ascii="Sylfaen" w:hAnsi="Sylfaen"/>
                <w:b/>
                <w:noProof/>
                <w:sz w:val="20"/>
                <w:szCs w:val="20"/>
                <w:lang w:val="ru-RU"/>
              </w:rPr>
              <w:t>3 ч</w:t>
            </w:r>
          </w:p>
          <w:p w:rsidR="00403AAA" w:rsidRPr="001D03E5" w:rsidRDefault="00403AAA" w:rsidP="001C6200">
            <w:pPr>
              <w:rPr>
                <w:rFonts w:ascii="Sylfaen" w:hAnsi="Sylfaen"/>
                <w:b/>
                <w:noProof/>
                <w:sz w:val="20"/>
                <w:szCs w:val="20"/>
                <w:lang w:val="ru-RU"/>
              </w:rPr>
            </w:pPr>
          </w:p>
        </w:tc>
        <w:tc>
          <w:tcPr>
            <w:tcW w:w="5610" w:type="dxa"/>
            <w:tcBorders>
              <w:top w:val="single" w:sz="4" w:space="0" w:color="000000"/>
              <w:left w:val="single" w:sz="4" w:space="0" w:color="auto"/>
              <w:bottom w:val="single" w:sz="4" w:space="0" w:color="auto"/>
              <w:right w:val="single" w:sz="4" w:space="0" w:color="000000"/>
            </w:tcBorders>
          </w:tcPr>
          <w:p w:rsidR="00403AAA" w:rsidRDefault="00403AAA" w:rsidP="001C6200">
            <w:pPr>
              <w:pStyle w:val="BodyText"/>
              <w:rPr>
                <w:szCs w:val="22"/>
                <w:lang w:val="ru-RU"/>
              </w:rPr>
            </w:pPr>
            <w:r w:rsidRPr="006D52C1">
              <w:rPr>
                <w:szCs w:val="22"/>
                <w:lang w:val="ru-RU"/>
              </w:rPr>
              <w:t>1ч. Лекция-дискуссия</w:t>
            </w:r>
          </w:p>
          <w:p w:rsidR="00403AAA" w:rsidRPr="006D52C1" w:rsidRDefault="00403AAA" w:rsidP="001C6200">
            <w:pPr>
              <w:pStyle w:val="BodyText"/>
              <w:rPr>
                <w:szCs w:val="22"/>
                <w:lang w:val="ru-RU"/>
              </w:rPr>
            </w:pPr>
            <w:r>
              <w:rPr>
                <w:szCs w:val="22"/>
                <w:lang w:val="ru-RU"/>
              </w:rPr>
              <w:t>2</w:t>
            </w:r>
            <w:r w:rsidRPr="006D52C1">
              <w:rPr>
                <w:szCs w:val="22"/>
                <w:lang w:val="ru-RU"/>
              </w:rPr>
              <w:t>ч. работа в группе</w:t>
            </w:r>
          </w:p>
        </w:tc>
        <w:tc>
          <w:tcPr>
            <w:tcW w:w="3210" w:type="dxa"/>
            <w:tcBorders>
              <w:top w:val="single" w:sz="4" w:space="0" w:color="000000"/>
              <w:left w:val="single" w:sz="4" w:space="0" w:color="000000"/>
              <w:bottom w:val="single" w:sz="4" w:space="0" w:color="auto"/>
              <w:right w:val="single" w:sz="4" w:space="0" w:color="000000"/>
            </w:tcBorders>
          </w:tcPr>
          <w:p w:rsidR="00403AAA" w:rsidRDefault="00403AAA" w:rsidP="008947B4">
            <w:pPr>
              <w:jc w:val="both"/>
              <w:rPr>
                <w:rFonts w:ascii="Sylfaen" w:hAnsi="Sylfaen"/>
                <w:bCs/>
                <w:caps/>
                <w:sz w:val="22"/>
                <w:szCs w:val="22"/>
                <w:lang w:val="ru-RU"/>
              </w:rPr>
            </w:pPr>
            <w:r w:rsidRPr="008D0D92">
              <w:rPr>
                <w:rFonts w:ascii="Sylfaen" w:hAnsi="Sylfaen"/>
                <w:bCs/>
                <w:caps/>
                <w:sz w:val="22"/>
                <w:szCs w:val="22"/>
                <w:lang w:val="ru-RU"/>
              </w:rPr>
              <w:t>В.Б. Гомелля. Основы страхового дела. Учебное пособие, Москва, 2002, стр.</w:t>
            </w:r>
            <w:r>
              <w:rPr>
                <w:rFonts w:ascii="Sylfaen" w:hAnsi="Sylfaen"/>
                <w:bCs/>
                <w:caps/>
                <w:sz w:val="22"/>
                <w:szCs w:val="22"/>
                <w:lang w:val="ru-RU"/>
              </w:rPr>
              <w:t>23-37</w:t>
            </w:r>
          </w:p>
          <w:p w:rsidR="00403AAA" w:rsidRPr="00B24E48" w:rsidRDefault="00403AAA" w:rsidP="008947B4">
            <w:pPr>
              <w:jc w:val="both"/>
              <w:rPr>
                <w:rFonts w:ascii="Sylfaen" w:hAnsi="Sylfaen"/>
                <w:bCs/>
                <w:caps/>
                <w:color w:val="FF0000"/>
                <w:sz w:val="22"/>
                <w:szCs w:val="22"/>
                <w:lang w:val="ru-RU"/>
              </w:rPr>
            </w:pPr>
          </w:p>
        </w:tc>
      </w:tr>
      <w:tr w:rsidR="00403AAA" w:rsidRPr="001D03E5" w:rsidTr="00403AAA">
        <w:trPr>
          <w:trHeight w:val="465"/>
        </w:trPr>
        <w:tc>
          <w:tcPr>
            <w:tcW w:w="1260" w:type="dxa"/>
            <w:tcBorders>
              <w:top w:val="single" w:sz="4" w:space="0" w:color="auto"/>
              <w:left w:val="single" w:sz="4" w:space="0" w:color="000000"/>
              <w:bottom w:val="single" w:sz="4" w:space="0" w:color="000000"/>
              <w:right w:val="single" w:sz="4" w:space="0" w:color="000000"/>
            </w:tcBorders>
          </w:tcPr>
          <w:p w:rsidR="00403AAA" w:rsidRPr="001D03E5" w:rsidRDefault="00403AAA" w:rsidP="008947B4">
            <w:pPr>
              <w:jc w:val="both"/>
              <w:rPr>
                <w:rFonts w:ascii="Sylfaen" w:hAnsi="Sylfaen"/>
                <w:b/>
                <w:noProof/>
                <w:sz w:val="20"/>
                <w:szCs w:val="20"/>
                <w:lang w:val="ka-GE"/>
              </w:rPr>
            </w:pPr>
            <w:r w:rsidRPr="001D03E5">
              <w:rPr>
                <w:rFonts w:ascii="Sylfaen" w:hAnsi="Sylfaen"/>
                <w:b/>
                <w:noProof/>
                <w:sz w:val="20"/>
                <w:szCs w:val="20"/>
                <w:lang w:val="ka-GE"/>
              </w:rPr>
              <w:t xml:space="preserve">8 </w:t>
            </w:r>
            <w:r w:rsidRPr="001D03E5">
              <w:rPr>
                <w:rFonts w:ascii="Sylfaen" w:hAnsi="Sylfaen"/>
                <w:b/>
                <w:noProof/>
                <w:sz w:val="20"/>
                <w:szCs w:val="20"/>
                <w:lang w:val="ru-RU"/>
              </w:rPr>
              <w:t>неделя</w:t>
            </w:r>
          </w:p>
        </w:tc>
        <w:tc>
          <w:tcPr>
            <w:tcW w:w="660" w:type="dxa"/>
            <w:tcBorders>
              <w:top w:val="single" w:sz="4" w:space="0" w:color="auto"/>
              <w:left w:val="single" w:sz="4" w:space="0" w:color="000000"/>
              <w:bottom w:val="single" w:sz="4" w:space="0" w:color="000000"/>
              <w:right w:val="single" w:sz="4" w:space="0" w:color="auto"/>
            </w:tcBorders>
          </w:tcPr>
          <w:p w:rsidR="00403AAA" w:rsidRPr="001D03E5" w:rsidRDefault="00403AAA" w:rsidP="00403AAA">
            <w:pPr>
              <w:rPr>
                <w:rFonts w:ascii="Sylfaen" w:hAnsi="Sylfaen"/>
                <w:b/>
                <w:noProof/>
                <w:sz w:val="20"/>
                <w:szCs w:val="20"/>
                <w:lang w:val="ru-RU"/>
              </w:rPr>
            </w:pPr>
            <w:r>
              <w:rPr>
                <w:rFonts w:ascii="Sylfaen" w:hAnsi="Sylfaen"/>
                <w:b/>
                <w:noProof/>
                <w:sz w:val="20"/>
                <w:szCs w:val="20"/>
                <w:lang w:val="ru-RU"/>
              </w:rPr>
              <w:t>2</w:t>
            </w:r>
            <w:r w:rsidRPr="001D03E5">
              <w:rPr>
                <w:rFonts w:ascii="Sylfaen" w:hAnsi="Sylfaen"/>
                <w:b/>
                <w:noProof/>
                <w:sz w:val="20"/>
                <w:szCs w:val="20"/>
                <w:lang w:val="ru-RU"/>
              </w:rPr>
              <w:t xml:space="preserve"> ч</w:t>
            </w:r>
          </w:p>
          <w:p w:rsidR="00403AAA" w:rsidRPr="001D03E5" w:rsidRDefault="00403AAA" w:rsidP="001C6200">
            <w:pPr>
              <w:rPr>
                <w:rFonts w:ascii="Sylfaen" w:hAnsi="Sylfaen"/>
                <w:b/>
                <w:noProof/>
                <w:sz w:val="20"/>
                <w:szCs w:val="20"/>
                <w:lang w:val="ru-RU"/>
              </w:rPr>
            </w:pPr>
          </w:p>
        </w:tc>
        <w:tc>
          <w:tcPr>
            <w:tcW w:w="5610" w:type="dxa"/>
            <w:tcBorders>
              <w:top w:val="single" w:sz="4" w:space="0" w:color="auto"/>
              <w:left w:val="single" w:sz="4" w:space="0" w:color="auto"/>
              <w:bottom w:val="single" w:sz="4" w:space="0" w:color="000000"/>
              <w:right w:val="single" w:sz="4" w:space="0" w:color="000000"/>
            </w:tcBorders>
          </w:tcPr>
          <w:p w:rsidR="00403AAA" w:rsidRPr="006D52C1" w:rsidRDefault="00403AAA" w:rsidP="001C6200">
            <w:pPr>
              <w:pStyle w:val="BodyText"/>
              <w:rPr>
                <w:szCs w:val="22"/>
                <w:lang w:val="ru-RU"/>
              </w:rPr>
            </w:pPr>
            <w:r w:rsidRPr="001D03E5">
              <w:rPr>
                <w:b/>
                <w:sz w:val="22"/>
                <w:szCs w:val="22"/>
                <w:lang w:val="ru-RU"/>
              </w:rPr>
              <w:t>промежуточный экзамен</w:t>
            </w:r>
          </w:p>
        </w:tc>
        <w:tc>
          <w:tcPr>
            <w:tcW w:w="3210" w:type="dxa"/>
            <w:tcBorders>
              <w:top w:val="single" w:sz="4" w:space="0" w:color="auto"/>
              <w:left w:val="single" w:sz="4" w:space="0" w:color="000000"/>
              <w:bottom w:val="single" w:sz="4" w:space="0" w:color="000000"/>
              <w:right w:val="single" w:sz="4" w:space="0" w:color="000000"/>
            </w:tcBorders>
          </w:tcPr>
          <w:p w:rsidR="00403AAA" w:rsidRPr="008D0D92" w:rsidRDefault="00403AAA" w:rsidP="008947B4">
            <w:pPr>
              <w:jc w:val="both"/>
              <w:rPr>
                <w:rFonts w:ascii="Sylfaen" w:hAnsi="Sylfaen"/>
                <w:bCs/>
                <w:caps/>
                <w:sz w:val="22"/>
                <w:szCs w:val="22"/>
                <w:lang w:val="ru-RU"/>
              </w:rPr>
            </w:pPr>
          </w:p>
        </w:tc>
      </w:tr>
      <w:tr w:rsidR="00403AAA" w:rsidRPr="00D34CDF" w:rsidTr="001C6200">
        <w:tc>
          <w:tcPr>
            <w:tcW w:w="1260" w:type="dxa"/>
          </w:tcPr>
          <w:p w:rsidR="00403AAA" w:rsidRPr="001D03E5" w:rsidRDefault="00403AAA" w:rsidP="001C6200">
            <w:pPr>
              <w:jc w:val="both"/>
              <w:rPr>
                <w:rFonts w:ascii="Sylfaen" w:hAnsi="Sylfaen"/>
                <w:b/>
                <w:noProof/>
                <w:sz w:val="20"/>
                <w:szCs w:val="20"/>
                <w:lang w:val="ka-GE"/>
              </w:rPr>
            </w:pPr>
            <w:r>
              <w:rPr>
                <w:rFonts w:ascii="Sylfaen" w:hAnsi="Sylfaen"/>
                <w:b/>
                <w:noProof/>
                <w:sz w:val="20"/>
                <w:szCs w:val="20"/>
                <w:lang w:val="ru-RU"/>
              </w:rPr>
              <w:t>9</w:t>
            </w:r>
            <w:r w:rsidRPr="001D03E5">
              <w:rPr>
                <w:rFonts w:ascii="Sylfaen" w:hAnsi="Sylfaen"/>
                <w:b/>
                <w:noProof/>
                <w:sz w:val="20"/>
                <w:szCs w:val="20"/>
                <w:lang w:val="ka-GE"/>
              </w:rPr>
              <w:t xml:space="preserve"> </w:t>
            </w:r>
            <w:r w:rsidRPr="001D03E5">
              <w:rPr>
                <w:rFonts w:ascii="Sylfaen" w:hAnsi="Sylfaen"/>
                <w:b/>
                <w:noProof/>
                <w:sz w:val="20"/>
                <w:szCs w:val="20"/>
                <w:lang w:val="ru-RU"/>
              </w:rPr>
              <w:t>неделя</w:t>
            </w:r>
          </w:p>
        </w:tc>
        <w:tc>
          <w:tcPr>
            <w:tcW w:w="660" w:type="dxa"/>
            <w:tcBorders>
              <w:right w:val="single" w:sz="4" w:space="0" w:color="auto"/>
            </w:tcBorders>
          </w:tcPr>
          <w:p w:rsidR="00403AAA" w:rsidRPr="001D03E5" w:rsidRDefault="00403AAA" w:rsidP="001C6200">
            <w:pPr>
              <w:rPr>
                <w:rFonts w:ascii="Sylfaen" w:hAnsi="Sylfaen"/>
                <w:b/>
                <w:sz w:val="20"/>
                <w:szCs w:val="20"/>
                <w:lang w:val="ru-RU"/>
              </w:rPr>
            </w:pPr>
            <w:r w:rsidRPr="001D03E5">
              <w:rPr>
                <w:rFonts w:ascii="Sylfaen" w:hAnsi="Sylfaen"/>
                <w:b/>
                <w:noProof/>
                <w:sz w:val="20"/>
                <w:szCs w:val="20"/>
                <w:lang w:val="ru-RU"/>
              </w:rPr>
              <w:t>3 ч</w:t>
            </w:r>
          </w:p>
        </w:tc>
        <w:tc>
          <w:tcPr>
            <w:tcW w:w="5610" w:type="dxa"/>
            <w:tcBorders>
              <w:left w:val="single" w:sz="4" w:space="0" w:color="auto"/>
            </w:tcBorders>
          </w:tcPr>
          <w:p w:rsidR="00403AAA" w:rsidRPr="00D34CDF" w:rsidRDefault="00403AAA" w:rsidP="001C6200">
            <w:pPr>
              <w:pStyle w:val="BodyText"/>
              <w:rPr>
                <w:b/>
                <w:sz w:val="22"/>
                <w:szCs w:val="22"/>
                <w:lang w:val="ru-RU"/>
              </w:rPr>
            </w:pPr>
            <w:r w:rsidRPr="00D34CDF">
              <w:rPr>
                <w:b/>
                <w:sz w:val="22"/>
                <w:szCs w:val="22"/>
                <w:lang w:val="ru-RU"/>
              </w:rPr>
              <w:t>Страхование и перестрахование. Ракультативное перестрахование. Пропорциональное и непропорциональное перестрахование.</w:t>
            </w:r>
          </w:p>
          <w:p w:rsidR="00403AAA" w:rsidRPr="001D03E5" w:rsidRDefault="00403AAA" w:rsidP="001C6200">
            <w:pPr>
              <w:pStyle w:val="BodyText"/>
              <w:rPr>
                <w:sz w:val="22"/>
                <w:szCs w:val="22"/>
                <w:lang w:val="ru-RU"/>
              </w:rPr>
            </w:pPr>
            <w:r w:rsidRPr="001D03E5">
              <w:rPr>
                <w:sz w:val="22"/>
                <w:szCs w:val="22"/>
                <w:lang w:val="ru-RU"/>
              </w:rPr>
              <w:t>2ч. лекции</w:t>
            </w:r>
          </w:p>
          <w:p w:rsidR="00403AAA" w:rsidRPr="001D03E5" w:rsidRDefault="00403AAA" w:rsidP="001C6200">
            <w:pPr>
              <w:pStyle w:val="BodyText"/>
              <w:tabs>
                <w:tab w:val="num" w:pos="1440"/>
              </w:tabs>
              <w:rPr>
                <w:sz w:val="22"/>
                <w:szCs w:val="22"/>
                <w:lang w:val="ru-RU"/>
              </w:rPr>
            </w:pPr>
            <w:r w:rsidRPr="001D03E5">
              <w:rPr>
                <w:sz w:val="22"/>
                <w:szCs w:val="22"/>
                <w:lang w:val="ru-RU"/>
              </w:rPr>
              <w:t>1ч. работа в группе</w:t>
            </w:r>
          </w:p>
        </w:tc>
        <w:tc>
          <w:tcPr>
            <w:tcW w:w="3210" w:type="dxa"/>
          </w:tcPr>
          <w:p w:rsidR="00403AAA" w:rsidRPr="00B24E48" w:rsidRDefault="00403AAA" w:rsidP="001C6200">
            <w:pPr>
              <w:rPr>
                <w:rFonts w:ascii="Sylfaen" w:hAnsi="Sylfaen"/>
                <w:color w:val="FF0000"/>
                <w:spacing w:val="-2"/>
                <w:lang w:val="ru-RU"/>
              </w:rPr>
            </w:pPr>
            <w:r w:rsidRPr="008D0D92">
              <w:rPr>
                <w:rFonts w:ascii="Sylfaen" w:hAnsi="Sylfaen"/>
                <w:bCs/>
                <w:caps/>
                <w:sz w:val="22"/>
                <w:szCs w:val="22"/>
                <w:lang w:val="ru-RU"/>
              </w:rPr>
              <w:t>В.Б. Гомелля. Основы страхового дела. Учебное пособие, Москва, 2002, стр.</w:t>
            </w:r>
            <w:r>
              <w:rPr>
                <w:rFonts w:ascii="Sylfaen" w:hAnsi="Sylfaen"/>
                <w:bCs/>
                <w:caps/>
                <w:sz w:val="22"/>
                <w:szCs w:val="22"/>
                <w:lang w:val="ru-RU"/>
              </w:rPr>
              <w:t>77-85</w:t>
            </w:r>
          </w:p>
        </w:tc>
      </w:tr>
      <w:tr w:rsidR="00403AAA" w:rsidRPr="00197109" w:rsidTr="001C6200">
        <w:tc>
          <w:tcPr>
            <w:tcW w:w="1260" w:type="dxa"/>
          </w:tcPr>
          <w:p w:rsidR="00403AAA" w:rsidRPr="001D03E5" w:rsidRDefault="00403AAA" w:rsidP="00403AAA">
            <w:pPr>
              <w:jc w:val="both"/>
              <w:rPr>
                <w:rFonts w:ascii="Sylfaen" w:hAnsi="Sylfaen"/>
                <w:b/>
                <w:noProof/>
                <w:sz w:val="20"/>
                <w:szCs w:val="20"/>
                <w:lang w:val="ka-GE"/>
              </w:rPr>
            </w:pPr>
            <w:r>
              <w:rPr>
                <w:rFonts w:ascii="Sylfaen" w:hAnsi="Sylfaen"/>
                <w:b/>
                <w:noProof/>
                <w:sz w:val="20"/>
                <w:szCs w:val="20"/>
                <w:lang w:val="ru-RU"/>
              </w:rPr>
              <w:lastRenderedPageBreak/>
              <w:t xml:space="preserve">10 </w:t>
            </w:r>
            <w:r w:rsidRPr="001D03E5">
              <w:rPr>
                <w:rFonts w:ascii="Sylfaen" w:hAnsi="Sylfaen"/>
                <w:b/>
                <w:noProof/>
                <w:sz w:val="20"/>
                <w:szCs w:val="20"/>
                <w:lang w:val="ru-RU"/>
              </w:rPr>
              <w:t>неделя</w:t>
            </w:r>
          </w:p>
        </w:tc>
        <w:tc>
          <w:tcPr>
            <w:tcW w:w="660" w:type="dxa"/>
            <w:tcBorders>
              <w:right w:val="single" w:sz="4" w:space="0" w:color="auto"/>
            </w:tcBorders>
          </w:tcPr>
          <w:p w:rsidR="00403AAA" w:rsidRPr="00D34CDF" w:rsidRDefault="00403AAA" w:rsidP="001C6200">
            <w:pPr>
              <w:rPr>
                <w:rFonts w:ascii="Sylfaen" w:hAnsi="Sylfaen"/>
                <w:b/>
                <w:lang w:val="ru-RU"/>
              </w:rPr>
            </w:pPr>
            <w:r w:rsidRPr="001D03E5">
              <w:rPr>
                <w:rFonts w:ascii="Sylfaen" w:hAnsi="Sylfaen"/>
                <w:b/>
                <w:noProof/>
                <w:sz w:val="20"/>
                <w:szCs w:val="20"/>
                <w:lang w:val="ru-RU"/>
              </w:rPr>
              <w:t>3 ч</w:t>
            </w:r>
          </w:p>
        </w:tc>
        <w:tc>
          <w:tcPr>
            <w:tcW w:w="5610" w:type="dxa"/>
            <w:tcBorders>
              <w:left w:val="single" w:sz="4" w:space="0" w:color="auto"/>
            </w:tcBorders>
          </w:tcPr>
          <w:p w:rsidR="00403AAA" w:rsidRPr="001D03E5" w:rsidRDefault="00403AAA" w:rsidP="001C6200">
            <w:pPr>
              <w:pStyle w:val="BodyText"/>
              <w:tabs>
                <w:tab w:val="num" w:pos="1440"/>
              </w:tabs>
              <w:rPr>
                <w:b/>
                <w:sz w:val="22"/>
                <w:szCs w:val="22"/>
                <w:lang w:val="ru-RU"/>
              </w:rPr>
            </w:pPr>
            <w:r>
              <w:rPr>
                <w:b/>
                <w:szCs w:val="22"/>
                <w:lang w:val="ru-RU"/>
              </w:rPr>
              <w:t>Порядок и условии страхования. Договор имущественного страхования, личного страхования и риска ответственности.</w:t>
            </w:r>
          </w:p>
          <w:p w:rsidR="00403AAA" w:rsidRPr="001D03E5" w:rsidRDefault="00403AAA" w:rsidP="001C6200">
            <w:pPr>
              <w:pStyle w:val="BodyText"/>
              <w:rPr>
                <w:sz w:val="22"/>
                <w:szCs w:val="22"/>
                <w:lang w:val="ru-RU"/>
              </w:rPr>
            </w:pPr>
            <w:r w:rsidRPr="001D03E5">
              <w:rPr>
                <w:sz w:val="22"/>
                <w:szCs w:val="22"/>
                <w:lang w:val="ru-RU"/>
              </w:rPr>
              <w:t>2ч. лекции</w:t>
            </w:r>
          </w:p>
          <w:p w:rsidR="00403AAA" w:rsidRPr="001D03E5" w:rsidRDefault="00403AAA" w:rsidP="001C6200">
            <w:pPr>
              <w:pStyle w:val="BodyText"/>
              <w:tabs>
                <w:tab w:val="num" w:pos="1440"/>
              </w:tabs>
              <w:rPr>
                <w:sz w:val="22"/>
                <w:szCs w:val="22"/>
                <w:lang w:val="ru-RU"/>
              </w:rPr>
            </w:pPr>
            <w:r w:rsidRPr="001D03E5">
              <w:rPr>
                <w:sz w:val="22"/>
                <w:szCs w:val="22"/>
                <w:lang w:val="ru-RU"/>
              </w:rPr>
              <w:t>1ч. работа в группе</w:t>
            </w:r>
          </w:p>
        </w:tc>
        <w:tc>
          <w:tcPr>
            <w:tcW w:w="3210" w:type="dxa"/>
          </w:tcPr>
          <w:p w:rsidR="00403AAA" w:rsidRPr="00B24E48" w:rsidRDefault="00403AAA" w:rsidP="001C6200">
            <w:pPr>
              <w:rPr>
                <w:rFonts w:ascii="Sylfaen" w:hAnsi="Sylfaen"/>
                <w:color w:val="FF0000"/>
                <w:spacing w:val="-2"/>
                <w:lang w:val="ru-RU"/>
              </w:rPr>
            </w:pPr>
            <w:r w:rsidRPr="008D0D92">
              <w:rPr>
                <w:rFonts w:ascii="Sylfaen" w:hAnsi="Sylfaen"/>
                <w:bCs/>
                <w:caps/>
                <w:sz w:val="22"/>
                <w:szCs w:val="22"/>
                <w:lang w:val="ru-RU"/>
              </w:rPr>
              <w:t>А.М.Бабыч, Л.Н., Павлова Л.Н. «Финансы» учебник, Москва, 2002, стр</w:t>
            </w:r>
            <w:r w:rsidRPr="00D34CDF">
              <w:rPr>
                <w:rFonts w:ascii="Sylfaen" w:hAnsi="Sylfaen"/>
                <w:spacing w:val="-2"/>
                <w:lang w:val="ru-RU"/>
              </w:rPr>
              <w:t>.299-302</w:t>
            </w:r>
          </w:p>
        </w:tc>
      </w:tr>
      <w:tr w:rsidR="00403AAA" w:rsidRPr="00197109" w:rsidTr="001C6200">
        <w:tc>
          <w:tcPr>
            <w:tcW w:w="1260" w:type="dxa"/>
          </w:tcPr>
          <w:p w:rsidR="00403AAA" w:rsidRPr="001D03E5" w:rsidRDefault="00403AAA" w:rsidP="001C6200">
            <w:pPr>
              <w:jc w:val="both"/>
              <w:rPr>
                <w:rFonts w:ascii="Sylfaen" w:hAnsi="Sylfaen"/>
                <w:b/>
                <w:noProof/>
                <w:sz w:val="20"/>
                <w:szCs w:val="20"/>
                <w:lang w:val="ka-GE"/>
              </w:rPr>
            </w:pPr>
            <w:r>
              <w:rPr>
                <w:rFonts w:ascii="Sylfaen" w:hAnsi="Sylfaen"/>
                <w:b/>
                <w:noProof/>
                <w:sz w:val="20"/>
                <w:szCs w:val="20"/>
                <w:lang w:val="ka-GE"/>
              </w:rPr>
              <w:t>1</w:t>
            </w:r>
            <w:r>
              <w:rPr>
                <w:rFonts w:ascii="Sylfaen" w:hAnsi="Sylfaen"/>
                <w:b/>
                <w:noProof/>
                <w:sz w:val="20"/>
                <w:szCs w:val="20"/>
                <w:lang w:val="ru-RU"/>
              </w:rPr>
              <w:t>1</w:t>
            </w:r>
            <w:r w:rsidRPr="001D03E5">
              <w:rPr>
                <w:rFonts w:ascii="Sylfaen" w:hAnsi="Sylfaen"/>
                <w:b/>
                <w:noProof/>
                <w:sz w:val="20"/>
                <w:szCs w:val="20"/>
                <w:lang w:val="ka-GE"/>
              </w:rPr>
              <w:t xml:space="preserve"> </w:t>
            </w:r>
            <w:r w:rsidRPr="001D03E5">
              <w:rPr>
                <w:rFonts w:ascii="Sylfaen" w:hAnsi="Sylfaen"/>
                <w:b/>
                <w:noProof/>
                <w:sz w:val="20"/>
                <w:szCs w:val="20"/>
                <w:lang w:val="ru-RU"/>
              </w:rPr>
              <w:t>неделя</w:t>
            </w:r>
          </w:p>
        </w:tc>
        <w:tc>
          <w:tcPr>
            <w:tcW w:w="660" w:type="dxa"/>
            <w:tcBorders>
              <w:right w:val="single" w:sz="4" w:space="0" w:color="auto"/>
            </w:tcBorders>
          </w:tcPr>
          <w:p w:rsidR="00403AAA" w:rsidRPr="001D03E5" w:rsidRDefault="00403AAA" w:rsidP="001C6200">
            <w:pPr>
              <w:rPr>
                <w:rFonts w:ascii="Sylfaen" w:hAnsi="Sylfaen"/>
                <w:b/>
              </w:rPr>
            </w:pPr>
            <w:r w:rsidRPr="001D03E5">
              <w:rPr>
                <w:rFonts w:ascii="Sylfaen" w:hAnsi="Sylfaen"/>
                <w:b/>
                <w:noProof/>
                <w:sz w:val="20"/>
                <w:szCs w:val="20"/>
                <w:lang w:val="ru-RU"/>
              </w:rPr>
              <w:t>3 ч</w:t>
            </w:r>
          </w:p>
        </w:tc>
        <w:tc>
          <w:tcPr>
            <w:tcW w:w="5610" w:type="dxa"/>
            <w:tcBorders>
              <w:left w:val="single" w:sz="4" w:space="0" w:color="auto"/>
            </w:tcBorders>
          </w:tcPr>
          <w:p w:rsidR="00403AAA" w:rsidRPr="001D03E5" w:rsidRDefault="00403AAA" w:rsidP="001C6200">
            <w:pPr>
              <w:jc w:val="both"/>
              <w:rPr>
                <w:rFonts w:ascii="Sylfaen" w:hAnsi="Sylfaen"/>
                <w:b/>
                <w:noProof/>
                <w:szCs w:val="22"/>
                <w:lang w:val="ru-RU"/>
              </w:rPr>
            </w:pPr>
            <w:r>
              <w:rPr>
                <w:rFonts w:ascii="Sylfaen" w:hAnsi="Sylfaen"/>
                <w:b/>
                <w:noProof/>
                <w:szCs w:val="22"/>
                <w:lang w:val="ru-RU"/>
              </w:rPr>
              <w:t>Особенности социального страхования. Отношения по объязательному социальному страхованию.</w:t>
            </w:r>
          </w:p>
          <w:p w:rsidR="00403AAA" w:rsidRPr="001D03E5" w:rsidRDefault="00403AAA" w:rsidP="001C6200">
            <w:pPr>
              <w:pStyle w:val="BodyText"/>
              <w:rPr>
                <w:sz w:val="22"/>
                <w:szCs w:val="22"/>
                <w:lang w:val="ru-RU"/>
              </w:rPr>
            </w:pPr>
            <w:r w:rsidRPr="001D03E5">
              <w:rPr>
                <w:sz w:val="22"/>
                <w:szCs w:val="22"/>
                <w:lang w:val="ru-RU"/>
              </w:rPr>
              <w:t>2ч. лекции</w:t>
            </w:r>
          </w:p>
          <w:p w:rsidR="00403AAA" w:rsidRPr="001D03E5" w:rsidRDefault="00403AAA" w:rsidP="001C6200">
            <w:pPr>
              <w:jc w:val="both"/>
              <w:rPr>
                <w:rFonts w:ascii="Sylfaen" w:hAnsi="Sylfaen"/>
                <w:noProof/>
                <w:sz w:val="22"/>
                <w:szCs w:val="22"/>
                <w:lang w:val="ru-RU"/>
              </w:rPr>
            </w:pPr>
            <w:r w:rsidRPr="001D03E5">
              <w:rPr>
                <w:rFonts w:ascii="Sylfaen" w:hAnsi="Sylfaen"/>
                <w:sz w:val="22"/>
                <w:szCs w:val="22"/>
                <w:lang w:val="ru-RU"/>
              </w:rPr>
              <w:t>1ч. работа в группе</w:t>
            </w:r>
          </w:p>
        </w:tc>
        <w:tc>
          <w:tcPr>
            <w:tcW w:w="3210" w:type="dxa"/>
          </w:tcPr>
          <w:p w:rsidR="00403AAA" w:rsidRPr="00B24E48" w:rsidRDefault="00403AAA" w:rsidP="001C6200">
            <w:pPr>
              <w:rPr>
                <w:rFonts w:ascii="Sylfaen" w:hAnsi="Sylfaen"/>
                <w:color w:val="FF0000"/>
                <w:spacing w:val="-2"/>
                <w:lang w:val="ru-RU"/>
              </w:rPr>
            </w:pPr>
            <w:r w:rsidRPr="008D0D92">
              <w:rPr>
                <w:rFonts w:ascii="Sylfaen" w:hAnsi="Sylfaen"/>
                <w:bCs/>
                <w:caps/>
                <w:sz w:val="22"/>
                <w:szCs w:val="22"/>
                <w:lang w:val="ru-RU"/>
              </w:rPr>
              <w:t>А.М.Бабыч, Л.Н., Павлова Л.Н. «Финансы» учебник, Москва, 2002, стр</w:t>
            </w:r>
            <w:r>
              <w:rPr>
                <w:rFonts w:ascii="Sylfaen" w:hAnsi="Sylfaen"/>
                <w:bCs/>
                <w:caps/>
                <w:sz w:val="22"/>
                <w:szCs w:val="22"/>
                <w:lang w:val="ru-RU"/>
              </w:rPr>
              <w:t>.</w:t>
            </w:r>
            <w:r w:rsidRPr="00B24E48">
              <w:rPr>
                <w:rFonts w:ascii="Sylfaen" w:hAnsi="Sylfaen"/>
                <w:color w:val="FF0000"/>
                <w:spacing w:val="-2"/>
                <w:lang w:val="ru-RU"/>
              </w:rPr>
              <w:t xml:space="preserve"> </w:t>
            </w:r>
            <w:r w:rsidRPr="00BE2A6B">
              <w:rPr>
                <w:rFonts w:ascii="Sylfaen" w:hAnsi="Sylfaen"/>
                <w:spacing w:val="-2"/>
                <w:lang w:val="ru-RU"/>
              </w:rPr>
              <w:t>303-305</w:t>
            </w:r>
          </w:p>
        </w:tc>
      </w:tr>
      <w:tr w:rsidR="00403AAA" w:rsidRPr="00197109" w:rsidTr="001C6200">
        <w:tc>
          <w:tcPr>
            <w:tcW w:w="1260" w:type="dxa"/>
          </w:tcPr>
          <w:p w:rsidR="00403AAA" w:rsidRPr="001D03E5" w:rsidRDefault="00403AAA" w:rsidP="00403AAA">
            <w:pPr>
              <w:jc w:val="both"/>
              <w:rPr>
                <w:rFonts w:ascii="Sylfaen" w:hAnsi="Sylfaen"/>
                <w:b/>
                <w:noProof/>
                <w:sz w:val="20"/>
                <w:szCs w:val="20"/>
                <w:lang w:val="ka-GE"/>
              </w:rPr>
            </w:pPr>
            <w:r w:rsidRPr="001D03E5">
              <w:rPr>
                <w:rFonts w:ascii="Sylfaen" w:hAnsi="Sylfaen"/>
                <w:b/>
                <w:noProof/>
                <w:sz w:val="18"/>
                <w:szCs w:val="18"/>
                <w:lang w:val="ka-GE"/>
              </w:rPr>
              <w:t xml:space="preserve">1 </w:t>
            </w:r>
            <w:r>
              <w:rPr>
                <w:rFonts w:ascii="Sylfaen" w:hAnsi="Sylfaen"/>
                <w:b/>
                <w:noProof/>
                <w:sz w:val="18"/>
                <w:szCs w:val="18"/>
                <w:lang w:val="ru-RU"/>
              </w:rPr>
              <w:t xml:space="preserve">2 </w:t>
            </w:r>
            <w:r w:rsidRPr="001D03E5">
              <w:rPr>
                <w:rFonts w:ascii="Sylfaen" w:hAnsi="Sylfaen"/>
                <w:b/>
                <w:noProof/>
                <w:sz w:val="20"/>
                <w:szCs w:val="20"/>
                <w:lang w:val="ru-RU"/>
              </w:rPr>
              <w:t>неделя</w:t>
            </w:r>
          </w:p>
        </w:tc>
        <w:tc>
          <w:tcPr>
            <w:tcW w:w="660" w:type="dxa"/>
            <w:tcBorders>
              <w:right w:val="single" w:sz="4" w:space="0" w:color="auto"/>
            </w:tcBorders>
          </w:tcPr>
          <w:p w:rsidR="00403AAA" w:rsidRPr="001D03E5" w:rsidRDefault="00403AAA" w:rsidP="001C6200">
            <w:pPr>
              <w:rPr>
                <w:rFonts w:ascii="Sylfaen" w:hAnsi="Sylfaen"/>
                <w:b/>
                <w:lang w:val="ru-RU"/>
              </w:rPr>
            </w:pPr>
            <w:r w:rsidRPr="001D03E5">
              <w:rPr>
                <w:rFonts w:ascii="Sylfaen" w:hAnsi="Sylfaen"/>
                <w:b/>
                <w:noProof/>
                <w:sz w:val="20"/>
                <w:szCs w:val="20"/>
                <w:lang w:val="ru-RU"/>
              </w:rPr>
              <w:t>3 ч</w:t>
            </w:r>
          </w:p>
        </w:tc>
        <w:tc>
          <w:tcPr>
            <w:tcW w:w="5610" w:type="dxa"/>
            <w:tcBorders>
              <w:left w:val="single" w:sz="4" w:space="0" w:color="auto"/>
            </w:tcBorders>
          </w:tcPr>
          <w:p w:rsidR="00403AAA" w:rsidRPr="001D03E5" w:rsidRDefault="00403AAA" w:rsidP="001C6200">
            <w:pPr>
              <w:pStyle w:val="BodyText"/>
              <w:rPr>
                <w:b/>
                <w:szCs w:val="22"/>
                <w:lang w:val="ru-RU"/>
              </w:rPr>
            </w:pPr>
            <w:r>
              <w:rPr>
                <w:b/>
                <w:szCs w:val="22"/>
                <w:lang w:val="ru-RU"/>
              </w:rPr>
              <w:t>Перспективы развития страхования. Достижения долгосрочных целей развития страхового дела.</w:t>
            </w:r>
          </w:p>
          <w:p w:rsidR="00403AAA" w:rsidRPr="001D03E5" w:rsidRDefault="00403AAA" w:rsidP="001C6200">
            <w:pPr>
              <w:pStyle w:val="BodyText"/>
              <w:rPr>
                <w:sz w:val="22"/>
                <w:szCs w:val="22"/>
                <w:lang w:val="ru-RU"/>
              </w:rPr>
            </w:pPr>
            <w:r w:rsidRPr="001D03E5">
              <w:rPr>
                <w:sz w:val="22"/>
                <w:szCs w:val="22"/>
                <w:lang w:val="ru-RU"/>
              </w:rPr>
              <w:t>2ч. лекции</w:t>
            </w:r>
          </w:p>
          <w:p w:rsidR="00403AAA" w:rsidRPr="001D03E5" w:rsidRDefault="00403AAA" w:rsidP="001C6200">
            <w:pPr>
              <w:pStyle w:val="BodyText"/>
              <w:rPr>
                <w:sz w:val="22"/>
                <w:szCs w:val="22"/>
                <w:lang w:val="ru-RU"/>
              </w:rPr>
            </w:pPr>
            <w:r w:rsidRPr="001D03E5">
              <w:rPr>
                <w:sz w:val="22"/>
                <w:szCs w:val="22"/>
                <w:lang w:val="ru-RU"/>
              </w:rPr>
              <w:t xml:space="preserve">1ч. работа в группе </w:t>
            </w:r>
          </w:p>
        </w:tc>
        <w:tc>
          <w:tcPr>
            <w:tcW w:w="3210" w:type="dxa"/>
          </w:tcPr>
          <w:p w:rsidR="00403AAA" w:rsidRPr="00B24E48" w:rsidRDefault="00403AAA" w:rsidP="001C6200">
            <w:pPr>
              <w:rPr>
                <w:rFonts w:ascii="Sylfaen" w:hAnsi="Sylfaen"/>
                <w:color w:val="FF0000"/>
                <w:spacing w:val="-2"/>
                <w:lang w:val="ru-RU"/>
              </w:rPr>
            </w:pPr>
            <w:r w:rsidRPr="008D0D92">
              <w:rPr>
                <w:rFonts w:ascii="Sylfaen" w:hAnsi="Sylfaen"/>
                <w:bCs/>
                <w:caps/>
                <w:sz w:val="22"/>
                <w:szCs w:val="22"/>
                <w:lang w:val="ru-RU"/>
              </w:rPr>
              <w:t>А.М.Бабыч, Л.Н., Павлова Л.Н. «Финансы» учебник, Москва, 2002, стр</w:t>
            </w:r>
            <w:r>
              <w:rPr>
                <w:rFonts w:ascii="Sylfaen" w:hAnsi="Sylfaen"/>
                <w:bCs/>
                <w:caps/>
                <w:sz w:val="22"/>
                <w:szCs w:val="22"/>
                <w:lang w:val="ru-RU"/>
              </w:rPr>
              <w:t>.</w:t>
            </w:r>
            <w:r w:rsidRPr="00B24E48">
              <w:rPr>
                <w:rFonts w:ascii="Sylfaen" w:hAnsi="Sylfaen"/>
                <w:color w:val="FF0000"/>
                <w:spacing w:val="-2"/>
                <w:lang w:val="ru-RU"/>
              </w:rPr>
              <w:t xml:space="preserve"> </w:t>
            </w:r>
            <w:r w:rsidRPr="00BE2A6B">
              <w:rPr>
                <w:rFonts w:ascii="Sylfaen" w:hAnsi="Sylfaen"/>
                <w:spacing w:val="-2"/>
                <w:lang w:val="ru-RU"/>
              </w:rPr>
              <w:t>306-309</w:t>
            </w:r>
          </w:p>
        </w:tc>
      </w:tr>
      <w:tr w:rsidR="00403AAA" w:rsidRPr="00197109" w:rsidTr="001C6200">
        <w:trPr>
          <w:trHeight w:val="935"/>
        </w:trPr>
        <w:tc>
          <w:tcPr>
            <w:tcW w:w="1260" w:type="dxa"/>
            <w:tcBorders>
              <w:right w:val="single" w:sz="4" w:space="0" w:color="auto"/>
            </w:tcBorders>
          </w:tcPr>
          <w:p w:rsidR="00403AAA" w:rsidRPr="001D03E5" w:rsidRDefault="00403AAA" w:rsidP="001C6200">
            <w:pPr>
              <w:jc w:val="both"/>
              <w:rPr>
                <w:rFonts w:ascii="Sylfaen" w:hAnsi="Sylfaen"/>
                <w:b/>
                <w:noProof/>
                <w:sz w:val="18"/>
                <w:szCs w:val="18"/>
                <w:lang w:val="ru-RU"/>
              </w:rPr>
            </w:pPr>
            <w:r>
              <w:rPr>
                <w:rFonts w:ascii="Sylfaen" w:hAnsi="Sylfaen"/>
                <w:b/>
                <w:noProof/>
                <w:sz w:val="18"/>
                <w:szCs w:val="18"/>
                <w:lang w:val="ru-RU"/>
              </w:rPr>
              <w:t>13</w:t>
            </w:r>
            <w:r w:rsidRPr="001D03E5">
              <w:rPr>
                <w:rFonts w:ascii="Sylfaen" w:hAnsi="Sylfaen"/>
                <w:b/>
                <w:noProof/>
                <w:sz w:val="18"/>
                <w:szCs w:val="18"/>
                <w:lang w:val="ru-RU"/>
              </w:rPr>
              <w:t xml:space="preserve"> неделя</w:t>
            </w:r>
          </w:p>
        </w:tc>
        <w:tc>
          <w:tcPr>
            <w:tcW w:w="660" w:type="dxa"/>
            <w:tcBorders>
              <w:left w:val="single" w:sz="4" w:space="0" w:color="auto"/>
              <w:right w:val="single" w:sz="4" w:space="0" w:color="auto"/>
            </w:tcBorders>
          </w:tcPr>
          <w:p w:rsidR="00403AAA" w:rsidRPr="001D03E5" w:rsidRDefault="00403AAA" w:rsidP="001C6200">
            <w:pPr>
              <w:rPr>
                <w:rFonts w:ascii="Sylfaen" w:hAnsi="Sylfaen"/>
                <w:b/>
                <w:noProof/>
                <w:sz w:val="20"/>
                <w:szCs w:val="20"/>
                <w:lang w:val="ru-RU"/>
              </w:rPr>
            </w:pPr>
            <w:r w:rsidRPr="001D03E5">
              <w:rPr>
                <w:rFonts w:ascii="Sylfaen" w:hAnsi="Sylfaen"/>
                <w:b/>
                <w:noProof/>
                <w:sz w:val="20"/>
                <w:szCs w:val="20"/>
                <w:lang w:val="ru-RU"/>
              </w:rPr>
              <w:t>3 ч</w:t>
            </w:r>
          </w:p>
        </w:tc>
        <w:tc>
          <w:tcPr>
            <w:tcW w:w="5610" w:type="dxa"/>
            <w:tcBorders>
              <w:left w:val="single" w:sz="4" w:space="0" w:color="auto"/>
              <w:bottom w:val="single" w:sz="4" w:space="0" w:color="auto"/>
            </w:tcBorders>
          </w:tcPr>
          <w:p w:rsidR="00403AAA" w:rsidRPr="001D03E5" w:rsidRDefault="00403AAA" w:rsidP="001C6200">
            <w:pPr>
              <w:pStyle w:val="BodyText"/>
              <w:rPr>
                <w:b/>
                <w:szCs w:val="22"/>
                <w:lang w:val="ru-RU"/>
              </w:rPr>
            </w:pPr>
            <w:r>
              <w:rPr>
                <w:b/>
                <w:szCs w:val="22"/>
                <w:lang w:val="ru-RU"/>
              </w:rPr>
              <w:t>Страховые фонды. Субъекты собственности финансовых ресурсов.</w:t>
            </w:r>
          </w:p>
          <w:p w:rsidR="00403AAA" w:rsidRPr="001D03E5" w:rsidRDefault="00403AAA" w:rsidP="001C6200">
            <w:pPr>
              <w:pStyle w:val="BodyText"/>
              <w:rPr>
                <w:sz w:val="22"/>
                <w:szCs w:val="22"/>
                <w:lang w:val="ru-RU"/>
              </w:rPr>
            </w:pPr>
            <w:r w:rsidRPr="001D03E5">
              <w:rPr>
                <w:sz w:val="22"/>
                <w:szCs w:val="22"/>
                <w:lang w:val="ru-RU"/>
              </w:rPr>
              <w:t>2ч. лекции</w:t>
            </w:r>
          </w:p>
          <w:p w:rsidR="00403AAA" w:rsidRPr="001D03E5" w:rsidRDefault="00403AAA" w:rsidP="001C6200">
            <w:pPr>
              <w:pStyle w:val="BodyText"/>
              <w:rPr>
                <w:sz w:val="22"/>
                <w:szCs w:val="22"/>
                <w:lang w:val="ru-RU"/>
              </w:rPr>
            </w:pPr>
            <w:r w:rsidRPr="001D03E5">
              <w:rPr>
                <w:sz w:val="22"/>
                <w:szCs w:val="22"/>
                <w:lang w:val="ru-RU"/>
              </w:rPr>
              <w:t>1ч. работа в группе</w:t>
            </w:r>
          </w:p>
        </w:tc>
        <w:tc>
          <w:tcPr>
            <w:tcW w:w="3210" w:type="dxa"/>
            <w:tcBorders>
              <w:bottom w:val="single" w:sz="4" w:space="0" w:color="auto"/>
            </w:tcBorders>
          </w:tcPr>
          <w:p w:rsidR="00403AAA" w:rsidRPr="00B24E48" w:rsidRDefault="00403AAA" w:rsidP="001C6200">
            <w:pPr>
              <w:jc w:val="both"/>
              <w:rPr>
                <w:rFonts w:ascii="Sylfaen" w:hAnsi="Sylfaen"/>
                <w:b/>
                <w:noProof/>
                <w:color w:val="FF0000"/>
                <w:lang w:val="ka-GE"/>
              </w:rPr>
            </w:pPr>
            <w:r w:rsidRPr="00D34CDF">
              <w:rPr>
                <w:rFonts w:ascii="Sylfaen" w:hAnsi="Sylfaen"/>
                <w:bCs/>
                <w:caps/>
                <w:sz w:val="22"/>
                <w:szCs w:val="22"/>
                <w:lang w:val="ru-RU"/>
              </w:rPr>
              <w:t>Портной М.А. Николаева Т.П. «Финансы и кредит» М. 2002, стр.</w:t>
            </w:r>
            <w:r>
              <w:rPr>
                <w:rFonts w:ascii="Sylfaen" w:hAnsi="Sylfaen"/>
                <w:bCs/>
                <w:caps/>
                <w:sz w:val="22"/>
                <w:szCs w:val="22"/>
                <w:lang w:val="ru-RU"/>
              </w:rPr>
              <w:t>241-242</w:t>
            </w:r>
          </w:p>
        </w:tc>
      </w:tr>
      <w:tr w:rsidR="00403AAA" w:rsidRPr="00197109" w:rsidTr="001C6200">
        <w:tc>
          <w:tcPr>
            <w:tcW w:w="1260" w:type="dxa"/>
          </w:tcPr>
          <w:p w:rsidR="00403AAA" w:rsidRPr="001D03E5" w:rsidRDefault="00403AAA" w:rsidP="001C6200">
            <w:pPr>
              <w:jc w:val="both"/>
              <w:rPr>
                <w:rFonts w:ascii="Sylfaen" w:hAnsi="Sylfaen"/>
                <w:b/>
                <w:noProof/>
                <w:sz w:val="20"/>
                <w:szCs w:val="20"/>
                <w:lang w:val="ka-GE"/>
              </w:rPr>
            </w:pPr>
            <w:r>
              <w:rPr>
                <w:rFonts w:ascii="Sylfaen" w:hAnsi="Sylfaen"/>
                <w:b/>
                <w:noProof/>
                <w:sz w:val="20"/>
                <w:szCs w:val="20"/>
                <w:lang w:val="ka-GE"/>
              </w:rPr>
              <w:t>1</w:t>
            </w:r>
            <w:r>
              <w:rPr>
                <w:rFonts w:ascii="Sylfaen" w:hAnsi="Sylfaen"/>
                <w:b/>
                <w:noProof/>
                <w:sz w:val="20"/>
                <w:szCs w:val="20"/>
                <w:lang w:val="ru-RU"/>
              </w:rPr>
              <w:t>4</w:t>
            </w:r>
            <w:r w:rsidRPr="001D03E5">
              <w:rPr>
                <w:rFonts w:ascii="Sylfaen" w:hAnsi="Sylfaen"/>
                <w:b/>
                <w:noProof/>
                <w:sz w:val="20"/>
                <w:szCs w:val="20"/>
                <w:lang w:val="ka-GE"/>
              </w:rPr>
              <w:t xml:space="preserve"> </w:t>
            </w:r>
            <w:r w:rsidRPr="001D03E5">
              <w:rPr>
                <w:rFonts w:ascii="Sylfaen" w:hAnsi="Sylfaen"/>
                <w:b/>
                <w:noProof/>
                <w:sz w:val="20"/>
                <w:szCs w:val="20"/>
                <w:lang w:val="ru-RU"/>
              </w:rPr>
              <w:t>неделя</w:t>
            </w:r>
          </w:p>
        </w:tc>
        <w:tc>
          <w:tcPr>
            <w:tcW w:w="660" w:type="dxa"/>
            <w:tcBorders>
              <w:right w:val="single" w:sz="4" w:space="0" w:color="auto"/>
            </w:tcBorders>
          </w:tcPr>
          <w:p w:rsidR="00403AAA" w:rsidRPr="00BE2A6B" w:rsidRDefault="00403AAA" w:rsidP="001C6200">
            <w:pPr>
              <w:rPr>
                <w:rFonts w:ascii="Sylfaen" w:hAnsi="Sylfaen"/>
                <w:b/>
                <w:lang w:val="ru-RU"/>
              </w:rPr>
            </w:pPr>
            <w:r w:rsidRPr="001D03E5">
              <w:rPr>
                <w:rFonts w:ascii="Sylfaen" w:hAnsi="Sylfaen"/>
                <w:b/>
                <w:noProof/>
                <w:sz w:val="20"/>
                <w:szCs w:val="20"/>
                <w:lang w:val="ru-RU"/>
              </w:rPr>
              <w:t>3 ч</w:t>
            </w:r>
          </w:p>
        </w:tc>
        <w:tc>
          <w:tcPr>
            <w:tcW w:w="5610" w:type="dxa"/>
            <w:tcBorders>
              <w:left w:val="single" w:sz="4" w:space="0" w:color="auto"/>
              <w:right w:val="single" w:sz="4" w:space="0" w:color="auto"/>
            </w:tcBorders>
          </w:tcPr>
          <w:p w:rsidR="00403AAA" w:rsidRPr="001D03E5" w:rsidRDefault="00403AAA" w:rsidP="001C6200">
            <w:pPr>
              <w:pStyle w:val="BodyTextIndent2"/>
              <w:spacing w:line="240" w:lineRule="auto"/>
              <w:ind w:left="0"/>
              <w:jc w:val="both"/>
              <w:rPr>
                <w:rFonts w:ascii="Sylfaen" w:hAnsi="Sylfaen"/>
                <w:b/>
                <w:szCs w:val="22"/>
                <w:lang w:val="ru-RU"/>
              </w:rPr>
            </w:pPr>
            <w:r>
              <w:rPr>
                <w:rFonts w:ascii="Sylfaen" w:hAnsi="Sylfaen"/>
                <w:b/>
                <w:szCs w:val="22"/>
                <w:lang w:val="ru-RU"/>
              </w:rPr>
              <w:t>Страхование финансовых рисков. Договоры составления финансовых рисков.</w:t>
            </w:r>
          </w:p>
          <w:p w:rsidR="00403AAA" w:rsidRPr="001D03E5" w:rsidRDefault="00403AAA" w:rsidP="001C6200">
            <w:pPr>
              <w:pStyle w:val="BodyText"/>
              <w:rPr>
                <w:sz w:val="22"/>
                <w:szCs w:val="22"/>
                <w:lang w:val="ru-RU"/>
              </w:rPr>
            </w:pPr>
            <w:r w:rsidRPr="001D03E5">
              <w:rPr>
                <w:sz w:val="22"/>
                <w:szCs w:val="22"/>
                <w:lang w:val="ru-RU"/>
              </w:rPr>
              <w:t>2ч. лекции</w:t>
            </w:r>
          </w:p>
          <w:p w:rsidR="00403AAA" w:rsidRPr="001D03E5" w:rsidRDefault="00403AAA" w:rsidP="001C6200">
            <w:pPr>
              <w:pStyle w:val="BodyTextIndent2"/>
              <w:spacing w:line="240" w:lineRule="auto"/>
              <w:ind w:left="0"/>
              <w:jc w:val="both"/>
              <w:rPr>
                <w:rFonts w:ascii="Sylfaen" w:hAnsi="Sylfaen"/>
                <w:sz w:val="22"/>
                <w:szCs w:val="22"/>
                <w:lang w:val="ru-RU"/>
              </w:rPr>
            </w:pPr>
            <w:r w:rsidRPr="001D03E5">
              <w:rPr>
                <w:rFonts w:ascii="Sylfaen" w:hAnsi="Sylfaen"/>
                <w:sz w:val="22"/>
                <w:szCs w:val="22"/>
                <w:lang w:val="ru-RU"/>
              </w:rPr>
              <w:t>1ч. работа в группе</w:t>
            </w:r>
          </w:p>
        </w:tc>
        <w:tc>
          <w:tcPr>
            <w:tcW w:w="3210" w:type="dxa"/>
            <w:tcBorders>
              <w:left w:val="single" w:sz="4" w:space="0" w:color="auto"/>
            </w:tcBorders>
          </w:tcPr>
          <w:p w:rsidR="00403AAA" w:rsidRPr="00B24E48" w:rsidRDefault="00403AAA" w:rsidP="001C6200">
            <w:pPr>
              <w:autoSpaceDE w:val="0"/>
              <w:autoSpaceDN w:val="0"/>
              <w:adjustRightInd w:val="0"/>
              <w:jc w:val="both"/>
              <w:rPr>
                <w:rFonts w:ascii="Sylfaen" w:eastAsia="TimesNewRoman" w:hAnsi="Sylfaen"/>
                <w:color w:val="FF0000"/>
                <w:lang w:val="ka-GE"/>
              </w:rPr>
            </w:pPr>
            <w:r w:rsidRPr="008D0D92">
              <w:rPr>
                <w:rFonts w:ascii="Sylfaen" w:hAnsi="Sylfaen"/>
                <w:bCs/>
                <w:caps/>
                <w:sz w:val="22"/>
                <w:szCs w:val="22"/>
                <w:lang w:val="ru-RU"/>
              </w:rPr>
              <w:t>А.М.Бабыч, Л.Н., Павлова Л.Н. «Финансы» учебник, Москва, 2002, стр</w:t>
            </w:r>
            <w:r>
              <w:rPr>
                <w:rFonts w:ascii="Sylfaen" w:hAnsi="Sylfaen"/>
                <w:bCs/>
                <w:caps/>
                <w:sz w:val="22"/>
                <w:szCs w:val="22"/>
                <w:lang w:val="ru-RU"/>
              </w:rPr>
              <w:t>.297-298</w:t>
            </w:r>
          </w:p>
        </w:tc>
      </w:tr>
      <w:tr w:rsidR="00403AAA" w:rsidRPr="00197109" w:rsidTr="001C6200">
        <w:trPr>
          <w:trHeight w:val="232"/>
        </w:trPr>
        <w:tc>
          <w:tcPr>
            <w:tcW w:w="1260" w:type="dxa"/>
            <w:vMerge w:val="restart"/>
          </w:tcPr>
          <w:p w:rsidR="00403AAA" w:rsidRPr="001D03E5" w:rsidRDefault="00403AAA" w:rsidP="001C6200">
            <w:pPr>
              <w:jc w:val="both"/>
              <w:rPr>
                <w:rFonts w:ascii="Sylfaen" w:hAnsi="Sylfaen"/>
                <w:b/>
                <w:noProof/>
                <w:sz w:val="20"/>
                <w:szCs w:val="20"/>
                <w:lang w:val="ka-GE"/>
              </w:rPr>
            </w:pPr>
            <w:r>
              <w:rPr>
                <w:rFonts w:ascii="Sylfaen" w:hAnsi="Sylfaen"/>
                <w:b/>
                <w:noProof/>
                <w:sz w:val="20"/>
                <w:szCs w:val="20"/>
                <w:lang w:val="ka-GE"/>
              </w:rPr>
              <w:t>1</w:t>
            </w:r>
            <w:r>
              <w:rPr>
                <w:rFonts w:ascii="Sylfaen" w:hAnsi="Sylfaen"/>
                <w:b/>
                <w:noProof/>
                <w:sz w:val="20"/>
                <w:szCs w:val="20"/>
                <w:lang w:val="ru-RU"/>
              </w:rPr>
              <w:t>5</w:t>
            </w:r>
            <w:r w:rsidRPr="001D03E5">
              <w:rPr>
                <w:rFonts w:ascii="Sylfaen" w:hAnsi="Sylfaen"/>
                <w:b/>
                <w:noProof/>
                <w:sz w:val="20"/>
                <w:szCs w:val="20"/>
                <w:lang w:val="ka-GE"/>
              </w:rPr>
              <w:t xml:space="preserve"> </w:t>
            </w:r>
            <w:r w:rsidRPr="001D03E5">
              <w:rPr>
                <w:rFonts w:ascii="Sylfaen" w:hAnsi="Sylfaen"/>
                <w:b/>
                <w:noProof/>
                <w:sz w:val="20"/>
                <w:szCs w:val="20"/>
                <w:lang w:val="ru-RU"/>
              </w:rPr>
              <w:t>неделя</w:t>
            </w:r>
          </w:p>
        </w:tc>
        <w:tc>
          <w:tcPr>
            <w:tcW w:w="660" w:type="dxa"/>
            <w:vMerge w:val="restart"/>
            <w:tcBorders>
              <w:right w:val="single" w:sz="4" w:space="0" w:color="auto"/>
            </w:tcBorders>
          </w:tcPr>
          <w:p w:rsidR="00403AAA" w:rsidRPr="001D03E5" w:rsidRDefault="00403AAA" w:rsidP="001C6200">
            <w:pPr>
              <w:rPr>
                <w:rFonts w:ascii="Sylfaen" w:hAnsi="Sylfaen"/>
                <w:b/>
                <w:lang w:val="ru-RU"/>
              </w:rPr>
            </w:pPr>
            <w:r w:rsidRPr="001D03E5">
              <w:rPr>
                <w:rFonts w:ascii="Sylfaen" w:hAnsi="Sylfaen"/>
                <w:b/>
                <w:noProof/>
                <w:sz w:val="20"/>
                <w:szCs w:val="20"/>
                <w:lang w:val="ru-RU"/>
              </w:rPr>
              <w:t>3 ч</w:t>
            </w:r>
          </w:p>
        </w:tc>
        <w:tc>
          <w:tcPr>
            <w:tcW w:w="5610" w:type="dxa"/>
            <w:tcBorders>
              <w:left w:val="single" w:sz="4" w:space="0" w:color="auto"/>
              <w:bottom w:val="single" w:sz="4" w:space="0" w:color="auto"/>
              <w:right w:val="single" w:sz="4" w:space="0" w:color="auto"/>
            </w:tcBorders>
            <w:vAlign w:val="center"/>
          </w:tcPr>
          <w:p w:rsidR="00403AAA" w:rsidRPr="00BE2A6B" w:rsidRDefault="00403AAA" w:rsidP="001C6200">
            <w:pPr>
              <w:pStyle w:val="BodyText"/>
              <w:rPr>
                <w:b/>
                <w:sz w:val="22"/>
                <w:szCs w:val="22"/>
                <w:lang w:val="ru-RU"/>
              </w:rPr>
            </w:pPr>
            <w:r w:rsidRPr="00BE2A6B">
              <w:rPr>
                <w:b/>
                <w:sz w:val="22"/>
                <w:szCs w:val="22"/>
                <w:lang w:val="ru-RU"/>
              </w:rPr>
              <w:t>Государственная поддержка страхования. Направления господдержки</w:t>
            </w:r>
          </w:p>
          <w:p w:rsidR="00403AAA" w:rsidRPr="001D03E5" w:rsidRDefault="00403AAA" w:rsidP="001C6200">
            <w:pPr>
              <w:pStyle w:val="BodyText"/>
              <w:rPr>
                <w:sz w:val="22"/>
                <w:szCs w:val="22"/>
                <w:lang w:val="ru-RU"/>
              </w:rPr>
            </w:pPr>
            <w:r w:rsidRPr="001D03E5">
              <w:rPr>
                <w:sz w:val="22"/>
                <w:szCs w:val="22"/>
                <w:lang w:val="ru-RU"/>
              </w:rPr>
              <w:t>1ч. Лекциия-дискуссия</w:t>
            </w:r>
          </w:p>
        </w:tc>
        <w:tc>
          <w:tcPr>
            <w:tcW w:w="3210" w:type="dxa"/>
            <w:tcBorders>
              <w:left w:val="single" w:sz="4" w:space="0" w:color="auto"/>
              <w:bottom w:val="single" w:sz="4" w:space="0" w:color="auto"/>
            </w:tcBorders>
          </w:tcPr>
          <w:p w:rsidR="00403AAA" w:rsidRPr="00B24E48" w:rsidRDefault="00403AAA" w:rsidP="001C6200">
            <w:pPr>
              <w:autoSpaceDE w:val="0"/>
              <w:autoSpaceDN w:val="0"/>
              <w:adjustRightInd w:val="0"/>
              <w:jc w:val="both"/>
              <w:rPr>
                <w:rFonts w:ascii="Sylfaen" w:eastAsia="TimesNewRoman" w:hAnsi="Sylfaen"/>
                <w:color w:val="FF0000"/>
                <w:lang w:val="ka-GE"/>
              </w:rPr>
            </w:pPr>
            <w:r w:rsidRPr="008D0D92">
              <w:rPr>
                <w:rFonts w:ascii="Sylfaen" w:hAnsi="Sylfaen"/>
                <w:bCs/>
                <w:caps/>
                <w:sz w:val="22"/>
                <w:szCs w:val="22"/>
                <w:lang w:val="ru-RU"/>
              </w:rPr>
              <w:t>А.М.Бабыч, Л.Н., Павлова Л.Н. «Финансы» учебник, Москва, 2002, стр</w:t>
            </w:r>
            <w:r>
              <w:rPr>
                <w:rFonts w:ascii="Sylfaen" w:hAnsi="Sylfaen"/>
                <w:bCs/>
                <w:caps/>
                <w:sz w:val="22"/>
                <w:szCs w:val="22"/>
                <w:lang w:val="ru-RU"/>
              </w:rPr>
              <w:t>.309-310</w:t>
            </w:r>
          </w:p>
        </w:tc>
      </w:tr>
      <w:tr w:rsidR="00403AAA" w:rsidRPr="000800F4" w:rsidTr="001C6200">
        <w:trPr>
          <w:trHeight w:val="585"/>
        </w:trPr>
        <w:tc>
          <w:tcPr>
            <w:tcW w:w="1260" w:type="dxa"/>
            <w:vMerge/>
          </w:tcPr>
          <w:p w:rsidR="00403AAA" w:rsidRPr="001D03E5" w:rsidRDefault="00403AAA" w:rsidP="001C6200">
            <w:pPr>
              <w:jc w:val="both"/>
              <w:rPr>
                <w:rFonts w:ascii="Sylfaen" w:hAnsi="Sylfaen"/>
                <w:b/>
                <w:noProof/>
                <w:sz w:val="20"/>
                <w:szCs w:val="20"/>
                <w:lang w:val="ka-GE"/>
              </w:rPr>
            </w:pPr>
          </w:p>
        </w:tc>
        <w:tc>
          <w:tcPr>
            <w:tcW w:w="660" w:type="dxa"/>
            <w:vMerge/>
            <w:tcBorders>
              <w:right w:val="single" w:sz="4" w:space="0" w:color="auto"/>
            </w:tcBorders>
          </w:tcPr>
          <w:p w:rsidR="00403AAA" w:rsidRPr="001D03E5" w:rsidRDefault="00403AAA" w:rsidP="001C6200">
            <w:pPr>
              <w:rPr>
                <w:rFonts w:ascii="Sylfaen" w:hAnsi="Sylfaen"/>
                <w:b/>
                <w:noProof/>
                <w:sz w:val="20"/>
                <w:szCs w:val="20"/>
                <w:lang w:val="ru-RU"/>
              </w:rPr>
            </w:pPr>
          </w:p>
        </w:tc>
        <w:tc>
          <w:tcPr>
            <w:tcW w:w="8820" w:type="dxa"/>
            <w:gridSpan w:val="2"/>
            <w:tcBorders>
              <w:top w:val="single" w:sz="4" w:space="0" w:color="auto"/>
              <w:left w:val="single" w:sz="4" w:space="0" w:color="auto"/>
            </w:tcBorders>
            <w:vAlign w:val="center"/>
          </w:tcPr>
          <w:p w:rsidR="00403AAA" w:rsidRPr="001D03E5" w:rsidRDefault="00403AAA" w:rsidP="001C6200">
            <w:pPr>
              <w:pStyle w:val="BodyText"/>
              <w:tabs>
                <w:tab w:val="num" w:pos="1440"/>
              </w:tabs>
              <w:rPr>
                <w:b/>
                <w:sz w:val="22"/>
                <w:szCs w:val="22"/>
                <w:lang w:val="ru-RU"/>
              </w:rPr>
            </w:pPr>
            <w:r w:rsidRPr="001D03E5">
              <w:rPr>
                <w:b/>
                <w:bCs/>
                <w:sz w:val="22"/>
                <w:szCs w:val="22"/>
                <w:lang w:val="ru-RU"/>
              </w:rPr>
              <w:t>2ч.</w:t>
            </w:r>
            <w:r w:rsidRPr="001D03E5">
              <w:rPr>
                <w:sz w:val="22"/>
                <w:szCs w:val="22"/>
                <w:lang w:val="ru-RU"/>
              </w:rPr>
              <w:t xml:space="preserve">                                   </w:t>
            </w:r>
            <w:r w:rsidRPr="001D03E5">
              <w:rPr>
                <w:b/>
                <w:sz w:val="22"/>
                <w:szCs w:val="22"/>
                <w:lang w:val="ru-RU"/>
              </w:rPr>
              <w:t xml:space="preserve">Второй </w:t>
            </w:r>
          </w:p>
          <w:p w:rsidR="00403AAA" w:rsidRPr="001D03E5" w:rsidRDefault="00403AAA" w:rsidP="001C6200">
            <w:pPr>
              <w:jc w:val="center"/>
              <w:rPr>
                <w:rFonts w:ascii="Sylfaen" w:hAnsi="Sylfaen"/>
                <w:b/>
                <w:sz w:val="22"/>
                <w:szCs w:val="22"/>
                <w:lang w:val="ru-RU"/>
              </w:rPr>
            </w:pPr>
            <w:r w:rsidRPr="001D03E5">
              <w:rPr>
                <w:rFonts w:ascii="Sylfaen" w:hAnsi="Sylfaen"/>
                <w:b/>
                <w:bCs/>
                <w:caps/>
                <w:sz w:val="22"/>
                <w:szCs w:val="22"/>
                <w:lang w:val="ru-RU"/>
              </w:rPr>
              <w:t>(письменный - 15 баллов)</w:t>
            </w:r>
          </w:p>
        </w:tc>
      </w:tr>
      <w:tr w:rsidR="00403AAA" w:rsidRPr="00197109" w:rsidTr="00E76D17">
        <w:tc>
          <w:tcPr>
            <w:tcW w:w="1260" w:type="dxa"/>
          </w:tcPr>
          <w:p w:rsidR="00403AAA" w:rsidRPr="00314148" w:rsidRDefault="00403AAA" w:rsidP="0009062F">
            <w:pPr>
              <w:jc w:val="both"/>
              <w:rPr>
                <w:rFonts w:ascii="Sylfaen" w:hAnsi="Sylfaen"/>
                <w:b/>
                <w:noProof/>
                <w:sz w:val="20"/>
                <w:szCs w:val="20"/>
                <w:lang w:val="ka-GE"/>
              </w:rPr>
            </w:pPr>
            <w:r>
              <w:rPr>
                <w:rFonts w:ascii="Sylfaen" w:hAnsi="Sylfaen"/>
                <w:b/>
                <w:noProof/>
                <w:sz w:val="20"/>
                <w:szCs w:val="20"/>
                <w:lang w:val="ka-GE"/>
              </w:rPr>
              <w:t>1</w:t>
            </w:r>
            <w:r>
              <w:rPr>
                <w:rFonts w:ascii="Sylfaen" w:hAnsi="Sylfaen"/>
                <w:b/>
                <w:noProof/>
                <w:sz w:val="20"/>
                <w:szCs w:val="20"/>
                <w:lang w:val="ru-RU"/>
              </w:rPr>
              <w:t>6</w:t>
            </w:r>
            <w:r w:rsidRPr="00314148">
              <w:rPr>
                <w:rFonts w:ascii="Sylfaen" w:hAnsi="Sylfaen"/>
                <w:b/>
                <w:noProof/>
                <w:sz w:val="20"/>
                <w:szCs w:val="20"/>
                <w:lang w:val="ka-GE"/>
              </w:rPr>
              <w:t xml:space="preserve"> </w:t>
            </w:r>
            <w:r w:rsidRPr="00314148">
              <w:rPr>
                <w:rFonts w:ascii="Sylfaen" w:hAnsi="Sylfaen"/>
                <w:b/>
                <w:noProof/>
                <w:sz w:val="20"/>
                <w:szCs w:val="20"/>
                <w:lang w:val="ru-RU"/>
              </w:rPr>
              <w:t>неделя</w:t>
            </w:r>
          </w:p>
        </w:tc>
        <w:tc>
          <w:tcPr>
            <w:tcW w:w="660" w:type="dxa"/>
            <w:tcBorders>
              <w:right w:val="single" w:sz="4" w:space="0" w:color="auto"/>
            </w:tcBorders>
          </w:tcPr>
          <w:p w:rsidR="00403AAA" w:rsidRPr="00314148" w:rsidRDefault="00403AAA" w:rsidP="0009062F">
            <w:pPr>
              <w:rPr>
                <w:b/>
                <w:lang w:val="ru-RU"/>
              </w:rPr>
            </w:pPr>
            <w:r w:rsidRPr="00314148">
              <w:rPr>
                <w:rFonts w:ascii="Sylfaen" w:hAnsi="Sylfaen"/>
                <w:b/>
                <w:noProof/>
                <w:sz w:val="20"/>
                <w:szCs w:val="20"/>
                <w:lang w:val="ru-RU"/>
              </w:rPr>
              <w:t>3 ч</w:t>
            </w:r>
          </w:p>
        </w:tc>
        <w:tc>
          <w:tcPr>
            <w:tcW w:w="5610" w:type="dxa"/>
            <w:tcBorders>
              <w:left w:val="single" w:sz="4" w:space="0" w:color="auto"/>
            </w:tcBorders>
          </w:tcPr>
          <w:p w:rsidR="00403AAA" w:rsidRDefault="00403AAA" w:rsidP="006109F6">
            <w:pPr>
              <w:pStyle w:val="BodyTextIndent"/>
              <w:ind w:left="0"/>
              <w:jc w:val="both"/>
              <w:rPr>
                <w:sz w:val="22"/>
                <w:szCs w:val="22"/>
                <w:lang w:val="ru-RU"/>
              </w:rPr>
            </w:pPr>
            <w:r w:rsidRPr="006D52C1">
              <w:rPr>
                <w:szCs w:val="22"/>
                <w:lang w:val="ru-RU"/>
              </w:rPr>
              <w:t>1ч. Лекция-дискуссия</w:t>
            </w:r>
            <w:r w:rsidRPr="00314148">
              <w:rPr>
                <w:sz w:val="22"/>
                <w:szCs w:val="22"/>
                <w:lang w:val="ru-RU"/>
              </w:rPr>
              <w:t xml:space="preserve"> </w:t>
            </w:r>
          </w:p>
          <w:p w:rsidR="00403AAA" w:rsidRPr="00314148" w:rsidRDefault="00403AAA" w:rsidP="006109F6">
            <w:pPr>
              <w:pStyle w:val="BodyTextIndent"/>
              <w:ind w:left="0"/>
              <w:jc w:val="both"/>
              <w:rPr>
                <w:rFonts w:ascii="Sylfaen" w:hAnsi="Sylfaen"/>
                <w:sz w:val="22"/>
                <w:szCs w:val="22"/>
                <w:lang w:val="ru-RU"/>
              </w:rPr>
            </w:pPr>
            <w:r>
              <w:rPr>
                <w:sz w:val="22"/>
                <w:szCs w:val="22"/>
                <w:lang w:val="ru-RU"/>
              </w:rPr>
              <w:t>2</w:t>
            </w:r>
            <w:r w:rsidRPr="00314148">
              <w:rPr>
                <w:sz w:val="22"/>
                <w:szCs w:val="22"/>
                <w:lang w:val="ru-RU"/>
              </w:rPr>
              <w:t>ч. работа в группе</w:t>
            </w:r>
            <w:r>
              <w:rPr>
                <w:sz w:val="22"/>
                <w:szCs w:val="22"/>
                <w:lang w:val="ru-RU"/>
              </w:rPr>
              <w:t xml:space="preserve"> (презентация)</w:t>
            </w:r>
          </w:p>
        </w:tc>
        <w:tc>
          <w:tcPr>
            <w:tcW w:w="3210" w:type="dxa"/>
          </w:tcPr>
          <w:p w:rsidR="00403AAA" w:rsidRPr="00B24E48" w:rsidRDefault="00403AAA" w:rsidP="00BD2239">
            <w:pPr>
              <w:jc w:val="both"/>
              <w:rPr>
                <w:rFonts w:ascii="Sylfaen" w:hAnsi="Sylfaen"/>
                <w:b/>
                <w:noProof/>
                <w:color w:val="FF0000"/>
                <w:lang w:val="ka-GE"/>
              </w:rPr>
            </w:pPr>
          </w:p>
        </w:tc>
      </w:tr>
      <w:tr w:rsidR="00403AAA" w:rsidRPr="00314148" w:rsidTr="006B2849">
        <w:trPr>
          <w:trHeight w:val="833"/>
        </w:trPr>
        <w:tc>
          <w:tcPr>
            <w:tcW w:w="1260" w:type="dxa"/>
            <w:tcBorders>
              <w:bottom w:val="single" w:sz="4" w:space="0" w:color="auto"/>
            </w:tcBorders>
          </w:tcPr>
          <w:p w:rsidR="00403AAA" w:rsidRPr="00314148" w:rsidRDefault="00403AAA" w:rsidP="00AD6E40">
            <w:pPr>
              <w:jc w:val="both"/>
              <w:rPr>
                <w:rFonts w:ascii="Sylfaen" w:hAnsi="Sylfaen"/>
                <w:b/>
                <w:noProof/>
                <w:sz w:val="20"/>
                <w:szCs w:val="20"/>
                <w:lang w:val="ka-GE"/>
              </w:rPr>
            </w:pPr>
            <w:r w:rsidRPr="00314148">
              <w:rPr>
                <w:rFonts w:ascii="Sylfaen" w:hAnsi="Sylfaen"/>
                <w:b/>
                <w:noProof/>
                <w:sz w:val="20"/>
                <w:szCs w:val="20"/>
                <w:lang w:val="ka-GE"/>
              </w:rPr>
              <w:t>1</w:t>
            </w:r>
            <w:r>
              <w:rPr>
                <w:rFonts w:ascii="Sylfaen" w:hAnsi="Sylfaen"/>
                <w:b/>
                <w:noProof/>
                <w:sz w:val="20"/>
                <w:szCs w:val="20"/>
                <w:lang w:val="ru-RU"/>
              </w:rPr>
              <w:t>7-18</w:t>
            </w:r>
            <w:r w:rsidRPr="00314148">
              <w:rPr>
                <w:rFonts w:ascii="Sylfaen" w:hAnsi="Sylfaen"/>
                <w:b/>
                <w:noProof/>
                <w:sz w:val="20"/>
                <w:szCs w:val="20"/>
                <w:lang w:val="ka-GE"/>
              </w:rPr>
              <w:t xml:space="preserve"> </w:t>
            </w:r>
            <w:r w:rsidRPr="00314148">
              <w:rPr>
                <w:rFonts w:ascii="Sylfaen" w:hAnsi="Sylfaen"/>
                <w:b/>
                <w:noProof/>
                <w:sz w:val="20"/>
                <w:szCs w:val="20"/>
                <w:lang w:val="ru-RU"/>
              </w:rPr>
              <w:t>неделя</w:t>
            </w:r>
          </w:p>
        </w:tc>
        <w:tc>
          <w:tcPr>
            <w:tcW w:w="660" w:type="dxa"/>
            <w:tcBorders>
              <w:bottom w:val="single" w:sz="4" w:space="0" w:color="auto"/>
              <w:right w:val="single" w:sz="4" w:space="0" w:color="auto"/>
            </w:tcBorders>
          </w:tcPr>
          <w:p w:rsidR="00403AAA" w:rsidRPr="00314148" w:rsidRDefault="00403AAA">
            <w:pPr>
              <w:rPr>
                <w:b/>
              </w:rPr>
            </w:pPr>
            <w:r>
              <w:rPr>
                <w:rFonts w:ascii="Sylfaen" w:hAnsi="Sylfaen"/>
                <w:b/>
                <w:noProof/>
                <w:sz w:val="20"/>
                <w:szCs w:val="20"/>
                <w:lang w:val="ru-RU"/>
              </w:rPr>
              <w:t>2</w:t>
            </w:r>
            <w:r w:rsidRPr="00314148">
              <w:rPr>
                <w:rFonts w:ascii="Sylfaen" w:hAnsi="Sylfaen"/>
                <w:b/>
                <w:noProof/>
                <w:sz w:val="20"/>
                <w:szCs w:val="20"/>
                <w:lang w:val="ru-RU"/>
              </w:rPr>
              <w:t xml:space="preserve"> ч</w:t>
            </w:r>
          </w:p>
        </w:tc>
        <w:tc>
          <w:tcPr>
            <w:tcW w:w="8820" w:type="dxa"/>
            <w:gridSpan w:val="2"/>
            <w:tcBorders>
              <w:left w:val="single" w:sz="4" w:space="0" w:color="auto"/>
              <w:bottom w:val="single" w:sz="4" w:space="0" w:color="auto"/>
            </w:tcBorders>
            <w:vAlign w:val="center"/>
          </w:tcPr>
          <w:p w:rsidR="00403AAA" w:rsidRPr="006B2849" w:rsidRDefault="00403AAA" w:rsidP="006B2849">
            <w:pPr>
              <w:jc w:val="center"/>
              <w:rPr>
                <w:rFonts w:ascii="Sylfaen" w:hAnsi="Sylfaen"/>
                <w:b/>
                <w:noProof/>
                <w:lang w:val="ru-RU"/>
              </w:rPr>
            </w:pPr>
            <w:r>
              <w:rPr>
                <w:rFonts w:ascii="Sylfaen" w:hAnsi="Sylfaen"/>
                <w:b/>
                <w:noProof/>
                <w:lang w:val="ru-RU"/>
              </w:rPr>
              <w:t>Итоговый</w:t>
            </w:r>
            <w:r w:rsidRPr="00314148">
              <w:rPr>
                <w:rFonts w:ascii="Sylfaen" w:hAnsi="Sylfaen"/>
                <w:b/>
                <w:noProof/>
                <w:lang w:val="ru-RU"/>
              </w:rPr>
              <w:t xml:space="preserve"> экзамен</w:t>
            </w:r>
          </w:p>
        </w:tc>
      </w:tr>
      <w:tr w:rsidR="00403AAA" w:rsidRPr="00314148" w:rsidTr="00984120">
        <w:trPr>
          <w:trHeight w:val="278"/>
        </w:trPr>
        <w:tc>
          <w:tcPr>
            <w:tcW w:w="1260" w:type="dxa"/>
            <w:tcBorders>
              <w:top w:val="single" w:sz="4" w:space="0" w:color="auto"/>
            </w:tcBorders>
          </w:tcPr>
          <w:p w:rsidR="00403AAA" w:rsidRPr="00314148" w:rsidRDefault="00403AAA" w:rsidP="000114FA">
            <w:pPr>
              <w:jc w:val="both"/>
              <w:rPr>
                <w:rFonts w:ascii="Sylfaen" w:hAnsi="Sylfaen"/>
                <w:b/>
                <w:noProof/>
                <w:sz w:val="20"/>
                <w:szCs w:val="20"/>
                <w:lang w:val="ka-GE"/>
              </w:rPr>
            </w:pPr>
            <w:r w:rsidRPr="00314148">
              <w:rPr>
                <w:rFonts w:ascii="Sylfaen" w:hAnsi="Sylfaen"/>
                <w:b/>
                <w:noProof/>
                <w:sz w:val="20"/>
                <w:szCs w:val="20"/>
                <w:lang w:val="ka-GE"/>
              </w:rPr>
              <w:t>1</w:t>
            </w:r>
            <w:r>
              <w:rPr>
                <w:rFonts w:ascii="Sylfaen" w:hAnsi="Sylfaen"/>
                <w:b/>
                <w:noProof/>
                <w:sz w:val="20"/>
                <w:szCs w:val="20"/>
                <w:lang w:val="ru-RU"/>
              </w:rPr>
              <w:t>9-20</w:t>
            </w:r>
            <w:r w:rsidRPr="00314148">
              <w:rPr>
                <w:rFonts w:ascii="Sylfaen" w:hAnsi="Sylfaen"/>
                <w:b/>
                <w:noProof/>
                <w:sz w:val="20"/>
                <w:szCs w:val="20"/>
                <w:lang w:val="ka-GE"/>
              </w:rPr>
              <w:t xml:space="preserve"> </w:t>
            </w:r>
            <w:r w:rsidRPr="00314148">
              <w:rPr>
                <w:rFonts w:ascii="Sylfaen" w:hAnsi="Sylfaen"/>
                <w:b/>
                <w:noProof/>
                <w:sz w:val="20"/>
                <w:szCs w:val="20"/>
                <w:lang w:val="ru-RU"/>
              </w:rPr>
              <w:t>неделя</w:t>
            </w:r>
          </w:p>
        </w:tc>
        <w:tc>
          <w:tcPr>
            <w:tcW w:w="660" w:type="dxa"/>
            <w:tcBorders>
              <w:top w:val="single" w:sz="4" w:space="0" w:color="auto"/>
              <w:right w:val="single" w:sz="4" w:space="0" w:color="auto"/>
            </w:tcBorders>
          </w:tcPr>
          <w:p w:rsidR="00403AAA" w:rsidRPr="00314148" w:rsidRDefault="00403AAA" w:rsidP="00984120">
            <w:pPr>
              <w:rPr>
                <w:rFonts w:ascii="Sylfaen" w:hAnsi="Sylfaen"/>
                <w:b/>
                <w:noProof/>
                <w:sz w:val="20"/>
                <w:szCs w:val="20"/>
                <w:lang w:val="ru-RU"/>
              </w:rPr>
            </w:pPr>
          </w:p>
        </w:tc>
        <w:tc>
          <w:tcPr>
            <w:tcW w:w="5610" w:type="dxa"/>
            <w:tcBorders>
              <w:top w:val="single" w:sz="4" w:space="0" w:color="auto"/>
              <w:left w:val="single" w:sz="4" w:space="0" w:color="auto"/>
            </w:tcBorders>
          </w:tcPr>
          <w:p w:rsidR="00403AAA" w:rsidRPr="00984120" w:rsidRDefault="00403AAA" w:rsidP="00AD6E40">
            <w:pPr>
              <w:jc w:val="both"/>
              <w:rPr>
                <w:rFonts w:ascii="Sylfaen" w:hAnsi="Sylfaen"/>
                <w:b/>
                <w:bCs/>
                <w:noProof/>
                <w:lang w:val="ru-RU"/>
              </w:rPr>
            </w:pPr>
            <w:r w:rsidRPr="00984120">
              <w:rPr>
                <w:rFonts w:ascii="Sylfaen" w:hAnsi="Sylfaen"/>
                <w:b/>
                <w:bCs/>
              </w:rPr>
              <w:t>Дополнительный экзамен</w:t>
            </w:r>
          </w:p>
        </w:tc>
        <w:tc>
          <w:tcPr>
            <w:tcW w:w="3210" w:type="dxa"/>
            <w:tcBorders>
              <w:top w:val="single" w:sz="4" w:space="0" w:color="auto"/>
            </w:tcBorders>
          </w:tcPr>
          <w:p w:rsidR="00403AAA" w:rsidRPr="00314148" w:rsidRDefault="00403AAA" w:rsidP="001B3F7E">
            <w:pPr>
              <w:autoSpaceDE w:val="0"/>
              <w:autoSpaceDN w:val="0"/>
              <w:adjustRightInd w:val="0"/>
              <w:jc w:val="both"/>
              <w:rPr>
                <w:rFonts w:ascii="Sylfaen" w:hAnsi="Sylfaen" w:cs="Sylfaen"/>
                <w:b/>
                <w:sz w:val="22"/>
                <w:szCs w:val="22"/>
                <w:lang w:val="ka-GE"/>
              </w:rPr>
            </w:pPr>
          </w:p>
        </w:tc>
      </w:tr>
      <w:tr w:rsidR="00403AAA" w:rsidRPr="00314148" w:rsidTr="00E76D17">
        <w:trPr>
          <w:trHeight w:val="431"/>
        </w:trPr>
        <w:tc>
          <w:tcPr>
            <w:tcW w:w="1260" w:type="dxa"/>
          </w:tcPr>
          <w:p w:rsidR="00403AAA" w:rsidRPr="00314148" w:rsidRDefault="00403AAA" w:rsidP="00AD6E40">
            <w:pPr>
              <w:jc w:val="both"/>
              <w:rPr>
                <w:rFonts w:ascii="Sylfaen" w:hAnsi="Sylfaen"/>
                <w:noProof/>
                <w:sz w:val="20"/>
                <w:szCs w:val="20"/>
                <w:lang w:val="ru-RU"/>
              </w:rPr>
            </w:pPr>
            <w:r w:rsidRPr="00314148">
              <w:rPr>
                <w:rFonts w:ascii="Sylfaen" w:hAnsi="Sylfaen"/>
                <w:noProof/>
                <w:sz w:val="20"/>
                <w:szCs w:val="20"/>
                <w:lang w:val="ru-RU"/>
              </w:rPr>
              <w:t>Всего контактных часов</w:t>
            </w:r>
          </w:p>
        </w:tc>
        <w:tc>
          <w:tcPr>
            <w:tcW w:w="660" w:type="dxa"/>
            <w:tcBorders>
              <w:right w:val="single" w:sz="4" w:space="0" w:color="auto"/>
            </w:tcBorders>
          </w:tcPr>
          <w:p w:rsidR="00403AAA" w:rsidRPr="00314148" w:rsidRDefault="00403AAA" w:rsidP="00627BCA">
            <w:pPr>
              <w:rPr>
                <w:rFonts w:ascii="Sylfaen" w:hAnsi="Sylfaen"/>
                <w:b/>
                <w:noProof/>
                <w:sz w:val="20"/>
                <w:szCs w:val="20"/>
                <w:lang w:val="ru-RU"/>
              </w:rPr>
            </w:pPr>
            <w:r w:rsidRPr="00314148">
              <w:rPr>
                <w:rFonts w:ascii="Sylfaen" w:hAnsi="Sylfaen"/>
                <w:b/>
                <w:noProof/>
                <w:sz w:val="20"/>
                <w:szCs w:val="20"/>
                <w:lang w:val="ru-RU"/>
              </w:rPr>
              <w:t>47 ч</w:t>
            </w:r>
          </w:p>
        </w:tc>
        <w:tc>
          <w:tcPr>
            <w:tcW w:w="5610" w:type="dxa"/>
            <w:tcBorders>
              <w:left w:val="single" w:sz="4" w:space="0" w:color="auto"/>
            </w:tcBorders>
          </w:tcPr>
          <w:p w:rsidR="00403AAA" w:rsidRPr="00314148" w:rsidRDefault="00403AAA" w:rsidP="00AD6E40">
            <w:pPr>
              <w:jc w:val="both"/>
              <w:rPr>
                <w:rFonts w:ascii="Sylfaen" w:hAnsi="Sylfaen"/>
                <w:b/>
                <w:noProof/>
                <w:lang w:val="ru-RU"/>
              </w:rPr>
            </w:pPr>
          </w:p>
        </w:tc>
        <w:tc>
          <w:tcPr>
            <w:tcW w:w="3210" w:type="dxa"/>
          </w:tcPr>
          <w:p w:rsidR="00403AAA" w:rsidRPr="00314148" w:rsidRDefault="00403AAA" w:rsidP="003B2E3B">
            <w:pPr>
              <w:autoSpaceDE w:val="0"/>
              <w:autoSpaceDN w:val="0"/>
              <w:adjustRightInd w:val="0"/>
              <w:jc w:val="both"/>
              <w:rPr>
                <w:rFonts w:ascii="Sylfaen" w:hAnsi="Sylfaen" w:cs="Sylfaen"/>
                <w:lang w:val="ka-GE"/>
              </w:rPr>
            </w:pPr>
          </w:p>
        </w:tc>
      </w:tr>
    </w:tbl>
    <w:p w:rsidR="005C10A9" w:rsidRPr="00314148" w:rsidRDefault="005C10A9" w:rsidP="005C10A9">
      <w:pPr>
        <w:jc w:val="both"/>
        <w:rPr>
          <w:rFonts w:ascii="Sylfaen" w:hAnsi="Sylfaen"/>
          <w:b/>
          <w:noProof/>
          <w:lang w:val="ka-GE"/>
        </w:rPr>
      </w:pPr>
    </w:p>
    <w:p w:rsidR="00CA01A4" w:rsidRPr="00314148" w:rsidRDefault="00CA01A4" w:rsidP="00D62CB7">
      <w:pPr>
        <w:rPr>
          <w:rFonts w:ascii="Sylfaen" w:hAnsi="Sylfaen"/>
          <w:b/>
          <w:lang w:val="ru-RU"/>
        </w:rPr>
      </w:pPr>
    </w:p>
    <w:sectPr w:rsidR="00CA01A4" w:rsidRPr="00314148" w:rsidSect="001731EC">
      <w:headerReference w:type="default" r:id="rId9"/>
      <w:footerReference w:type="even" r:id="rId10"/>
      <w:footerReference w:type="default" r:id="rId11"/>
      <w:pgSz w:w="11906" w:h="16838"/>
      <w:pgMar w:top="0" w:right="85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FD" w:rsidRDefault="008F13FD">
      <w:r>
        <w:separator/>
      </w:r>
    </w:p>
  </w:endnote>
  <w:endnote w:type="continuationSeparator" w:id="0">
    <w:p w:rsidR="008F13FD" w:rsidRDefault="008F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Journal">
    <w:altName w:val="Times New Roman"/>
    <w:charset w:val="00"/>
    <w:family w:val="auto"/>
    <w:pitch w:val="variable"/>
    <w:sig w:usb0="00000007" w:usb1="00000000" w:usb2="00000000" w:usb3="00000000" w:csb0="00000013" w:csb1="00000000"/>
  </w:font>
  <w:font w:name="AcadMtavr">
    <w:panose1 w:val="00000000000000000000"/>
    <w:charset w:val="00"/>
    <w:family w:val="auto"/>
    <w:pitch w:val="variable"/>
    <w:sig w:usb0="00000087" w:usb1="00000000" w:usb2="00000000" w:usb3="00000000" w:csb0="0000001B" w:csb1="00000000"/>
  </w:font>
  <w:font w:name="TimesNewRomanPSMT">
    <w:altName w:val="Times New Roman"/>
    <w:panose1 w:val="00000000000000000000"/>
    <w:charset w:val="CC"/>
    <w:family w:val="auto"/>
    <w:notTrueType/>
    <w:pitch w:val="default"/>
    <w:sig w:usb0="00000001"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52" w:rsidRDefault="00A56254" w:rsidP="00D8261B">
    <w:pPr>
      <w:pStyle w:val="Footer"/>
      <w:framePr w:wrap="around" w:vAnchor="text" w:hAnchor="margin" w:xAlign="right" w:y="1"/>
      <w:rPr>
        <w:rStyle w:val="PageNumber"/>
      </w:rPr>
    </w:pPr>
    <w:r>
      <w:rPr>
        <w:rStyle w:val="PageNumber"/>
      </w:rPr>
      <w:fldChar w:fldCharType="begin"/>
    </w:r>
    <w:r w:rsidR="009F3352">
      <w:rPr>
        <w:rStyle w:val="PageNumber"/>
      </w:rPr>
      <w:instrText xml:space="preserve">PAGE  </w:instrText>
    </w:r>
    <w:r>
      <w:rPr>
        <w:rStyle w:val="PageNumber"/>
      </w:rPr>
      <w:fldChar w:fldCharType="end"/>
    </w:r>
  </w:p>
  <w:p w:rsidR="009F3352" w:rsidRDefault="009F3352" w:rsidP="00BB06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52" w:rsidRDefault="00A56254" w:rsidP="00D8261B">
    <w:pPr>
      <w:pStyle w:val="Footer"/>
      <w:framePr w:wrap="around" w:vAnchor="text" w:hAnchor="margin" w:xAlign="right" w:y="1"/>
      <w:rPr>
        <w:rStyle w:val="PageNumber"/>
      </w:rPr>
    </w:pPr>
    <w:r>
      <w:rPr>
        <w:rStyle w:val="PageNumber"/>
      </w:rPr>
      <w:fldChar w:fldCharType="begin"/>
    </w:r>
    <w:r w:rsidR="009F3352">
      <w:rPr>
        <w:rStyle w:val="PageNumber"/>
      </w:rPr>
      <w:instrText xml:space="preserve">PAGE  </w:instrText>
    </w:r>
    <w:r>
      <w:rPr>
        <w:rStyle w:val="PageNumber"/>
      </w:rPr>
      <w:fldChar w:fldCharType="separate"/>
    </w:r>
    <w:r w:rsidR="00197109">
      <w:rPr>
        <w:rStyle w:val="PageNumber"/>
        <w:noProof/>
      </w:rPr>
      <w:t>1</w:t>
    </w:r>
    <w:r>
      <w:rPr>
        <w:rStyle w:val="PageNumber"/>
      </w:rPr>
      <w:fldChar w:fldCharType="end"/>
    </w:r>
  </w:p>
  <w:p w:rsidR="009F3352" w:rsidRDefault="009F3352" w:rsidP="00BB066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FD" w:rsidRDefault="008F13FD">
      <w:r>
        <w:separator/>
      </w:r>
    </w:p>
  </w:footnote>
  <w:footnote w:type="continuationSeparator" w:id="0">
    <w:p w:rsidR="008F13FD" w:rsidRDefault="008F1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52" w:rsidRPr="00E2514F" w:rsidRDefault="009F3352" w:rsidP="00E2514F">
    <w:pPr>
      <w:pStyle w:val="Header"/>
      <w:jc w:val="right"/>
      <w:rPr>
        <w:rFonts w:ascii="Sylfaen" w:hAnsi="Sylfaen"/>
        <w:b/>
        <w:lang w:val="ka-G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A9E"/>
    <w:multiLevelType w:val="hybridMultilevel"/>
    <w:tmpl w:val="1E10A748"/>
    <w:lvl w:ilvl="0" w:tplc="FFFFFFFF">
      <w:start w:val="3"/>
      <w:numFmt w:val="upperRoman"/>
      <w:lvlText w:val="%1."/>
      <w:lvlJc w:val="left"/>
      <w:pPr>
        <w:tabs>
          <w:tab w:val="num" w:pos="1428"/>
        </w:tabs>
        <w:ind w:left="1428"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605274D"/>
    <w:multiLevelType w:val="hybridMultilevel"/>
    <w:tmpl w:val="DD0A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F3098"/>
    <w:multiLevelType w:val="hybridMultilevel"/>
    <w:tmpl w:val="ECA2C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F4802"/>
    <w:multiLevelType w:val="hybridMultilevel"/>
    <w:tmpl w:val="438A9058"/>
    <w:lvl w:ilvl="0" w:tplc="FFFFFFFF">
      <w:start w:val="3"/>
      <w:numFmt w:val="upperRoman"/>
      <w:lvlText w:val="%1."/>
      <w:lvlJc w:val="left"/>
      <w:pPr>
        <w:tabs>
          <w:tab w:val="num" w:pos="1428"/>
        </w:tabs>
        <w:ind w:left="1428"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7B6311"/>
    <w:multiLevelType w:val="hybridMultilevel"/>
    <w:tmpl w:val="8BC6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5DE3"/>
    <w:multiLevelType w:val="hybridMultilevel"/>
    <w:tmpl w:val="3C0AC9F8"/>
    <w:lvl w:ilvl="0" w:tplc="B880846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F0520A"/>
    <w:multiLevelType w:val="hybridMultilevel"/>
    <w:tmpl w:val="EA901F6C"/>
    <w:lvl w:ilvl="0" w:tplc="FFFFFFFF">
      <w:numFmt w:val="bullet"/>
      <w:lvlText w:val="-"/>
      <w:lvlJc w:val="left"/>
      <w:pPr>
        <w:tabs>
          <w:tab w:val="num" w:pos="945"/>
        </w:tabs>
        <w:ind w:left="945" w:hanging="5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66D7B4D"/>
    <w:multiLevelType w:val="hybridMultilevel"/>
    <w:tmpl w:val="0AF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57190"/>
    <w:multiLevelType w:val="hybridMultilevel"/>
    <w:tmpl w:val="47446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7C3BE7"/>
    <w:multiLevelType w:val="hybridMultilevel"/>
    <w:tmpl w:val="EAF42C18"/>
    <w:lvl w:ilvl="0" w:tplc="DCFC5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57538BA"/>
    <w:multiLevelType w:val="hybridMultilevel"/>
    <w:tmpl w:val="03B4857A"/>
    <w:lvl w:ilvl="0" w:tplc="95BA73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33D7A"/>
    <w:multiLevelType w:val="hybridMultilevel"/>
    <w:tmpl w:val="233A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95A58"/>
    <w:multiLevelType w:val="hybridMultilevel"/>
    <w:tmpl w:val="46989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31104B"/>
    <w:multiLevelType w:val="hybridMultilevel"/>
    <w:tmpl w:val="970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169C3"/>
    <w:multiLevelType w:val="hybridMultilevel"/>
    <w:tmpl w:val="414C4FDA"/>
    <w:lvl w:ilvl="0" w:tplc="C496464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8C60DBA"/>
    <w:multiLevelType w:val="hybridMultilevel"/>
    <w:tmpl w:val="79867AA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04E170E"/>
    <w:multiLevelType w:val="hybridMultilevel"/>
    <w:tmpl w:val="3D1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7C9"/>
    <w:multiLevelType w:val="hybridMultilevel"/>
    <w:tmpl w:val="9E34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91C7B"/>
    <w:multiLevelType w:val="hybridMultilevel"/>
    <w:tmpl w:val="ED4A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E0205"/>
    <w:multiLevelType w:val="hybridMultilevel"/>
    <w:tmpl w:val="317CEA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742516"/>
    <w:multiLevelType w:val="hybridMultilevel"/>
    <w:tmpl w:val="FBDA8D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38066B7"/>
    <w:multiLevelType w:val="hybridMultilevel"/>
    <w:tmpl w:val="AC0254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DE68D1"/>
    <w:multiLevelType w:val="hybridMultilevel"/>
    <w:tmpl w:val="2A882EEE"/>
    <w:lvl w:ilvl="0" w:tplc="9976E624">
      <w:start w:val="1"/>
      <w:numFmt w:val="decimal"/>
      <w:lvlText w:val="%1."/>
      <w:lvlJc w:val="left"/>
      <w:pPr>
        <w:tabs>
          <w:tab w:val="num" w:pos="720"/>
        </w:tabs>
        <w:ind w:left="720" w:hanging="360"/>
      </w:pPr>
      <w:rPr>
        <w:rFonts w:eastAsia="TimesNew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57D266A"/>
    <w:multiLevelType w:val="hybridMultilevel"/>
    <w:tmpl w:val="E43C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00894"/>
    <w:multiLevelType w:val="hybridMultilevel"/>
    <w:tmpl w:val="397CBEFE"/>
    <w:lvl w:ilvl="0" w:tplc="A494644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FF2F20"/>
    <w:multiLevelType w:val="hybridMultilevel"/>
    <w:tmpl w:val="31D2C52C"/>
    <w:lvl w:ilvl="0" w:tplc="118A4CC6">
      <w:start w:val="1"/>
      <w:numFmt w:val="decimal"/>
      <w:lvlText w:val="%1."/>
      <w:lvlJc w:val="left"/>
      <w:pPr>
        <w:tabs>
          <w:tab w:val="num" w:pos="288"/>
        </w:tabs>
        <w:ind w:left="36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60528A0"/>
    <w:multiLevelType w:val="hybridMultilevel"/>
    <w:tmpl w:val="5AB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F15B2"/>
    <w:multiLevelType w:val="hybridMultilevel"/>
    <w:tmpl w:val="0F1642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C751879"/>
    <w:multiLevelType w:val="hybridMultilevel"/>
    <w:tmpl w:val="040A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7281D"/>
    <w:multiLevelType w:val="hybridMultilevel"/>
    <w:tmpl w:val="8F1CC596"/>
    <w:lvl w:ilvl="0" w:tplc="FFFFFFFF">
      <w:start w:val="1"/>
      <w:numFmt w:val="upperRoman"/>
      <w:lvlText w:val="%1."/>
      <w:lvlJc w:val="left"/>
      <w:pPr>
        <w:tabs>
          <w:tab w:val="num" w:pos="1428"/>
        </w:tabs>
        <w:ind w:left="1428"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F5F29EF"/>
    <w:multiLevelType w:val="hybridMultilevel"/>
    <w:tmpl w:val="8B584424"/>
    <w:lvl w:ilvl="0" w:tplc="FFFFFFFF">
      <w:start w:val="3"/>
      <w:numFmt w:val="upperRoman"/>
      <w:lvlText w:val="%1."/>
      <w:lvlJc w:val="left"/>
      <w:pPr>
        <w:tabs>
          <w:tab w:val="num" w:pos="1428"/>
        </w:tabs>
        <w:ind w:left="1428"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6"/>
  </w:num>
  <w:num w:numId="2">
    <w:abstractNumId w:val="17"/>
  </w:num>
  <w:num w:numId="3">
    <w:abstractNumId w:val="15"/>
  </w:num>
  <w:num w:numId="4">
    <w:abstractNumId w:val="27"/>
  </w:num>
  <w:num w:numId="5">
    <w:abstractNumId w:val="10"/>
  </w:num>
  <w:num w:numId="6">
    <w:abstractNumId w:val="25"/>
  </w:num>
  <w:num w:numId="7">
    <w:abstractNumId w:val="24"/>
  </w:num>
  <w:num w:numId="8">
    <w:abstractNumId w:val="14"/>
  </w:num>
  <w:num w:numId="9">
    <w:abstractNumId w:val="5"/>
  </w:num>
  <w:num w:numId="10">
    <w:abstractNumId w:val="21"/>
  </w:num>
  <w:num w:numId="11">
    <w:abstractNumId w:val="18"/>
  </w:num>
  <w:num w:numId="12">
    <w:abstractNumId w:val="22"/>
  </w:num>
  <w:num w:numId="13">
    <w:abstractNumId w:val="2"/>
  </w:num>
  <w:num w:numId="14">
    <w:abstractNumId w:val="8"/>
  </w:num>
  <w:num w:numId="15">
    <w:abstractNumId w:val="1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19"/>
  </w:num>
  <w:num w:numId="24">
    <w:abstractNumId w:val="9"/>
  </w:num>
  <w:num w:numId="25">
    <w:abstractNumId w:val="20"/>
  </w:num>
  <w:num w:numId="26">
    <w:abstractNumId w:val="1"/>
  </w:num>
  <w:num w:numId="27">
    <w:abstractNumId w:val="7"/>
  </w:num>
  <w:num w:numId="28">
    <w:abstractNumId w:val="16"/>
  </w:num>
  <w:num w:numId="29">
    <w:abstractNumId w:val="2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6185"/>
    <w:rsid w:val="00000046"/>
    <w:rsid w:val="000114FA"/>
    <w:rsid w:val="000121B1"/>
    <w:rsid w:val="00012616"/>
    <w:rsid w:val="00012B25"/>
    <w:rsid w:val="00013067"/>
    <w:rsid w:val="000147F4"/>
    <w:rsid w:val="00020FF8"/>
    <w:rsid w:val="00037849"/>
    <w:rsid w:val="000455C4"/>
    <w:rsid w:val="0005120D"/>
    <w:rsid w:val="00052C41"/>
    <w:rsid w:val="00055066"/>
    <w:rsid w:val="0006380A"/>
    <w:rsid w:val="00064ACD"/>
    <w:rsid w:val="00064CE9"/>
    <w:rsid w:val="000663BA"/>
    <w:rsid w:val="00071A70"/>
    <w:rsid w:val="00073071"/>
    <w:rsid w:val="000737D4"/>
    <w:rsid w:val="00075DE2"/>
    <w:rsid w:val="000800F4"/>
    <w:rsid w:val="0008148C"/>
    <w:rsid w:val="00082698"/>
    <w:rsid w:val="000858CE"/>
    <w:rsid w:val="00087B65"/>
    <w:rsid w:val="0009062F"/>
    <w:rsid w:val="00090ADF"/>
    <w:rsid w:val="00097077"/>
    <w:rsid w:val="00097549"/>
    <w:rsid w:val="000A0156"/>
    <w:rsid w:val="000A5B86"/>
    <w:rsid w:val="000B46DC"/>
    <w:rsid w:val="000B7918"/>
    <w:rsid w:val="000C4747"/>
    <w:rsid w:val="000D0F16"/>
    <w:rsid w:val="000D1F64"/>
    <w:rsid w:val="000D79EF"/>
    <w:rsid w:val="000E0802"/>
    <w:rsid w:val="000E1F3C"/>
    <w:rsid w:val="000E2886"/>
    <w:rsid w:val="00112D4D"/>
    <w:rsid w:val="001159CE"/>
    <w:rsid w:val="00116B2A"/>
    <w:rsid w:val="00117A8C"/>
    <w:rsid w:val="00121A17"/>
    <w:rsid w:val="0013080F"/>
    <w:rsid w:val="0013133C"/>
    <w:rsid w:val="00132688"/>
    <w:rsid w:val="001328F9"/>
    <w:rsid w:val="001333F2"/>
    <w:rsid w:val="0014260D"/>
    <w:rsid w:val="00143B42"/>
    <w:rsid w:val="00151427"/>
    <w:rsid w:val="00161A5A"/>
    <w:rsid w:val="001731EC"/>
    <w:rsid w:val="00175748"/>
    <w:rsid w:val="00180238"/>
    <w:rsid w:val="0019400E"/>
    <w:rsid w:val="00197109"/>
    <w:rsid w:val="001A343E"/>
    <w:rsid w:val="001A4962"/>
    <w:rsid w:val="001B23BD"/>
    <w:rsid w:val="001B34CC"/>
    <w:rsid w:val="001B3F7E"/>
    <w:rsid w:val="001B5C16"/>
    <w:rsid w:val="001B7868"/>
    <w:rsid w:val="001B7F0A"/>
    <w:rsid w:val="001C019C"/>
    <w:rsid w:val="001C6200"/>
    <w:rsid w:val="001C6DA8"/>
    <w:rsid w:val="001C7455"/>
    <w:rsid w:val="001C7A01"/>
    <w:rsid w:val="001D03E5"/>
    <w:rsid w:val="001D6408"/>
    <w:rsid w:val="001E080C"/>
    <w:rsid w:val="001E2CDC"/>
    <w:rsid w:val="001E47B7"/>
    <w:rsid w:val="001E5F7F"/>
    <w:rsid w:val="001E7F02"/>
    <w:rsid w:val="001F009A"/>
    <w:rsid w:val="00204D3B"/>
    <w:rsid w:val="00206761"/>
    <w:rsid w:val="00212DC4"/>
    <w:rsid w:val="002235D9"/>
    <w:rsid w:val="0022570E"/>
    <w:rsid w:val="00231F6C"/>
    <w:rsid w:val="00236E37"/>
    <w:rsid w:val="0024334A"/>
    <w:rsid w:val="0024469A"/>
    <w:rsid w:val="00245CA8"/>
    <w:rsid w:val="00247ACA"/>
    <w:rsid w:val="002533AB"/>
    <w:rsid w:val="002546CD"/>
    <w:rsid w:val="00255E89"/>
    <w:rsid w:val="0026728B"/>
    <w:rsid w:val="002676E6"/>
    <w:rsid w:val="00267837"/>
    <w:rsid w:val="00273F54"/>
    <w:rsid w:val="0028161E"/>
    <w:rsid w:val="00287BB0"/>
    <w:rsid w:val="0029081A"/>
    <w:rsid w:val="00293483"/>
    <w:rsid w:val="002C3220"/>
    <w:rsid w:val="002E07ED"/>
    <w:rsid w:val="002E780E"/>
    <w:rsid w:val="002F09AA"/>
    <w:rsid w:val="002F43F7"/>
    <w:rsid w:val="002F5443"/>
    <w:rsid w:val="002F5602"/>
    <w:rsid w:val="00300A76"/>
    <w:rsid w:val="0031223C"/>
    <w:rsid w:val="00314148"/>
    <w:rsid w:val="00316FE3"/>
    <w:rsid w:val="00322C51"/>
    <w:rsid w:val="0032547B"/>
    <w:rsid w:val="00327749"/>
    <w:rsid w:val="00327A6C"/>
    <w:rsid w:val="00331B7D"/>
    <w:rsid w:val="00335421"/>
    <w:rsid w:val="00340565"/>
    <w:rsid w:val="003408B3"/>
    <w:rsid w:val="00341D5F"/>
    <w:rsid w:val="00342BA9"/>
    <w:rsid w:val="00342CAB"/>
    <w:rsid w:val="0034520E"/>
    <w:rsid w:val="0036292D"/>
    <w:rsid w:val="00373678"/>
    <w:rsid w:val="00374D3C"/>
    <w:rsid w:val="00380151"/>
    <w:rsid w:val="00380A6D"/>
    <w:rsid w:val="003815A0"/>
    <w:rsid w:val="003925C2"/>
    <w:rsid w:val="00392B18"/>
    <w:rsid w:val="003A0E51"/>
    <w:rsid w:val="003A2BF9"/>
    <w:rsid w:val="003A6BC8"/>
    <w:rsid w:val="003B2E3B"/>
    <w:rsid w:val="003B3868"/>
    <w:rsid w:val="003C1FDB"/>
    <w:rsid w:val="003C3DC1"/>
    <w:rsid w:val="003D181F"/>
    <w:rsid w:val="003D2953"/>
    <w:rsid w:val="003E541D"/>
    <w:rsid w:val="003E77B3"/>
    <w:rsid w:val="003F1153"/>
    <w:rsid w:val="003F4C27"/>
    <w:rsid w:val="00403214"/>
    <w:rsid w:val="00403AAA"/>
    <w:rsid w:val="00403C76"/>
    <w:rsid w:val="00411402"/>
    <w:rsid w:val="00424704"/>
    <w:rsid w:val="00431BC2"/>
    <w:rsid w:val="00432091"/>
    <w:rsid w:val="00442D78"/>
    <w:rsid w:val="004433EB"/>
    <w:rsid w:val="004455F7"/>
    <w:rsid w:val="0045069F"/>
    <w:rsid w:val="004522D5"/>
    <w:rsid w:val="00453D7F"/>
    <w:rsid w:val="004570A9"/>
    <w:rsid w:val="0047043E"/>
    <w:rsid w:val="00473CC3"/>
    <w:rsid w:val="004776F7"/>
    <w:rsid w:val="00480210"/>
    <w:rsid w:val="00485BC7"/>
    <w:rsid w:val="004926A1"/>
    <w:rsid w:val="004A3D57"/>
    <w:rsid w:val="004A749C"/>
    <w:rsid w:val="004B77BF"/>
    <w:rsid w:val="004C166A"/>
    <w:rsid w:val="004D6CBA"/>
    <w:rsid w:val="004E32D5"/>
    <w:rsid w:val="004E61E3"/>
    <w:rsid w:val="004F1E85"/>
    <w:rsid w:val="00500289"/>
    <w:rsid w:val="00504D4F"/>
    <w:rsid w:val="0051650D"/>
    <w:rsid w:val="00521920"/>
    <w:rsid w:val="00523DFE"/>
    <w:rsid w:val="0053299E"/>
    <w:rsid w:val="00543758"/>
    <w:rsid w:val="00547449"/>
    <w:rsid w:val="00553336"/>
    <w:rsid w:val="00555DCC"/>
    <w:rsid w:val="00555DE0"/>
    <w:rsid w:val="00565581"/>
    <w:rsid w:val="0059390D"/>
    <w:rsid w:val="005964BA"/>
    <w:rsid w:val="005B3F86"/>
    <w:rsid w:val="005C10A9"/>
    <w:rsid w:val="005D30CE"/>
    <w:rsid w:val="005D65A1"/>
    <w:rsid w:val="005E472A"/>
    <w:rsid w:val="005F4453"/>
    <w:rsid w:val="005F4BBD"/>
    <w:rsid w:val="005F739B"/>
    <w:rsid w:val="00600070"/>
    <w:rsid w:val="006026D9"/>
    <w:rsid w:val="00606006"/>
    <w:rsid w:val="0060708F"/>
    <w:rsid w:val="006109F6"/>
    <w:rsid w:val="00613D4C"/>
    <w:rsid w:val="0062186F"/>
    <w:rsid w:val="0062382F"/>
    <w:rsid w:val="0062499B"/>
    <w:rsid w:val="006271F1"/>
    <w:rsid w:val="00627BCA"/>
    <w:rsid w:val="00630C8D"/>
    <w:rsid w:val="00636004"/>
    <w:rsid w:val="00645BD3"/>
    <w:rsid w:val="006504E9"/>
    <w:rsid w:val="006620A1"/>
    <w:rsid w:val="00662B14"/>
    <w:rsid w:val="0066448A"/>
    <w:rsid w:val="006652C6"/>
    <w:rsid w:val="00673630"/>
    <w:rsid w:val="00676D66"/>
    <w:rsid w:val="00686185"/>
    <w:rsid w:val="00692C16"/>
    <w:rsid w:val="00695763"/>
    <w:rsid w:val="006974A9"/>
    <w:rsid w:val="006A00D4"/>
    <w:rsid w:val="006A0682"/>
    <w:rsid w:val="006A4851"/>
    <w:rsid w:val="006B1654"/>
    <w:rsid w:val="006B2849"/>
    <w:rsid w:val="006B3186"/>
    <w:rsid w:val="006B3D54"/>
    <w:rsid w:val="006C00B4"/>
    <w:rsid w:val="006C4007"/>
    <w:rsid w:val="006C5AB1"/>
    <w:rsid w:val="006D2DC1"/>
    <w:rsid w:val="006D3A48"/>
    <w:rsid w:val="006D5257"/>
    <w:rsid w:val="006D52C1"/>
    <w:rsid w:val="006D6D97"/>
    <w:rsid w:val="006D7901"/>
    <w:rsid w:val="006D7E12"/>
    <w:rsid w:val="006F1409"/>
    <w:rsid w:val="006F4CB7"/>
    <w:rsid w:val="00700C1E"/>
    <w:rsid w:val="00704BE3"/>
    <w:rsid w:val="00705215"/>
    <w:rsid w:val="00706F27"/>
    <w:rsid w:val="007102AE"/>
    <w:rsid w:val="00710A06"/>
    <w:rsid w:val="00710EC4"/>
    <w:rsid w:val="00715258"/>
    <w:rsid w:val="007258E1"/>
    <w:rsid w:val="00732756"/>
    <w:rsid w:val="007334F4"/>
    <w:rsid w:val="00750247"/>
    <w:rsid w:val="00750A1D"/>
    <w:rsid w:val="0075213F"/>
    <w:rsid w:val="007534B9"/>
    <w:rsid w:val="007540BB"/>
    <w:rsid w:val="00763455"/>
    <w:rsid w:val="00777C1F"/>
    <w:rsid w:val="0079466D"/>
    <w:rsid w:val="007B3F83"/>
    <w:rsid w:val="007B4128"/>
    <w:rsid w:val="007B5CBE"/>
    <w:rsid w:val="007B74E3"/>
    <w:rsid w:val="007D6850"/>
    <w:rsid w:val="007E01EE"/>
    <w:rsid w:val="007E3252"/>
    <w:rsid w:val="007F1E9B"/>
    <w:rsid w:val="007F315A"/>
    <w:rsid w:val="007F3944"/>
    <w:rsid w:val="007F5F6D"/>
    <w:rsid w:val="00800D71"/>
    <w:rsid w:val="00802FA9"/>
    <w:rsid w:val="00810A6A"/>
    <w:rsid w:val="00812E76"/>
    <w:rsid w:val="00816992"/>
    <w:rsid w:val="00817F50"/>
    <w:rsid w:val="00820681"/>
    <w:rsid w:val="00821FC1"/>
    <w:rsid w:val="008232E0"/>
    <w:rsid w:val="0083246E"/>
    <w:rsid w:val="0084421F"/>
    <w:rsid w:val="00854C1F"/>
    <w:rsid w:val="00860320"/>
    <w:rsid w:val="00862934"/>
    <w:rsid w:val="00863DB5"/>
    <w:rsid w:val="008656B4"/>
    <w:rsid w:val="00871CAD"/>
    <w:rsid w:val="008734F6"/>
    <w:rsid w:val="0088552C"/>
    <w:rsid w:val="00887AC9"/>
    <w:rsid w:val="008931AB"/>
    <w:rsid w:val="008A1B27"/>
    <w:rsid w:val="008A2B6D"/>
    <w:rsid w:val="008A39C5"/>
    <w:rsid w:val="008C4391"/>
    <w:rsid w:val="008C62FE"/>
    <w:rsid w:val="008C7D10"/>
    <w:rsid w:val="008C7F63"/>
    <w:rsid w:val="008D0A6E"/>
    <w:rsid w:val="008D0D92"/>
    <w:rsid w:val="008E2C36"/>
    <w:rsid w:val="008E2E5C"/>
    <w:rsid w:val="008E6A73"/>
    <w:rsid w:val="008E7EA4"/>
    <w:rsid w:val="008F0068"/>
    <w:rsid w:val="008F13FD"/>
    <w:rsid w:val="008F1B6C"/>
    <w:rsid w:val="008F2D15"/>
    <w:rsid w:val="008F5EB5"/>
    <w:rsid w:val="008F65CC"/>
    <w:rsid w:val="00901C5B"/>
    <w:rsid w:val="00903D63"/>
    <w:rsid w:val="00913A07"/>
    <w:rsid w:val="00923D9F"/>
    <w:rsid w:val="0093579B"/>
    <w:rsid w:val="009445BF"/>
    <w:rsid w:val="00952140"/>
    <w:rsid w:val="00952553"/>
    <w:rsid w:val="00952B4D"/>
    <w:rsid w:val="0096423C"/>
    <w:rsid w:val="009652B8"/>
    <w:rsid w:val="00971854"/>
    <w:rsid w:val="009833AE"/>
    <w:rsid w:val="00984120"/>
    <w:rsid w:val="00995A60"/>
    <w:rsid w:val="00996A47"/>
    <w:rsid w:val="009A2214"/>
    <w:rsid w:val="009A3072"/>
    <w:rsid w:val="009A42CE"/>
    <w:rsid w:val="009B0628"/>
    <w:rsid w:val="009B62DC"/>
    <w:rsid w:val="009D15BC"/>
    <w:rsid w:val="009D4E4D"/>
    <w:rsid w:val="009E207F"/>
    <w:rsid w:val="009E53C4"/>
    <w:rsid w:val="009E55B9"/>
    <w:rsid w:val="009F3352"/>
    <w:rsid w:val="009F3DE9"/>
    <w:rsid w:val="009F6979"/>
    <w:rsid w:val="00A160FF"/>
    <w:rsid w:val="00A16EF1"/>
    <w:rsid w:val="00A21064"/>
    <w:rsid w:val="00A230B6"/>
    <w:rsid w:val="00A260B9"/>
    <w:rsid w:val="00A30EBB"/>
    <w:rsid w:val="00A318AB"/>
    <w:rsid w:val="00A34E27"/>
    <w:rsid w:val="00A36157"/>
    <w:rsid w:val="00A4166F"/>
    <w:rsid w:val="00A41693"/>
    <w:rsid w:val="00A45081"/>
    <w:rsid w:val="00A506E2"/>
    <w:rsid w:val="00A54485"/>
    <w:rsid w:val="00A56254"/>
    <w:rsid w:val="00A56CE7"/>
    <w:rsid w:val="00A57159"/>
    <w:rsid w:val="00A66DEE"/>
    <w:rsid w:val="00A7395B"/>
    <w:rsid w:val="00A83DB6"/>
    <w:rsid w:val="00A90143"/>
    <w:rsid w:val="00A9027B"/>
    <w:rsid w:val="00A94388"/>
    <w:rsid w:val="00A94721"/>
    <w:rsid w:val="00AA0055"/>
    <w:rsid w:val="00AA4CB9"/>
    <w:rsid w:val="00AA60E3"/>
    <w:rsid w:val="00AC19B5"/>
    <w:rsid w:val="00AC5258"/>
    <w:rsid w:val="00AC6A76"/>
    <w:rsid w:val="00AD092F"/>
    <w:rsid w:val="00AD507F"/>
    <w:rsid w:val="00AD525D"/>
    <w:rsid w:val="00AD632A"/>
    <w:rsid w:val="00AD6E40"/>
    <w:rsid w:val="00AF144F"/>
    <w:rsid w:val="00AF2366"/>
    <w:rsid w:val="00AF263E"/>
    <w:rsid w:val="00AF4A61"/>
    <w:rsid w:val="00AF6A4F"/>
    <w:rsid w:val="00B01976"/>
    <w:rsid w:val="00B065E9"/>
    <w:rsid w:val="00B06EEA"/>
    <w:rsid w:val="00B072CD"/>
    <w:rsid w:val="00B1073F"/>
    <w:rsid w:val="00B12F69"/>
    <w:rsid w:val="00B14894"/>
    <w:rsid w:val="00B166A3"/>
    <w:rsid w:val="00B211C6"/>
    <w:rsid w:val="00B22A13"/>
    <w:rsid w:val="00B23948"/>
    <w:rsid w:val="00B239A4"/>
    <w:rsid w:val="00B24E48"/>
    <w:rsid w:val="00B27CD5"/>
    <w:rsid w:val="00B31617"/>
    <w:rsid w:val="00B4088E"/>
    <w:rsid w:val="00B4196E"/>
    <w:rsid w:val="00B42AE9"/>
    <w:rsid w:val="00B53A9A"/>
    <w:rsid w:val="00B54B5F"/>
    <w:rsid w:val="00B82EFA"/>
    <w:rsid w:val="00B83D58"/>
    <w:rsid w:val="00B841E5"/>
    <w:rsid w:val="00B91B22"/>
    <w:rsid w:val="00B97758"/>
    <w:rsid w:val="00BA0D16"/>
    <w:rsid w:val="00BA1778"/>
    <w:rsid w:val="00BA4EA8"/>
    <w:rsid w:val="00BA71A4"/>
    <w:rsid w:val="00BB066F"/>
    <w:rsid w:val="00BB19F5"/>
    <w:rsid w:val="00BB51F3"/>
    <w:rsid w:val="00BC06FF"/>
    <w:rsid w:val="00BC3C8D"/>
    <w:rsid w:val="00BC6136"/>
    <w:rsid w:val="00BD2239"/>
    <w:rsid w:val="00BD7705"/>
    <w:rsid w:val="00BD788B"/>
    <w:rsid w:val="00BE2A6B"/>
    <w:rsid w:val="00BE3AD4"/>
    <w:rsid w:val="00BF4B35"/>
    <w:rsid w:val="00BF4EAB"/>
    <w:rsid w:val="00C005D0"/>
    <w:rsid w:val="00C010A8"/>
    <w:rsid w:val="00C1645E"/>
    <w:rsid w:val="00C16715"/>
    <w:rsid w:val="00C22A3D"/>
    <w:rsid w:val="00C23CEF"/>
    <w:rsid w:val="00C25E1A"/>
    <w:rsid w:val="00C30FF2"/>
    <w:rsid w:val="00C362B4"/>
    <w:rsid w:val="00C37A8D"/>
    <w:rsid w:val="00C42E2A"/>
    <w:rsid w:val="00C44CC5"/>
    <w:rsid w:val="00C44F87"/>
    <w:rsid w:val="00C47C49"/>
    <w:rsid w:val="00C50381"/>
    <w:rsid w:val="00C629C4"/>
    <w:rsid w:val="00C66883"/>
    <w:rsid w:val="00C80692"/>
    <w:rsid w:val="00C8718F"/>
    <w:rsid w:val="00C87EAC"/>
    <w:rsid w:val="00C87F44"/>
    <w:rsid w:val="00CA01A4"/>
    <w:rsid w:val="00CA0830"/>
    <w:rsid w:val="00CA330C"/>
    <w:rsid w:val="00CB2E60"/>
    <w:rsid w:val="00CB3EBE"/>
    <w:rsid w:val="00CD0A60"/>
    <w:rsid w:val="00CD0C75"/>
    <w:rsid w:val="00CD1358"/>
    <w:rsid w:val="00CD4ECD"/>
    <w:rsid w:val="00CD50B0"/>
    <w:rsid w:val="00CD6B79"/>
    <w:rsid w:val="00CD7C69"/>
    <w:rsid w:val="00CE6CBE"/>
    <w:rsid w:val="00CF5A3A"/>
    <w:rsid w:val="00CF73E3"/>
    <w:rsid w:val="00D018C4"/>
    <w:rsid w:val="00D01BCD"/>
    <w:rsid w:val="00D0248B"/>
    <w:rsid w:val="00D0566C"/>
    <w:rsid w:val="00D1294E"/>
    <w:rsid w:val="00D15A13"/>
    <w:rsid w:val="00D15A16"/>
    <w:rsid w:val="00D22E58"/>
    <w:rsid w:val="00D27715"/>
    <w:rsid w:val="00D2788C"/>
    <w:rsid w:val="00D30031"/>
    <w:rsid w:val="00D30227"/>
    <w:rsid w:val="00D34CDF"/>
    <w:rsid w:val="00D4035A"/>
    <w:rsid w:val="00D40F64"/>
    <w:rsid w:val="00D4153C"/>
    <w:rsid w:val="00D44C73"/>
    <w:rsid w:val="00D52AEB"/>
    <w:rsid w:val="00D57B0A"/>
    <w:rsid w:val="00D57D53"/>
    <w:rsid w:val="00D62CB7"/>
    <w:rsid w:val="00D665E6"/>
    <w:rsid w:val="00D67C3D"/>
    <w:rsid w:val="00D70198"/>
    <w:rsid w:val="00D70B9E"/>
    <w:rsid w:val="00D8261B"/>
    <w:rsid w:val="00D85B81"/>
    <w:rsid w:val="00D9413F"/>
    <w:rsid w:val="00D94E68"/>
    <w:rsid w:val="00D95BDF"/>
    <w:rsid w:val="00DA43CD"/>
    <w:rsid w:val="00DA51D0"/>
    <w:rsid w:val="00DB4963"/>
    <w:rsid w:val="00DD1A8B"/>
    <w:rsid w:val="00DE332A"/>
    <w:rsid w:val="00DE3E57"/>
    <w:rsid w:val="00DF0106"/>
    <w:rsid w:val="00E13153"/>
    <w:rsid w:val="00E231B1"/>
    <w:rsid w:val="00E2514F"/>
    <w:rsid w:val="00E33510"/>
    <w:rsid w:val="00E366F3"/>
    <w:rsid w:val="00E571CB"/>
    <w:rsid w:val="00E573B5"/>
    <w:rsid w:val="00E575B2"/>
    <w:rsid w:val="00E63AC2"/>
    <w:rsid w:val="00E642D3"/>
    <w:rsid w:val="00E66332"/>
    <w:rsid w:val="00E6648E"/>
    <w:rsid w:val="00E66603"/>
    <w:rsid w:val="00E74451"/>
    <w:rsid w:val="00E75543"/>
    <w:rsid w:val="00E76D17"/>
    <w:rsid w:val="00E76DEB"/>
    <w:rsid w:val="00E776C9"/>
    <w:rsid w:val="00E827F8"/>
    <w:rsid w:val="00E8547C"/>
    <w:rsid w:val="00E854F2"/>
    <w:rsid w:val="00E874CC"/>
    <w:rsid w:val="00E90530"/>
    <w:rsid w:val="00EA1A41"/>
    <w:rsid w:val="00EA473A"/>
    <w:rsid w:val="00EA4D70"/>
    <w:rsid w:val="00EA5495"/>
    <w:rsid w:val="00EA55E5"/>
    <w:rsid w:val="00EB3C56"/>
    <w:rsid w:val="00EC1043"/>
    <w:rsid w:val="00EC1A73"/>
    <w:rsid w:val="00EC2C14"/>
    <w:rsid w:val="00ED0CF5"/>
    <w:rsid w:val="00EE0816"/>
    <w:rsid w:val="00EE136D"/>
    <w:rsid w:val="00EE4AAD"/>
    <w:rsid w:val="00EF01BC"/>
    <w:rsid w:val="00EF2BE5"/>
    <w:rsid w:val="00EF6EC7"/>
    <w:rsid w:val="00F01ED6"/>
    <w:rsid w:val="00F03D34"/>
    <w:rsid w:val="00F11F8C"/>
    <w:rsid w:val="00F17B26"/>
    <w:rsid w:val="00F258FE"/>
    <w:rsid w:val="00F30488"/>
    <w:rsid w:val="00F353A8"/>
    <w:rsid w:val="00F45982"/>
    <w:rsid w:val="00F50D37"/>
    <w:rsid w:val="00F52CD7"/>
    <w:rsid w:val="00F56718"/>
    <w:rsid w:val="00F637BC"/>
    <w:rsid w:val="00F6549B"/>
    <w:rsid w:val="00F67079"/>
    <w:rsid w:val="00F8125E"/>
    <w:rsid w:val="00F867D3"/>
    <w:rsid w:val="00F962F2"/>
    <w:rsid w:val="00FA063E"/>
    <w:rsid w:val="00FA1102"/>
    <w:rsid w:val="00FA7754"/>
    <w:rsid w:val="00FB18F6"/>
    <w:rsid w:val="00FB21D3"/>
    <w:rsid w:val="00FD0403"/>
    <w:rsid w:val="00FD0CE1"/>
    <w:rsid w:val="00FD6FC7"/>
    <w:rsid w:val="00FD7038"/>
    <w:rsid w:val="00FE22DD"/>
    <w:rsid w:val="00FE250A"/>
    <w:rsid w:val="00FF0528"/>
    <w:rsid w:val="00FF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F3C1E"/>
  <w15:docId w15:val="{9A48B6FC-7486-4D8A-BFCA-9163A6AC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5"/>
    <w:rPr>
      <w:sz w:val="24"/>
      <w:szCs w:val="24"/>
      <w:lang w:val="en-US" w:eastAsia="en-US"/>
    </w:rPr>
  </w:style>
  <w:style w:type="paragraph" w:styleId="Heading1">
    <w:name w:val="heading 1"/>
    <w:basedOn w:val="Normal"/>
    <w:next w:val="Normal"/>
    <w:link w:val="Heading1Char"/>
    <w:qFormat/>
    <w:rsid w:val="00B166A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232E0"/>
    <w:pPr>
      <w:keepNext/>
      <w:jc w:val="center"/>
      <w:outlineLvl w:val="1"/>
    </w:pPr>
    <w:rPr>
      <w:szCs w:val="20"/>
      <w:lang w:val="ru-RU" w:eastAsia="ru-RU"/>
    </w:rPr>
  </w:style>
  <w:style w:type="paragraph" w:styleId="Heading3">
    <w:name w:val="heading 3"/>
    <w:basedOn w:val="Normal"/>
    <w:next w:val="Normal"/>
    <w:link w:val="Heading3Char"/>
    <w:semiHidden/>
    <w:unhideWhenUsed/>
    <w:qFormat/>
    <w:rsid w:val="003629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86185"/>
    <w:rPr>
      <w:sz w:val="20"/>
      <w:szCs w:val="20"/>
    </w:rPr>
  </w:style>
  <w:style w:type="paragraph" w:styleId="BodyText">
    <w:name w:val="Body Text"/>
    <w:basedOn w:val="Normal"/>
    <w:rsid w:val="00686185"/>
    <w:pPr>
      <w:jc w:val="both"/>
    </w:pPr>
    <w:rPr>
      <w:rFonts w:ascii="Sylfaen" w:hAnsi="Sylfaen"/>
    </w:rPr>
  </w:style>
  <w:style w:type="character" w:styleId="FootnoteReference">
    <w:name w:val="footnote reference"/>
    <w:basedOn w:val="DefaultParagraphFont"/>
    <w:semiHidden/>
    <w:rsid w:val="00686185"/>
    <w:rPr>
      <w:vertAlign w:val="superscript"/>
    </w:rPr>
  </w:style>
  <w:style w:type="paragraph" w:styleId="Header">
    <w:name w:val="header"/>
    <w:basedOn w:val="Normal"/>
    <w:link w:val="HeaderChar"/>
    <w:rsid w:val="00E2514F"/>
    <w:pPr>
      <w:tabs>
        <w:tab w:val="center" w:pos="4844"/>
        <w:tab w:val="right" w:pos="9689"/>
      </w:tabs>
    </w:pPr>
  </w:style>
  <w:style w:type="character" w:customStyle="1" w:styleId="HeaderChar">
    <w:name w:val="Header Char"/>
    <w:basedOn w:val="DefaultParagraphFont"/>
    <w:link w:val="Header"/>
    <w:rsid w:val="00E2514F"/>
    <w:rPr>
      <w:sz w:val="24"/>
      <w:szCs w:val="24"/>
    </w:rPr>
  </w:style>
  <w:style w:type="paragraph" w:styleId="Footer">
    <w:name w:val="footer"/>
    <w:basedOn w:val="Normal"/>
    <w:link w:val="FooterChar"/>
    <w:rsid w:val="00E2514F"/>
    <w:pPr>
      <w:tabs>
        <w:tab w:val="center" w:pos="4844"/>
        <w:tab w:val="right" w:pos="9689"/>
      </w:tabs>
    </w:pPr>
  </w:style>
  <w:style w:type="character" w:customStyle="1" w:styleId="FooterChar">
    <w:name w:val="Footer Char"/>
    <w:basedOn w:val="DefaultParagraphFont"/>
    <w:link w:val="Footer"/>
    <w:rsid w:val="00E2514F"/>
    <w:rPr>
      <w:sz w:val="24"/>
      <w:szCs w:val="24"/>
    </w:rPr>
  </w:style>
  <w:style w:type="table" w:styleId="TableGrid">
    <w:name w:val="Table Grid"/>
    <w:basedOn w:val="TableNormal"/>
    <w:rsid w:val="0006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066F"/>
  </w:style>
  <w:style w:type="character" w:styleId="Hyperlink">
    <w:name w:val="Hyperlink"/>
    <w:basedOn w:val="DefaultParagraphFont"/>
    <w:rsid w:val="00802FA9"/>
    <w:rPr>
      <w:color w:val="0000FF"/>
      <w:u w:val="single"/>
    </w:rPr>
  </w:style>
  <w:style w:type="paragraph" w:customStyle="1" w:styleId="Default">
    <w:name w:val="Default"/>
    <w:uiPriority w:val="99"/>
    <w:rsid w:val="008E7EA4"/>
    <w:pPr>
      <w:autoSpaceDE w:val="0"/>
      <w:autoSpaceDN w:val="0"/>
      <w:adjustRightInd w:val="0"/>
    </w:pPr>
    <w:rPr>
      <w:rFonts w:ascii="Sylfaen" w:hAnsi="Sylfaen" w:cs="Sylfaen"/>
      <w:color w:val="000000"/>
      <w:sz w:val="24"/>
      <w:szCs w:val="24"/>
    </w:rPr>
  </w:style>
  <w:style w:type="paragraph" w:styleId="NoSpacing">
    <w:name w:val="No Spacing"/>
    <w:uiPriority w:val="99"/>
    <w:qFormat/>
    <w:rsid w:val="00EF01BC"/>
    <w:rPr>
      <w:rFonts w:ascii="Calibri" w:hAnsi="Calibri" w:cs="Calibri"/>
      <w:sz w:val="22"/>
      <w:szCs w:val="22"/>
      <w:lang w:val="en-US" w:eastAsia="en-US"/>
    </w:rPr>
  </w:style>
  <w:style w:type="paragraph" w:styleId="BodyTextIndent">
    <w:name w:val="Body Text Indent"/>
    <w:basedOn w:val="Normal"/>
    <w:link w:val="BodyTextIndentChar"/>
    <w:rsid w:val="00B12F69"/>
    <w:pPr>
      <w:spacing w:after="120"/>
      <w:ind w:left="283"/>
    </w:pPr>
  </w:style>
  <w:style w:type="character" w:customStyle="1" w:styleId="BodyTextIndentChar">
    <w:name w:val="Body Text Indent Char"/>
    <w:basedOn w:val="DefaultParagraphFont"/>
    <w:link w:val="BodyTextIndent"/>
    <w:rsid w:val="00B12F69"/>
    <w:rPr>
      <w:sz w:val="24"/>
      <w:szCs w:val="24"/>
    </w:rPr>
  </w:style>
  <w:style w:type="paragraph" w:styleId="BodyTextIndent2">
    <w:name w:val="Body Text Indent 2"/>
    <w:basedOn w:val="Normal"/>
    <w:link w:val="BodyTextIndent2Char"/>
    <w:rsid w:val="00B12F69"/>
    <w:pPr>
      <w:spacing w:after="120" w:line="480" w:lineRule="auto"/>
      <w:ind w:left="283"/>
    </w:pPr>
  </w:style>
  <w:style w:type="character" w:customStyle="1" w:styleId="BodyTextIndent2Char">
    <w:name w:val="Body Text Indent 2 Char"/>
    <w:basedOn w:val="DefaultParagraphFont"/>
    <w:link w:val="BodyTextIndent2"/>
    <w:rsid w:val="00B12F69"/>
    <w:rPr>
      <w:sz w:val="24"/>
      <w:szCs w:val="24"/>
    </w:rPr>
  </w:style>
  <w:style w:type="character" w:customStyle="1" w:styleId="Heading2Char">
    <w:name w:val="Heading 2 Char"/>
    <w:basedOn w:val="DefaultParagraphFont"/>
    <w:link w:val="Heading2"/>
    <w:rsid w:val="008232E0"/>
    <w:rPr>
      <w:sz w:val="24"/>
      <w:lang w:val="ru-RU" w:eastAsia="ru-RU"/>
    </w:rPr>
  </w:style>
  <w:style w:type="character" w:customStyle="1" w:styleId="Heading1Char">
    <w:name w:val="Heading 1 Char"/>
    <w:basedOn w:val="DefaultParagraphFont"/>
    <w:link w:val="Heading1"/>
    <w:rsid w:val="00B166A3"/>
    <w:rPr>
      <w:rFonts w:ascii="Cambria" w:eastAsia="Times New Roman" w:hAnsi="Cambria" w:cs="Times New Roman"/>
      <w:b/>
      <w:bCs/>
      <w:kern w:val="32"/>
      <w:sz w:val="32"/>
      <w:szCs w:val="32"/>
    </w:rPr>
  </w:style>
  <w:style w:type="paragraph" w:styleId="NormalWeb">
    <w:name w:val="Normal (Web)"/>
    <w:basedOn w:val="Normal"/>
    <w:uiPriority w:val="99"/>
    <w:unhideWhenUsed/>
    <w:rsid w:val="0079466D"/>
    <w:pPr>
      <w:spacing w:before="100" w:beforeAutospacing="1" w:after="100" w:afterAutospacing="1"/>
    </w:pPr>
  </w:style>
  <w:style w:type="character" w:customStyle="1" w:styleId="apple-converted-space">
    <w:name w:val="apple-converted-space"/>
    <w:basedOn w:val="DefaultParagraphFont"/>
    <w:rsid w:val="0079466D"/>
  </w:style>
  <w:style w:type="character" w:styleId="Strong">
    <w:name w:val="Strong"/>
    <w:basedOn w:val="DefaultParagraphFont"/>
    <w:uiPriority w:val="22"/>
    <w:qFormat/>
    <w:rsid w:val="0079466D"/>
    <w:rPr>
      <w:b/>
      <w:bCs/>
    </w:rPr>
  </w:style>
  <w:style w:type="paragraph" w:customStyle="1" w:styleId="Normal0">
    <w:name w:val="[Normal]"/>
    <w:uiPriority w:val="99"/>
    <w:rsid w:val="003C3DC1"/>
    <w:rPr>
      <w:rFonts w:ascii="Arial" w:eastAsia="Arial" w:hAnsi="Arial"/>
      <w:sz w:val="24"/>
      <w:lang w:val="en-US" w:eastAsia="en-US"/>
    </w:rPr>
  </w:style>
  <w:style w:type="paragraph" w:styleId="ListParagraph">
    <w:name w:val="List Paragraph"/>
    <w:basedOn w:val="Normal"/>
    <w:uiPriority w:val="34"/>
    <w:qFormat/>
    <w:rsid w:val="00064CE9"/>
    <w:pPr>
      <w:spacing w:after="200" w:line="276" w:lineRule="auto"/>
      <w:ind w:left="720"/>
      <w:contextualSpacing/>
    </w:pPr>
    <w:rPr>
      <w:rFonts w:ascii="Calibri" w:eastAsia="Calibri" w:hAnsi="Calibri"/>
      <w:sz w:val="22"/>
      <w:szCs w:val="22"/>
      <w:lang w:val="ru-RU" w:eastAsia="ru-RU"/>
    </w:rPr>
  </w:style>
  <w:style w:type="paragraph" w:customStyle="1" w:styleId="Pa3">
    <w:name w:val="Pa3"/>
    <w:basedOn w:val="Normal"/>
    <w:next w:val="Normal"/>
    <w:uiPriority w:val="99"/>
    <w:rsid w:val="004C166A"/>
    <w:pPr>
      <w:autoSpaceDE w:val="0"/>
      <w:autoSpaceDN w:val="0"/>
      <w:adjustRightInd w:val="0"/>
      <w:spacing w:line="241" w:lineRule="atLeast"/>
    </w:pPr>
    <w:rPr>
      <w:rFonts w:eastAsia="Calibri"/>
    </w:rPr>
  </w:style>
  <w:style w:type="paragraph" w:customStyle="1" w:styleId="Pa14">
    <w:name w:val="Pa14"/>
    <w:basedOn w:val="Normal"/>
    <w:next w:val="Normal"/>
    <w:uiPriority w:val="99"/>
    <w:rsid w:val="004C166A"/>
    <w:pPr>
      <w:autoSpaceDE w:val="0"/>
      <w:autoSpaceDN w:val="0"/>
      <w:adjustRightInd w:val="0"/>
      <w:spacing w:line="241" w:lineRule="atLeast"/>
    </w:pPr>
    <w:rPr>
      <w:rFonts w:eastAsia="Calibri"/>
    </w:rPr>
  </w:style>
  <w:style w:type="paragraph" w:styleId="BalloonText">
    <w:name w:val="Balloon Text"/>
    <w:basedOn w:val="Normal"/>
    <w:link w:val="BalloonTextChar"/>
    <w:rsid w:val="0029081A"/>
    <w:rPr>
      <w:rFonts w:ascii="Tahoma" w:hAnsi="Tahoma" w:cs="Tahoma"/>
      <w:sz w:val="16"/>
      <w:szCs w:val="16"/>
    </w:rPr>
  </w:style>
  <w:style w:type="character" w:customStyle="1" w:styleId="BalloonTextChar">
    <w:name w:val="Balloon Text Char"/>
    <w:basedOn w:val="DefaultParagraphFont"/>
    <w:link w:val="BalloonText"/>
    <w:rsid w:val="0029081A"/>
    <w:rPr>
      <w:rFonts w:ascii="Tahoma" w:hAnsi="Tahoma" w:cs="Tahoma"/>
      <w:sz w:val="16"/>
      <w:szCs w:val="16"/>
      <w:lang w:val="en-US" w:eastAsia="en-US"/>
    </w:rPr>
  </w:style>
  <w:style w:type="character" w:customStyle="1" w:styleId="Heading3Char">
    <w:name w:val="Heading 3 Char"/>
    <w:basedOn w:val="DefaultParagraphFont"/>
    <w:link w:val="Heading3"/>
    <w:semiHidden/>
    <w:rsid w:val="0036292D"/>
    <w:rPr>
      <w:rFonts w:asciiTheme="majorHAnsi" w:eastAsiaTheme="majorEastAsia" w:hAnsiTheme="majorHAnsi" w:cstheme="majorBidi"/>
      <w:b/>
      <w:bCs/>
      <w:color w:val="4F81BD" w:themeColor="accent1"/>
      <w:sz w:val="24"/>
      <w:szCs w:val="24"/>
      <w:lang w:val="en-US" w:eastAsia="en-US"/>
    </w:rPr>
  </w:style>
  <w:style w:type="paragraph" w:styleId="Caption">
    <w:name w:val="caption"/>
    <w:basedOn w:val="Normal"/>
    <w:next w:val="Normal"/>
    <w:semiHidden/>
    <w:unhideWhenUsed/>
    <w:qFormat/>
    <w:rsid w:val="0036292D"/>
    <w:pPr>
      <w:jc w:val="center"/>
    </w:pPr>
    <w:rPr>
      <w:rFonts w:ascii="IJournal" w:hAnsi="IJourn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586">
      <w:bodyDiv w:val="1"/>
      <w:marLeft w:val="0"/>
      <w:marRight w:val="0"/>
      <w:marTop w:val="0"/>
      <w:marBottom w:val="0"/>
      <w:divBdr>
        <w:top w:val="none" w:sz="0" w:space="0" w:color="auto"/>
        <w:left w:val="none" w:sz="0" w:space="0" w:color="auto"/>
        <w:bottom w:val="none" w:sz="0" w:space="0" w:color="auto"/>
        <w:right w:val="none" w:sz="0" w:space="0" w:color="auto"/>
      </w:divBdr>
    </w:div>
    <w:div w:id="1047145285">
      <w:bodyDiv w:val="1"/>
      <w:marLeft w:val="0"/>
      <w:marRight w:val="0"/>
      <w:marTop w:val="0"/>
      <w:marBottom w:val="0"/>
      <w:divBdr>
        <w:top w:val="none" w:sz="0" w:space="0" w:color="auto"/>
        <w:left w:val="none" w:sz="0" w:space="0" w:color="auto"/>
        <w:bottom w:val="none" w:sz="0" w:space="0" w:color="auto"/>
        <w:right w:val="none" w:sz="0" w:space="0" w:color="auto"/>
      </w:divBdr>
    </w:div>
    <w:div w:id="1105927776">
      <w:bodyDiv w:val="1"/>
      <w:marLeft w:val="0"/>
      <w:marRight w:val="0"/>
      <w:marTop w:val="0"/>
      <w:marBottom w:val="0"/>
      <w:divBdr>
        <w:top w:val="none" w:sz="0" w:space="0" w:color="auto"/>
        <w:left w:val="none" w:sz="0" w:space="0" w:color="auto"/>
        <w:bottom w:val="none" w:sz="0" w:space="0" w:color="auto"/>
        <w:right w:val="none" w:sz="0" w:space="0" w:color="auto"/>
      </w:divBdr>
    </w:div>
    <w:div w:id="13237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6FA6-0E2F-48DC-81E7-1C4165B4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თბილისის ჰუმანიტარული უნივერსიტეტი</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თბილისის ჰუმანიტარული უნივერსიტეტი</dc:title>
  <dc:creator>user</dc:creator>
  <cp:lastModifiedBy>User</cp:lastModifiedBy>
  <cp:revision>12</cp:revision>
  <cp:lastPrinted>2013-07-19T08:41:00Z</cp:lastPrinted>
  <dcterms:created xsi:type="dcterms:W3CDTF">2013-11-10T18:15:00Z</dcterms:created>
  <dcterms:modified xsi:type="dcterms:W3CDTF">2018-02-26T13:03:00Z</dcterms:modified>
</cp:coreProperties>
</file>