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6DE0F" w14:textId="77777777" w:rsidR="007351F6" w:rsidRPr="00DA085D" w:rsidRDefault="0031360E" w:rsidP="0055512A">
      <w:pPr>
        <w:spacing w:after="0" w:line="240" w:lineRule="auto"/>
        <w:jc w:val="center"/>
        <w:rPr>
          <w:rFonts w:ascii="Sylfaen" w:hAnsi="Sylfaen"/>
        </w:rPr>
      </w:pPr>
      <w:r w:rsidRPr="00DA085D">
        <w:rPr>
          <w:rFonts w:ascii="Sylfaen" w:hAnsi="Sylfaen"/>
          <w:b/>
          <w:noProof/>
          <w:lang w:val="en-AU" w:eastAsia="en-AU"/>
        </w:rPr>
        <w:drawing>
          <wp:inline distT="0" distB="0" distL="0" distR="0" wp14:anchorId="77B527C9" wp14:editId="7BC44101">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22F19AF3" w14:textId="77777777" w:rsidR="0031360E" w:rsidRPr="00DA085D" w:rsidRDefault="0031360E" w:rsidP="0055512A">
      <w:pPr>
        <w:pStyle w:val="3"/>
        <w:rPr>
          <w:rFonts w:ascii="Sylfaen" w:hAnsi="Sylfaen"/>
          <w:noProof/>
          <w:sz w:val="22"/>
          <w:szCs w:val="22"/>
          <w:lang w:val="ka-GE"/>
        </w:rPr>
      </w:pPr>
      <w:r w:rsidRPr="00DA085D">
        <w:rPr>
          <w:rFonts w:ascii="Sylfaen" w:hAnsi="Sylfaen"/>
          <w:noProof/>
          <w:sz w:val="22"/>
          <w:szCs w:val="22"/>
          <w:lang w:val="ka-GE"/>
        </w:rPr>
        <w:t>თბილისის ჰუმანიტარული სასწავლო უნივერსიტეტი</w:t>
      </w:r>
    </w:p>
    <w:p w14:paraId="29D22A48" w14:textId="77777777" w:rsidR="0031360E" w:rsidRPr="00DA085D" w:rsidRDefault="0031360E" w:rsidP="0055512A">
      <w:pPr>
        <w:pStyle w:val="ac"/>
        <w:rPr>
          <w:rFonts w:ascii="Sylfaen" w:hAnsi="Sylfaen"/>
          <w:b/>
          <w:bCs/>
          <w:noProof/>
          <w:sz w:val="22"/>
          <w:szCs w:val="22"/>
          <w:lang w:val="fi-FI"/>
        </w:rPr>
      </w:pPr>
      <w:r w:rsidRPr="00DA085D">
        <w:rPr>
          <w:rFonts w:ascii="Sylfaen" w:hAnsi="Sylfaen"/>
          <w:b/>
          <w:bCs/>
          <w:noProof/>
          <w:sz w:val="22"/>
          <w:szCs w:val="22"/>
          <w:lang w:val="fi-FI"/>
        </w:rPr>
        <w:t>TBILISI   HUMANITARIAN  TEACHING UNIVERSITY</w:t>
      </w:r>
    </w:p>
    <w:p w14:paraId="7EACC300" w14:textId="77777777" w:rsidR="0031360E" w:rsidRPr="00DA085D" w:rsidRDefault="0031360E" w:rsidP="0055512A">
      <w:pPr>
        <w:spacing w:after="0" w:line="240" w:lineRule="auto"/>
        <w:jc w:val="center"/>
        <w:rPr>
          <w:rFonts w:ascii="Sylfaen" w:hAnsi="Sylfaen"/>
        </w:rPr>
      </w:pPr>
    </w:p>
    <w:p w14:paraId="44C1D5B4" w14:textId="77777777" w:rsidR="004555B1" w:rsidRPr="00DA085D" w:rsidRDefault="004555B1" w:rsidP="0055512A">
      <w:pPr>
        <w:spacing w:after="0" w:line="240" w:lineRule="auto"/>
        <w:jc w:val="center"/>
        <w:rPr>
          <w:rFonts w:ascii="Sylfaen" w:hAnsi="Sylfaen"/>
          <w:b/>
        </w:rPr>
      </w:pPr>
      <w:r w:rsidRPr="00DA085D">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DA085D" w14:paraId="1A433574" w14:textId="77777777" w:rsidTr="000B3B98">
        <w:tc>
          <w:tcPr>
            <w:tcW w:w="2836" w:type="dxa"/>
          </w:tcPr>
          <w:p w14:paraId="5B303A39" w14:textId="77777777" w:rsidR="007351F6" w:rsidRPr="00DA085D" w:rsidRDefault="004555B1" w:rsidP="0055512A">
            <w:pPr>
              <w:spacing w:after="0" w:line="240" w:lineRule="auto"/>
              <w:rPr>
                <w:rFonts w:ascii="Sylfaen" w:hAnsi="Sylfaen"/>
                <w:b/>
                <w:noProof/>
                <w:lang w:val="ka-GE"/>
              </w:rPr>
            </w:pPr>
            <w:r w:rsidRPr="00DA085D">
              <w:rPr>
                <w:rFonts w:ascii="Sylfaen" w:eastAsia="Times New Roman" w:hAnsi="Sylfaen" w:cs="Sylfaen"/>
                <w:b/>
                <w:bCs/>
              </w:rPr>
              <w:t>Name of the course /module</w:t>
            </w:r>
          </w:p>
        </w:tc>
        <w:tc>
          <w:tcPr>
            <w:tcW w:w="7938" w:type="dxa"/>
          </w:tcPr>
          <w:p w14:paraId="643682C2" w14:textId="64CF0E5F" w:rsidR="007351F6" w:rsidRPr="00DA085D" w:rsidRDefault="00AF1A85" w:rsidP="00AF1A85">
            <w:pPr>
              <w:spacing w:after="0" w:line="240" w:lineRule="auto"/>
              <w:jc w:val="center"/>
              <w:rPr>
                <w:rFonts w:ascii="Sylfaen" w:hAnsi="Sylfaen"/>
                <w:b/>
                <w:lang w:val="ka-GE"/>
              </w:rPr>
            </w:pPr>
            <w:r w:rsidRPr="00DA085D">
              <w:rPr>
                <w:rFonts w:ascii="Sylfaen" w:hAnsi="Sylfaen"/>
                <w:b/>
              </w:rPr>
              <w:t>Clinical</w:t>
            </w:r>
            <w:r w:rsidR="00C02578">
              <w:rPr>
                <w:rFonts w:ascii="Sylfaen" w:hAnsi="Sylfaen"/>
                <w:b/>
                <w:lang w:val="ka-GE"/>
              </w:rPr>
              <w:t xml:space="preserve"> </w:t>
            </w:r>
            <w:r w:rsidR="007E6B15" w:rsidRPr="00DA085D">
              <w:rPr>
                <w:rFonts w:ascii="Sylfaen" w:hAnsi="Sylfaen"/>
                <w:b/>
              </w:rPr>
              <w:t>Anatomy</w:t>
            </w:r>
            <w:r w:rsidR="00737AAB" w:rsidRPr="00DA085D">
              <w:rPr>
                <w:rFonts w:ascii="Sylfaen" w:hAnsi="Sylfaen"/>
                <w:b/>
              </w:rPr>
              <w:t>,</w:t>
            </w:r>
            <w:r w:rsidR="00C02578">
              <w:rPr>
                <w:rFonts w:ascii="Sylfaen" w:hAnsi="Sylfaen"/>
                <w:b/>
                <w:lang w:val="ka-GE"/>
              </w:rPr>
              <w:t xml:space="preserve"> </w:t>
            </w:r>
            <w:r w:rsidR="00737AAB" w:rsidRPr="00DA085D">
              <w:rPr>
                <w:rFonts w:ascii="Sylfaen" w:hAnsi="Sylfaen"/>
                <w:b/>
              </w:rPr>
              <w:t>Operative Surgery</w:t>
            </w:r>
          </w:p>
        </w:tc>
      </w:tr>
      <w:tr w:rsidR="000E3AF7" w:rsidRPr="00DA085D" w14:paraId="4A668C24" w14:textId="77777777" w:rsidTr="000B3B98">
        <w:tc>
          <w:tcPr>
            <w:tcW w:w="2836" w:type="dxa"/>
          </w:tcPr>
          <w:p w14:paraId="1F6668FA" w14:textId="77777777" w:rsidR="007351F6" w:rsidRPr="00DA085D" w:rsidRDefault="004555B1" w:rsidP="0055512A">
            <w:pPr>
              <w:spacing w:after="0" w:line="240" w:lineRule="auto"/>
              <w:rPr>
                <w:rFonts w:ascii="Sylfaen" w:hAnsi="Sylfaen"/>
                <w:b/>
                <w:noProof/>
                <w:lang w:val="ka-GE"/>
              </w:rPr>
            </w:pPr>
            <w:r w:rsidRPr="00DA085D">
              <w:rPr>
                <w:rFonts w:ascii="Sylfaen" w:eastAsia="Times New Roman" w:hAnsi="Sylfaen" w:cs="Sylfaen"/>
                <w:b/>
                <w:bCs/>
              </w:rPr>
              <w:t>Code of the course</w:t>
            </w:r>
          </w:p>
        </w:tc>
        <w:tc>
          <w:tcPr>
            <w:tcW w:w="7938" w:type="dxa"/>
          </w:tcPr>
          <w:p w14:paraId="36D5FD63" w14:textId="77777777" w:rsidR="007351F6" w:rsidRPr="00DA085D" w:rsidRDefault="006155D0" w:rsidP="0055512A">
            <w:pPr>
              <w:pStyle w:val="a9"/>
              <w:jc w:val="center"/>
              <w:rPr>
                <w:rFonts w:ascii="Sylfaen" w:hAnsi="Sylfaen"/>
                <w:b/>
                <w:i/>
                <w:noProof/>
                <w:sz w:val="22"/>
                <w:szCs w:val="22"/>
                <w:lang w:val="ka-GE"/>
              </w:rPr>
            </w:pPr>
            <w:r w:rsidRPr="00DA085D">
              <w:rPr>
                <w:rFonts w:ascii="Sylfaen" w:hAnsi="Sylfaen"/>
                <w:b/>
                <w:sz w:val="22"/>
                <w:szCs w:val="22"/>
                <w:lang w:eastAsia="ru-RU"/>
              </w:rPr>
              <w:t>PhM0417DM</w:t>
            </w:r>
          </w:p>
        </w:tc>
      </w:tr>
      <w:tr w:rsidR="00090A9A" w:rsidRPr="00DA085D" w14:paraId="75108886" w14:textId="77777777" w:rsidTr="007E6B15">
        <w:tc>
          <w:tcPr>
            <w:tcW w:w="2836" w:type="dxa"/>
          </w:tcPr>
          <w:p w14:paraId="5B1B1E5D" w14:textId="77777777" w:rsidR="00090A9A" w:rsidRPr="00DA085D" w:rsidRDefault="00090A9A" w:rsidP="0055512A">
            <w:pPr>
              <w:spacing w:after="0" w:line="240" w:lineRule="auto"/>
              <w:rPr>
                <w:rFonts w:ascii="Sylfaen" w:eastAsia="Times New Roman" w:hAnsi="Sylfaen" w:cs="Sylfaen"/>
                <w:b/>
                <w:bCs/>
              </w:rPr>
            </w:pPr>
            <w:r w:rsidRPr="00DA085D">
              <w:rPr>
                <w:rFonts w:ascii="Sylfaen" w:eastAsia="Times New Roman" w:hAnsi="Sylfaen" w:cs="Sylfaen"/>
                <w:b/>
                <w:bCs/>
              </w:rPr>
              <w:t>Status of the course</w:t>
            </w:r>
          </w:p>
          <w:p w14:paraId="3A68B518" w14:textId="77777777" w:rsidR="00090A9A" w:rsidRPr="00DA085D" w:rsidRDefault="00090A9A" w:rsidP="0055512A">
            <w:pPr>
              <w:spacing w:after="0" w:line="240" w:lineRule="auto"/>
              <w:rPr>
                <w:rFonts w:ascii="Sylfaen" w:hAnsi="Sylfaen"/>
                <w:b/>
                <w:noProof/>
                <w:lang w:val="ka-GE"/>
              </w:rPr>
            </w:pPr>
            <w:r w:rsidRPr="00DA085D">
              <w:rPr>
                <w:rFonts w:ascii="Sylfaen" w:eastAsia="Times New Roman" w:hAnsi="Sylfaen" w:cs="Sylfaen"/>
                <w:b/>
                <w:bCs/>
              </w:rPr>
              <w:t>(elective/compulsory)</w:t>
            </w:r>
          </w:p>
        </w:tc>
        <w:tc>
          <w:tcPr>
            <w:tcW w:w="7938" w:type="dxa"/>
            <w:tcBorders>
              <w:bottom w:val="single" w:sz="4" w:space="0" w:color="auto"/>
            </w:tcBorders>
          </w:tcPr>
          <w:p w14:paraId="5DF8355B" w14:textId="77777777" w:rsidR="00764F2D" w:rsidRPr="00DA085D" w:rsidRDefault="00764F2D" w:rsidP="00764F2D">
            <w:pPr>
              <w:spacing w:after="0" w:line="240" w:lineRule="auto"/>
              <w:jc w:val="both"/>
              <w:rPr>
                <w:rFonts w:ascii="Sylfaen" w:eastAsia="Times New Roman" w:hAnsi="Sylfaen" w:cs="Sylfaen"/>
                <w:bCs/>
                <w:sz w:val="24"/>
                <w:szCs w:val="24"/>
              </w:rPr>
            </w:pPr>
            <w:r w:rsidRPr="00DA085D">
              <w:rPr>
                <w:rStyle w:val="af7"/>
                <w:rFonts w:ascii="Sylfaen" w:hAnsi="Sylfaen"/>
              </w:rPr>
              <w:t>C</w:t>
            </w:r>
            <w:r w:rsidRPr="00DA085D">
              <w:rPr>
                <w:rFonts w:ascii="Sylfaen" w:hAnsi="Sylfaen"/>
                <w:sz w:val="24"/>
                <w:szCs w:val="24"/>
              </w:rPr>
              <w:t xml:space="preserve">ompulsory </w:t>
            </w:r>
            <w:r w:rsidRPr="00DA085D">
              <w:rPr>
                <w:rFonts w:ascii="Sylfaen" w:eastAsia="Times New Roman" w:hAnsi="Sylfaen" w:cs="Sylfaen"/>
                <w:bCs/>
                <w:sz w:val="24"/>
                <w:szCs w:val="24"/>
              </w:rPr>
              <w:t>course</w:t>
            </w:r>
          </w:p>
          <w:p w14:paraId="1623C385" w14:textId="77777777" w:rsidR="00E81493" w:rsidRPr="00DA085D" w:rsidRDefault="00764F2D" w:rsidP="00764F2D">
            <w:pPr>
              <w:spacing w:after="0" w:line="240" w:lineRule="auto"/>
              <w:jc w:val="both"/>
              <w:rPr>
                <w:rFonts w:ascii="Sylfaen" w:eastAsia="Times New Roman" w:hAnsi="Sylfaen" w:cs="Sylfaen"/>
                <w:bCs/>
              </w:rPr>
            </w:pPr>
            <w:r w:rsidRPr="00DA085D">
              <w:rPr>
                <w:rFonts w:ascii="Sylfaen" w:hAnsi="Sylfaen"/>
              </w:rPr>
              <w:t>for the one-cycle higher educational Programme-Dentistry</w:t>
            </w:r>
          </w:p>
        </w:tc>
      </w:tr>
      <w:tr w:rsidR="00090A9A" w:rsidRPr="00DA085D" w14:paraId="0B853552" w14:textId="77777777" w:rsidTr="000B3B98">
        <w:tc>
          <w:tcPr>
            <w:tcW w:w="2836" w:type="dxa"/>
          </w:tcPr>
          <w:p w14:paraId="16527A43" w14:textId="77777777" w:rsidR="00090A9A" w:rsidRPr="00DA085D" w:rsidRDefault="00090A9A" w:rsidP="0055512A">
            <w:pPr>
              <w:spacing w:after="0" w:line="240" w:lineRule="auto"/>
              <w:jc w:val="both"/>
              <w:rPr>
                <w:rFonts w:ascii="Sylfaen" w:hAnsi="Sylfaen"/>
                <w:b/>
                <w:noProof/>
                <w:lang w:val="ka-GE"/>
              </w:rPr>
            </w:pPr>
            <w:r w:rsidRPr="00DA085D">
              <w:rPr>
                <w:rFonts w:ascii="Sylfaen" w:hAnsi="Sylfaen"/>
                <w:b/>
                <w:noProof/>
                <w:lang w:val="ka-GE"/>
              </w:rPr>
              <w:t>ECTS</w:t>
            </w:r>
          </w:p>
          <w:p w14:paraId="7529204C" w14:textId="77777777" w:rsidR="00090A9A" w:rsidRPr="00DA085D" w:rsidRDefault="00090A9A" w:rsidP="0055512A">
            <w:pPr>
              <w:spacing w:after="0" w:line="240" w:lineRule="auto"/>
              <w:rPr>
                <w:rFonts w:ascii="Sylfaen" w:hAnsi="Sylfaen"/>
                <w:lang w:val="ka-GE"/>
              </w:rPr>
            </w:pPr>
          </w:p>
          <w:p w14:paraId="45C8FA25" w14:textId="77777777" w:rsidR="00090A9A" w:rsidRPr="00DA085D" w:rsidRDefault="00090A9A" w:rsidP="0055512A">
            <w:pPr>
              <w:spacing w:after="0" w:line="240" w:lineRule="auto"/>
              <w:jc w:val="right"/>
              <w:rPr>
                <w:rFonts w:ascii="Sylfaen" w:hAnsi="Sylfaen"/>
                <w:lang w:val="ka-GE"/>
              </w:rPr>
            </w:pPr>
          </w:p>
        </w:tc>
        <w:tc>
          <w:tcPr>
            <w:tcW w:w="7938" w:type="dxa"/>
          </w:tcPr>
          <w:p w14:paraId="4A314511" w14:textId="77777777" w:rsidR="00AD1166" w:rsidRPr="00DA085D" w:rsidRDefault="00AF1A85" w:rsidP="0055512A">
            <w:pPr>
              <w:spacing w:after="0" w:line="240" w:lineRule="auto"/>
              <w:rPr>
                <w:rFonts w:ascii="Sylfaen" w:hAnsi="Sylfaen"/>
              </w:rPr>
            </w:pPr>
            <w:r w:rsidRPr="00DA085D">
              <w:rPr>
                <w:rFonts w:ascii="Sylfaen" w:hAnsi="Sylfaen"/>
                <w:b/>
              </w:rPr>
              <w:t>4</w:t>
            </w:r>
            <w:r w:rsidR="00AD1166" w:rsidRPr="00DA085D">
              <w:rPr>
                <w:rFonts w:ascii="Sylfaen" w:hAnsi="Sylfaen"/>
                <w:b/>
              </w:rPr>
              <w:t>credits</w:t>
            </w:r>
            <w:r w:rsidR="00AD1166" w:rsidRPr="00DA085D">
              <w:rPr>
                <w:rFonts w:ascii="Sylfaen" w:hAnsi="Sylfaen"/>
                <w:b/>
                <w:lang w:val="ka-GE"/>
              </w:rPr>
              <w:t>.</w:t>
            </w:r>
            <w:r w:rsidR="00AD1166" w:rsidRPr="00DA085D">
              <w:rPr>
                <w:rFonts w:ascii="Sylfaen" w:hAnsi="Sylfaen"/>
                <w:b/>
              </w:rPr>
              <w:t>Total:1</w:t>
            </w:r>
            <w:r w:rsidRPr="00DA085D">
              <w:rPr>
                <w:rFonts w:ascii="Sylfaen" w:hAnsi="Sylfaen"/>
                <w:b/>
              </w:rPr>
              <w:t>0</w:t>
            </w:r>
            <w:r w:rsidR="007E6B15" w:rsidRPr="00DA085D">
              <w:rPr>
                <w:rFonts w:ascii="Sylfaen" w:hAnsi="Sylfaen"/>
                <w:b/>
              </w:rPr>
              <w:t>0</w:t>
            </w:r>
            <w:r w:rsidR="00AD1166" w:rsidRPr="00DA085D">
              <w:rPr>
                <w:rFonts w:ascii="Sylfaen" w:hAnsi="Sylfaen"/>
                <w:b/>
              </w:rPr>
              <w:t xml:space="preserve"> hours</w:t>
            </w:r>
          </w:p>
          <w:p w14:paraId="5F337F08" w14:textId="77777777" w:rsidR="00AD1166" w:rsidRPr="00DA085D" w:rsidRDefault="00AD1166" w:rsidP="0055512A">
            <w:pPr>
              <w:spacing w:after="0" w:line="240" w:lineRule="auto"/>
              <w:rPr>
                <w:rFonts w:ascii="Sylfaen" w:hAnsi="Sylfaen"/>
                <w:lang w:val="ka-GE"/>
              </w:rPr>
            </w:pPr>
            <w:r w:rsidRPr="00DA085D">
              <w:rPr>
                <w:rFonts w:ascii="Sylfaen" w:hAnsi="Sylfaen"/>
                <w:lang w:val="ka-GE"/>
              </w:rPr>
              <w:t>Contact Hours–</w:t>
            </w:r>
            <w:r w:rsidR="00AF1A85" w:rsidRPr="00DA085D">
              <w:rPr>
                <w:rFonts w:ascii="Sylfaen" w:hAnsi="Sylfaen"/>
              </w:rPr>
              <w:t>49</w:t>
            </w:r>
            <w:r w:rsidRPr="00DA085D">
              <w:rPr>
                <w:rFonts w:ascii="Sylfaen" w:hAnsi="Sylfaen"/>
                <w:lang w:val="ka-GE"/>
              </w:rPr>
              <w:t>h</w:t>
            </w:r>
            <w:r w:rsidRPr="00DA085D">
              <w:rPr>
                <w:rFonts w:ascii="Sylfaen" w:hAnsi="Sylfaen"/>
              </w:rPr>
              <w:t>ours</w:t>
            </w:r>
            <w:r w:rsidRPr="00DA085D">
              <w:rPr>
                <w:rFonts w:ascii="Sylfaen" w:hAnsi="Sylfaen"/>
                <w:lang w:val="ka-GE"/>
              </w:rPr>
              <w:t xml:space="preserve"> (</w:t>
            </w:r>
            <w:r w:rsidRPr="00DA085D">
              <w:rPr>
                <w:rFonts w:ascii="Sylfaen" w:hAnsi="Sylfaen"/>
              </w:rPr>
              <w:t>Class Meeting Time Period:</w:t>
            </w:r>
            <w:r w:rsidR="00AF1A85" w:rsidRPr="00DA085D">
              <w:rPr>
                <w:rFonts w:ascii="Sylfaen" w:hAnsi="Sylfaen"/>
              </w:rPr>
              <w:t>15</w:t>
            </w:r>
            <w:r w:rsidRPr="00DA085D">
              <w:rPr>
                <w:rFonts w:ascii="Sylfaen" w:hAnsi="Sylfaen"/>
              </w:rPr>
              <w:t>L/30</w:t>
            </w:r>
            <w:r w:rsidR="0055512A" w:rsidRPr="00DA085D">
              <w:rPr>
                <w:rFonts w:ascii="Sylfaen" w:hAnsi="Sylfaen"/>
              </w:rPr>
              <w:t>Gr.Work</w:t>
            </w:r>
            <w:r w:rsidRPr="00DA085D">
              <w:rPr>
                <w:rFonts w:ascii="Sylfaen" w:hAnsi="Sylfaen"/>
              </w:rPr>
              <w:t>.</w:t>
            </w:r>
            <w:r w:rsidRPr="00DA085D">
              <w:rPr>
                <w:rFonts w:ascii="Sylfaen" w:hAnsi="Sylfaen"/>
                <w:lang w:val="ka-GE"/>
              </w:rPr>
              <w:t xml:space="preserve">)  + </w:t>
            </w:r>
            <w:r w:rsidRPr="00DA085D">
              <w:rPr>
                <w:rFonts w:ascii="Sylfaen" w:hAnsi="Sylfaen"/>
              </w:rPr>
              <w:t>4</w:t>
            </w:r>
            <w:r w:rsidRPr="00DA085D">
              <w:rPr>
                <w:rFonts w:ascii="Sylfaen" w:hAnsi="Sylfaen"/>
                <w:lang w:val="ka-GE"/>
              </w:rPr>
              <w:t xml:space="preserve"> h</w:t>
            </w:r>
            <w:r w:rsidRPr="00DA085D">
              <w:rPr>
                <w:rFonts w:ascii="Sylfaen" w:hAnsi="Sylfaen"/>
              </w:rPr>
              <w:t>ours</w:t>
            </w:r>
            <w:r w:rsidRPr="00DA085D">
              <w:rPr>
                <w:rFonts w:ascii="Sylfaen" w:hAnsi="Sylfaen"/>
                <w:lang w:val="ka-GE"/>
              </w:rPr>
              <w:t xml:space="preserve"> (</w:t>
            </w:r>
            <w:r w:rsidRPr="00DA085D">
              <w:rPr>
                <w:rFonts w:ascii="Sylfaen" w:hAnsi="Sylfaen"/>
              </w:rPr>
              <w:t>Midterm:2h  and Final Examinations 2h</w:t>
            </w:r>
            <w:r w:rsidRPr="00DA085D">
              <w:rPr>
                <w:rFonts w:ascii="Sylfaen" w:hAnsi="Sylfaen"/>
                <w:lang w:val="ka-GE"/>
              </w:rPr>
              <w:t>):</w:t>
            </w:r>
          </w:p>
          <w:p w14:paraId="559D3849" w14:textId="77777777" w:rsidR="00090A9A" w:rsidRPr="00DA085D" w:rsidRDefault="00AD1166" w:rsidP="0055512A">
            <w:pPr>
              <w:spacing w:after="0" w:line="240" w:lineRule="auto"/>
              <w:contextualSpacing/>
              <w:jc w:val="both"/>
              <w:rPr>
                <w:rFonts w:ascii="Sylfaen" w:hAnsi="Sylfaen" w:cs="Sylfaen"/>
                <w:lang w:val="ka-GE"/>
              </w:rPr>
            </w:pPr>
            <w:r w:rsidRPr="00DA085D">
              <w:rPr>
                <w:rFonts w:ascii="Sylfaen" w:hAnsi="Sylfaen"/>
                <w:lang w:val="ka-GE"/>
              </w:rPr>
              <w:t>Individual Work</w:t>
            </w:r>
            <w:r w:rsidRPr="00DA085D">
              <w:rPr>
                <w:rFonts w:ascii="Sylfaen" w:hAnsi="Sylfaen"/>
              </w:rPr>
              <w:t xml:space="preserve"> -</w:t>
            </w:r>
            <w:r w:rsidR="00AF1A85" w:rsidRPr="00DA085D">
              <w:rPr>
                <w:rFonts w:ascii="Sylfaen" w:hAnsi="Sylfaen"/>
              </w:rPr>
              <w:t>51</w:t>
            </w:r>
            <w:r w:rsidRPr="00DA085D">
              <w:rPr>
                <w:rFonts w:ascii="Sylfaen" w:hAnsi="Sylfaen"/>
                <w:lang w:val="ka-GE"/>
              </w:rPr>
              <w:t xml:space="preserve"> hours</w:t>
            </w:r>
          </w:p>
        </w:tc>
      </w:tr>
      <w:tr w:rsidR="0055512A" w:rsidRPr="00DA085D" w14:paraId="450C0A4F" w14:textId="77777777" w:rsidTr="00536914">
        <w:trPr>
          <w:trHeight w:val="1126"/>
        </w:trPr>
        <w:tc>
          <w:tcPr>
            <w:tcW w:w="2836" w:type="dxa"/>
          </w:tcPr>
          <w:p w14:paraId="105B3461" w14:textId="77777777" w:rsidR="0055512A" w:rsidRPr="00DA085D" w:rsidRDefault="0055512A" w:rsidP="0055512A">
            <w:pPr>
              <w:spacing w:after="0" w:line="240" w:lineRule="auto"/>
              <w:rPr>
                <w:rFonts w:ascii="Sylfaen" w:hAnsi="Sylfaen"/>
                <w:b/>
                <w:noProof/>
                <w:highlight w:val="yellow"/>
                <w:lang w:val="ka-GE"/>
              </w:rPr>
            </w:pPr>
            <w:r w:rsidRPr="00DA085D">
              <w:rPr>
                <w:rFonts w:ascii="Sylfaen" w:eastAsia="Times New Roman" w:hAnsi="Sylfaen" w:cs="Sylfaen"/>
                <w:b/>
                <w:bCs/>
              </w:rPr>
              <w:t>Authors (lecturer)</w:t>
            </w:r>
          </w:p>
        </w:tc>
        <w:tc>
          <w:tcPr>
            <w:tcW w:w="7938" w:type="dxa"/>
            <w:shd w:val="clear" w:color="auto" w:fill="auto"/>
          </w:tcPr>
          <w:p w14:paraId="15F51973" w14:textId="16AC67A2" w:rsidR="006155D0" w:rsidRPr="009C5D76" w:rsidRDefault="006155D0" w:rsidP="006155D0">
            <w:pPr>
              <w:spacing w:after="0" w:line="240" w:lineRule="auto"/>
              <w:jc w:val="both"/>
              <w:rPr>
                <w:rFonts w:ascii="Sylfaen" w:hAnsi="Sylfaen" w:cs="Times New Roman"/>
              </w:rPr>
            </w:pPr>
            <w:r w:rsidRPr="00DA085D">
              <w:rPr>
                <w:rFonts w:ascii="Sylfaen" w:eastAsia="Times New Roman" w:hAnsi="Sylfaen" w:cs="Arial"/>
                <w:bCs/>
                <w:sz w:val="20"/>
                <w:szCs w:val="20"/>
                <w:lang w:val="ka-GE" w:eastAsia="ru-RU"/>
              </w:rPr>
              <w:t xml:space="preserve">David </w:t>
            </w:r>
            <w:r w:rsidRPr="00DA085D">
              <w:rPr>
                <w:rFonts w:ascii="Sylfaen" w:eastAsia="Times New Roman" w:hAnsi="Sylfaen" w:cs="Arial"/>
                <w:bCs/>
                <w:sz w:val="20"/>
                <w:szCs w:val="20"/>
                <w:lang w:eastAsia="ru-RU"/>
              </w:rPr>
              <w:t>Dzh</w:t>
            </w:r>
            <w:r w:rsidRPr="00DA085D">
              <w:rPr>
                <w:rFonts w:ascii="Sylfaen" w:eastAsia="Times New Roman" w:hAnsi="Sylfaen" w:cs="Arial"/>
                <w:bCs/>
                <w:sz w:val="20"/>
                <w:szCs w:val="20"/>
                <w:lang w:val="ka-GE" w:eastAsia="ru-RU"/>
              </w:rPr>
              <w:t>inchveladze</w:t>
            </w:r>
            <w:r w:rsidR="00DA085D" w:rsidRPr="00DA085D">
              <w:rPr>
                <w:rFonts w:ascii="Sylfaen" w:eastAsia="Times New Roman" w:hAnsi="Sylfaen" w:cs="Arial"/>
                <w:bCs/>
                <w:sz w:val="20"/>
                <w:szCs w:val="20"/>
                <w:lang w:eastAsia="ru-RU"/>
              </w:rPr>
              <w:t xml:space="preserve"> - </w:t>
            </w:r>
            <w:r w:rsidRPr="00DA085D">
              <w:rPr>
                <w:rFonts w:ascii="Sylfaen" w:hAnsi="Sylfaen" w:cs="Times New Roman"/>
                <w:bCs/>
                <w:lang w:val="ka-GE"/>
              </w:rPr>
              <w:t>MD,</w:t>
            </w:r>
            <w:r w:rsidRPr="00DA085D">
              <w:rPr>
                <w:rFonts w:ascii="Sylfaen" w:hAnsi="Sylfaen" w:cs="Times New Roman"/>
                <w:bCs/>
              </w:rPr>
              <w:t xml:space="preserve">Ph.D, </w:t>
            </w:r>
            <w:r w:rsidRPr="00DA085D">
              <w:rPr>
                <w:rFonts w:ascii="Sylfaen" w:hAnsi="Sylfaen" w:cs="Times New Roman"/>
                <w:bCs/>
                <w:lang w:val="ka-GE"/>
              </w:rPr>
              <w:t xml:space="preserve"> THTU </w:t>
            </w:r>
            <w:r w:rsidR="009C5D76">
              <w:rPr>
                <w:rFonts w:ascii="Sylfaen" w:hAnsi="Sylfaen" w:cs="Times New Roman"/>
                <w:bCs/>
              </w:rPr>
              <w:t>Professor</w:t>
            </w:r>
          </w:p>
          <w:p w14:paraId="76DE0AB2" w14:textId="77777777" w:rsidR="006155D0" w:rsidRPr="00DA085D" w:rsidRDefault="006155D0" w:rsidP="006155D0">
            <w:pPr>
              <w:spacing w:after="0" w:line="240" w:lineRule="auto"/>
              <w:jc w:val="both"/>
              <w:rPr>
                <w:rFonts w:ascii="Sylfaen" w:hAnsi="Sylfaen" w:cs="Times New Roman"/>
              </w:rPr>
            </w:pPr>
            <w:r w:rsidRPr="00DA085D">
              <w:rPr>
                <w:rFonts w:ascii="Sylfaen" w:hAnsi="Sylfaen" w:cs="Times New Roman"/>
              </w:rPr>
              <w:t xml:space="preserve">Tel. </w:t>
            </w:r>
            <w:r w:rsidRPr="00DA085D">
              <w:rPr>
                <w:rFonts w:ascii="Sylfaen" w:hAnsi="Sylfaen" w:cs="Times New Roman"/>
                <w:lang w:val="ka-GE"/>
              </w:rPr>
              <w:t>579024545,</w:t>
            </w:r>
          </w:p>
          <w:p w14:paraId="3F4D382A" w14:textId="77777777" w:rsidR="006155D0" w:rsidRPr="00DA085D" w:rsidRDefault="006155D0" w:rsidP="006155D0">
            <w:pPr>
              <w:spacing w:after="0" w:line="240" w:lineRule="auto"/>
              <w:jc w:val="both"/>
              <w:rPr>
                <w:rFonts w:ascii="Sylfaen" w:hAnsi="Sylfaen" w:cs="Times New Roman"/>
                <w:lang w:val="ka-GE"/>
              </w:rPr>
            </w:pPr>
            <w:r w:rsidRPr="00DA085D">
              <w:rPr>
                <w:rFonts w:ascii="Sylfaen" w:hAnsi="Sylfaen" w:cs="Times New Roman"/>
              </w:rPr>
              <w:t xml:space="preserve">e-mail </w:t>
            </w:r>
            <w:r w:rsidRPr="00DA085D">
              <w:rPr>
                <w:rFonts w:ascii="Sylfaen" w:hAnsi="Sylfaen" w:cs="Times New Roman"/>
                <w:lang w:val="ka-GE"/>
              </w:rPr>
              <w:t>-davidjin@yandex.ru</w:t>
            </w:r>
          </w:p>
          <w:p w14:paraId="10707382" w14:textId="77777777" w:rsidR="0055512A" w:rsidRPr="00DA085D" w:rsidRDefault="006155D0" w:rsidP="006155D0">
            <w:pPr>
              <w:rPr>
                <w:rFonts w:ascii="Sylfaen" w:hAnsi="Sylfaen" w:cs="Times New Roman"/>
                <w:shd w:val="clear" w:color="auto" w:fill="FFFFFF"/>
              </w:rPr>
            </w:pPr>
            <w:r w:rsidRPr="00DA085D">
              <w:rPr>
                <w:rFonts w:ascii="Sylfaen" w:hAnsi="Sylfaen" w:cs="Times New Roman"/>
                <w:shd w:val="clear" w:color="auto" w:fill="FFFFFF"/>
              </w:rPr>
              <w:t>Consultation days: according to consultation schedule</w:t>
            </w:r>
          </w:p>
        </w:tc>
      </w:tr>
      <w:tr w:rsidR="007E6B15" w:rsidRPr="00DA085D" w14:paraId="05B3CFE1" w14:textId="77777777" w:rsidTr="007E6B15">
        <w:tc>
          <w:tcPr>
            <w:tcW w:w="2836" w:type="dxa"/>
            <w:tcBorders>
              <w:top w:val="single" w:sz="4" w:space="0" w:color="auto"/>
              <w:bottom w:val="single" w:sz="4" w:space="0" w:color="auto"/>
            </w:tcBorders>
          </w:tcPr>
          <w:p w14:paraId="79F4487F" w14:textId="77777777" w:rsidR="007E6B15" w:rsidRPr="00DA085D" w:rsidRDefault="007E6B15" w:rsidP="0055512A">
            <w:pPr>
              <w:spacing w:after="0" w:line="240" w:lineRule="auto"/>
              <w:rPr>
                <w:rFonts w:ascii="Sylfaen" w:hAnsi="Sylfaen"/>
                <w:b/>
                <w:noProof/>
                <w:lang w:val="ka-GE"/>
              </w:rPr>
            </w:pPr>
            <w:r w:rsidRPr="00DA085D">
              <w:rPr>
                <w:rFonts w:ascii="Sylfaen" w:eastAsia="Times New Roman" w:hAnsi="Sylfaen" w:cs="Sylfaen"/>
                <w:b/>
                <w:bCs/>
              </w:rPr>
              <w:t>Aim of the course</w:t>
            </w:r>
          </w:p>
        </w:tc>
        <w:tc>
          <w:tcPr>
            <w:tcW w:w="7938" w:type="dxa"/>
            <w:tcBorders>
              <w:top w:val="single" w:sz="4" w:space="0" w:color="auto"/>
              <w:bottom w:val="single" w:sz="4" w:space="0" w:color="auto"/>
              <w:right w:val="single" w:sz="4" w:space="0" w:color="auto"/>
            </w:tcBorders>
          </w:tcPr>
          <w:p w14:paraId="2B8E1B23" w14:textId="77777777" w:rsidR="007E6B15" w:rsidRPr="00DA085D" w:rsidRDefault="007E6B15" w:rsidP="0055512A">
            <w:pPr>
              <w:spacing w:after="0" w:line="240" w:lineRule="auto"/>
              <w:rPr>
                <w:rFonts w:ascii="Sylfaen" w:hAnsi="Sylfaen"/>
              </w:rPr>
            </w:pPr>
            <w:r w:rsidRPr="00DA085D">
              <w:rPr>
                <w:rFonts w:ascii="Sylfaen" w:hAnsi="Sylfaen"/>
              </w:rPr>
              <w:t xml:space="preserve">The goal of the course is: to determine a topography and syntopy of human organs; </w:t>
            </w:r>
            <w:r w:rsidRPr="00DA085D">
              <w:rPr>
                <w:rFonts w:ascii="Sylfaen" w:hAnsi="Sylfaen"/>
                <w:bCs/>
              </w:rPr>
              <w:t>to provide preclinical students with the basic knowledge of anatomy necessary for clinical practice</w:t>
            </w:r>
            <w:r w:rsidRPr="00DA085D">
              <w:rPr>
                <w:rFonts w:ascii="Sylfaen" w:hAnsi="Sylfaen"/>
              </w:rPr>
              <w:t>; to p</w:t>
            </w:r>
            <w:r w:rsidRPr="00DA085D">
              <w:rPr>
                <w:rFonts w:ascii="Sylfaen" w:hAnsi="Sylfaen"/>
                <w:lang w:val="it-IT"/>
              </w:rPr>
              <w:t>rovide students with the knowledge of theoretical concepts of  Surgery and basic surgical techniques</w:t>
            </w:r>
            <w:r w:rsidRPr="00DA085D">
              <w:rPr>
                <w:rFonts w:ascii="Sylfaen" w:hAnsi="Sylfaen"/>
              </w:rPr>
              <w:t>; to teach students principles of operative surgery on different regions of human body</w:t>
            </w:r>
          </w:p>
        </w:tc>
      </w:tr>
      <w:tr w:rsidR="00821246" w:rsidRPr="00DA085D" w14:paraId="6F6EB14C" w14:textId="77777777" w:rsidTr="000B3B98">
        <w:tc>
          <w:tcPr>
            <w:tcW w:w="2836" w:type="dxa"/>
          </w:tcPr>
          <w:p w14:paraId="5E3AAD20" w14:textId="77777777" w:rsidR="00821246" w:rsidRPr="00DA085D" w:rsidRDefault="00821246" w:rsidP="0055512A">
            <w:pPr>
              <w:spacing w:after="0" w:line="240" w:lineRule="auto"/>
              <w:rPr>
                <w:rFonts w:ascii="Sylfaen" w:eastAsia="Times New Roman" w:hAnsi="Sylfaen"/>
                <w:b/>
                <w:bCs/>
              </w:rPr>
            </w:pPr>
            <w:r w:rsidRPr="00DA085D">
              <w:rPr>
                <w:rFonts w:ascii="Sylfaen" w:eastAsia="Times New Roman" w:hAnsi="Sylfaen" w:cs="Sylfaen"/>
                <w:b/>
                <w:bCs/>
              </w:rPr>
              <w:t>Program prerequisits</w:t>
            </w:r>
          </w:p>
        </w:tc>
        <w:tc>
          <w:tcPr>
            <w:tcW w:w="7938" w:type="dxa"/>
          </w:tcPr>
          <w:p w14:paraId="0C107BEC" w14:textId="73AC55DC" w:rsidR="00821246" w:rsidRPr="00C02578" w:rsidRDefault="00737AAB" w:rsidP="0055512A">
            <w:pPr>
              <w:spacing w:after="0" w:line="240" w:lineRule="auto"/>
              <w:jc w:val="both"/>
              <w:rPr>
                <w:rFonts w:ascii="Sylfaen" w:hAnsi="Sylfaen"/>
                <w:lang w:val="ka-GE"/>
              </w:rPr>
            </w:pPr>
            <w:r w:rsidRPr="00C02578">
              <w:rPr>
                <w:rFonts w:ascii="Sylfaen" w:hAnsi="Sylfaen"/>
              </w:rPr>
              <w:t>Anatomy-</w:t>
            </w:r>
            <w:r w:rsidR="00C02578" w:rsidRPr="00C02578">
              <w:rPr>
                <w:rFonts w:ascii="Sylfaen" w:hAnsi="Sylfaen"/>
                <w:lang w:val="ka-GE"/>
              </w:rPr>
              <w:t>2</w:t>
            </w:r>
          </w:p>
        </w:tc>
      </w:tr>
      <w:tr w:rsidR="009E5D8C" w:rsidRPr="00DA085D" w14:paraId="5D64C486" w14:textId="77777777" w:rsidTr="000B3B98">
        <w:tc>
          <w:tcPr>
            <w:tcW w:w="2836" w:type="dxa"/>
          </w:tcPr>
          <w:p w14:paraId="0494A307" w14:textId="77777777" w:rsidR="009E5D8C" w:rsidRPr="00DA085D" w:rsidRDefault="009E5D8C" w:rsidP="0055512A">
            <w:pPr>
              <w:spacing w:after="0" w:line="240" w:lineRule="auto"/>
              <w:rPr>
                <w:rFonts w:ascii="Sylfaen" w:hAnsi="Sylfaen"/>
                <w:b/>
                <w:noProof/>
                <w:lang w:val="ka-GE"/>
              </w:rPr>
            </w:pPr>
            <w:r w:rsidRPr="00DA085D">
              <w:rPr>
                <w:rFonts w:ascii="Sylfaen" w:eastAsia="Times New Roman" w:hAnsi="Sylfaen" w:cs="Sylfaen"/>
                <w:b/>
                <w:bCs/>
                <w:lang w:val="ka-GE"/>
              </w:rPr>
              <w:t>Assessment system and criteria</w:t>
            </w:r>
          </w:p>
        </w:tc>
        <w:tc>
          <w:tcPr>
            <w:tcW w:w="7938" w:type="dxa"/>
          </w:tcPr>
          <w:p w14:paraId="553F051B"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b/>
                <w:lang w:val="ka-GE"/>
              </w:rPr>
              <w:t xml:space="preserve">Assessment system </w:t>
            </w:r>
            <w:r w:rsidRPr="00DA085D">
              <w:rPr>
                <w:rFonts w:ascii="Sylfaen" w:eastAsia="Times New Roman" w:hAnsi="Sylfaen"/>
                <w:b/>
              </w:rPr>
              <w:t xml:space="preserve">of the </w:t>
            </w:r>
            <w:r w:rsidRPr="00DA085D">
              <w:rPr>
                <w:rFonts w:ascii="Sylfaen" w:eastAsia="Times New Roman" w:hAnsi="Sylfaen"/>
                <w:b/>
                <w:lang w:val="fi-FI"/>
              </w:rPr>
              <w:t xml:space="preserve">Tbilisi Humanitarian Teaching </w:t>
            </w:r>
            <w:r w:rsidRPr="00DA085D">
              <w:rPr>
                <w:rFonts w:ascii="Sylfaen" w:eastAsia="Times New Roman" w:hAnsi="Sylfaen"/>
                <w:b/>
                <w:lang w:val="ka-GE"/>
              </w:rPr>
              <w:t>University's</w:t>
            </w:r>
            <w:r w:rsidR="00DA085D" w:rsidRPr="00DA085D">
              <w:rPr>
                <w:rFonts w:ascii="Sylfaen" w:eastAsia="Times New Roman" w:hAnsi="Sylfaen"/>
                <w:b/>
              </w:rPr>
              <w:t xml:space="preserve"> </w:t>
            </w:r>
            <w:r w:rsidRPr="00DA085D">
              <w:rPr>
                <w:rFonts w:ascii="Sylfaen" w:eastAsia="Times New Roman" w:hAnsi="Sylfaen"/>
              </w:rPr>
              <w:t>is divided into</w:t>
            </w:r>
            <w:r w:rsidRPr="00DA085D">
              <w:rPr>
                <w:rFonts w:ascii="Sylfaen" w:eastAsia="Times New Roman" w:hAnsi="Sylfaen"/>
                <w:lang w:val="ka-GE"/>
              </w:rPr>
              <w:t xml:space="preserve"> the following components</w:t>
            </w:r>
            <w:r w:rsidRPr="00DA085D">
              <w:rPr>
                <w:rFonts w:ascii="Sylfaen" w:eastAsia="Times New Roman" w:hAnsi="Sylfaen"/>
              </w:rPr>
              <w:t>:</w:t>
            </w:r>
          </w:p>
          <w:p w14:paraId="6DB3B42C" w14:textId="77777777" w:rsidR="009E5D8C" w:rsidRPr="00DA085D" w:rsidRDefault="009E5D8C" w:rsidP="0055512A">
            <w:pPr>
              <w:widowControl w:val="0"/>
              <w:spacing w:after="0" w:line="240" w:lineRule="auto"/>
              <w:jc w:val="both"/>
              <w:rPr>
                <w:rFonts w:ascii="Sylfaen" w:eastAsia="Times New Roman" w:hAnsi="Sylfaen" w:cs="Sylfaen"/>
                <w:lang w:eastAsia="ru-RU"/>
              </w:rPr>
            </w:pPr>
            <w:r w:rsidRPr="00DA085D">
              <w:rPr>
                <w:rFonts w:ascii="Sylfaen" w:eastAsia="Times New Roman" w:hAnsi="Sylfaen" w:cs="Sylfaen"/>
                <w:lang w:val="ka-GE" w:eastAsia="ru-RU"/>
              </w:rPr>
              <w:t>The total marks of the mid term Out of the</w:t>
            </w:r>
            <w:r w:rsidR="00DA085D" w:rsidRPr="00DA085D">
              <w:rPr>
                <w:rFonts w:ascii="Sylfaen" w:eastAsia="Times New Roman" w:hAnsi="Sylfaen" w:cs="Sylfaen"/>
                <w:lang w:val="ka-GE" w:eastAsia="ru-RU"/>
              </w:rPr>
              <w:t xml:space="preserve"> overall assessment (100 points</w:t>
            </w:r>
            <w:r w:rsidRPr="00DA085D">
              <w:rPr>
                <w:rFonts w:ascii="Sylfaen" w:eastAsia="Times New Roman" w:hAnsi="Sylfaen" w:cs="Sylfaen"/>
                <w:lang w:eastAsia="ru-RU"/>
              </w:rPr>
              <w:t>) is 60 points, which includes three kinds of grades:</w:t>
            </w:r>
          </w:p>
          <w:p w14:paraId="2213F43F" w14:textId="77777777" w:rsidR="009E5D8C" w:rsidRPr="00DA085D" w:rsidRDefault="009E5D8C" w:rsidP="0055512A">
            <w:pPr>
              <w:widowControl w:val="0"/>
              <w:spacing w:after="0" w:line="240" w:lineRule="auto"/>
              <w:jc w:val="both"/>
              <w:rPr>
                <w:rFonts w:ascii="Sylfaen" w:eastAsia="Times New Roman" w:hAnsi="Sylfaen" w:cs="Sylfaen"/>
                <w:b/>
                <w:lang w:eastAsia="ru-RU"/>
              </w:rPr>
            </w:pPr>
            <w:r w:rsidRPr="00DA085D">
              <w:rPr>
                <w:rFonts w:ascii="Sylfaen" w:eastAsia="Times New Roman" w:hAnsi="Sylfaen" w:cs="Sylfaen"/>
                <w:b/>
                <w:lang w:eastAsia="ru-RU"/>
              </w:rPr>
              <w:t>Student’s activity during a semester;</w:t>
            </w:r>
          </w:p>
          <w:p w14:paraId="728DDCE4" w14:textId="77777777" w:rsidR="009E5D8C" w:rsidRPr="00DA085D" w:rsidRDefault="009E5D8C" w:rsidP="0055512A">
            <w:pPr>
              <w:widowControl w:val="0"/>
              <w:spacing w:after="0" w:line="240" w:lineRule="auto"/>
              <w:jc w:val="both"/>
              <w:rPr>
                <w:rFonts w:ascii="Sylfaen" w:eastAsia="Times New Roman" w:hAnsi="Sylfaen" w:cs="Sylfaen"/>
                <w:b/>
                <w:lang w:eastAsia="ru-RU"/>
              </w:rPr>
            </w:pPr>
            <w:r w:rsidRPr="00DA085D">
              <w:rPr>
                <w:rFonts w:ascii="Sylfaen" w:eastAsia="Times New Roman" w:hAnsi="Sylfaen" w:cs="Sylfaen"/>
                <w:b/>
                <w:lang w:eastAsia="ru-RU"/>
              </w:rPr>
              <w:t>One-midterm exam</w:t>
            </w:r>
            <w:r w:rsidRPr="00DA085D">
              <w:rPr>
                <w:rFonts w:ascii="Sylfaen" w:eastAsia="Times New Roman" w:hAnsi="Sylfaen" w:cs="Sylfaen"/>
                <w:b/>
                <w:lang w:val="ka-GE" w:eastAsia="ru-RU"/>
              </w:rPr>
              <w:t>;</w:t>
            </w:r>
          </w:p>
          <w:p w14:paraId="47600606" w14:textId="77777777" w:rsidR="009E5D8C" w:rsidRPr="00DA085D" w:rsidRDefault="00DA085D" w:rsidP="0055512A">
            <w:pPr>
              <w:widowControl w:val="0"/>
              <w:spacing w:after="0" w:line="240" w:lineRule="auto"/>
              <w:jc w:val="both"/>
              <w:rPr>
                <w:rFonts w:ascii="Sylfaen" w:eastAsia="Times New Roman" w:hAnsi="Sylfaen" w:cs="Sylfaen"/>
                <w:lang w:val="ka-GE" w:eastAsia="ru-RU"/>
              </w:rPr>
            </w:pPr>
            <w:r w:rsidRPr="00DA085D">
              <w:rPr>
                <w:rFonts w:ascii="Sylfaen" w:eastAsia="Times New Roman" w:hAnsi="Sylfaen" w:cs="Sylfaen"/>
                <w:b/>
                <w:lang w:eastAsia="ru-RU"/>
              </w:rPr>
              <w:t>F</w:t>
            </w:r>
            <w:r w:rsidR="009E5D8C" w:rsidRPr="00DA085D">
              <w:rPr>
                <w:rFonts w:ascii="Sylfaen" w:eastAsia="Times New Roman" w:hAnsi="Sylfaen" w:cs="Sylfaen"/>
                <w:b/>
                <w:lang w:val="ka-GE" w:eastAsia="ru-RU"/>
              </w:rPr>
              <w:t>inal exam</w:t>
            </w:r>
            <w:r w:rsidR="009E5D8C" w:rsidRPr="00DA085D">
              <w:rPr>
                <w:rFonts w:ascii="Sylfaen" w:eastAsia="Times New Roman" w:hAnsi="Sylfaen" w:cs="Sylfaen"/>
                <w:lang w:eastAsia="ru-RU"/>
              </w:rPr>
              <w:t>-</w:t>
            </w:r>
            <w:r w:rsidR="009E5D8C" w:rsidRPr="00DA085D">
              <w:rPr>
                <w:rFonts w:ascii="Sylfaen" w:eastAsia="Times New Roman" w:hAnsi="Sylfaen" w:cs="Sylfaen"/>
                <w:b/>
                <w:lang w:val="ka-GE" w:eastAsia="ru-RU"/>
              </w:rPr>
              <w:t>40 points.</w:t>
            </w:r>
          </w:p>
          <w:p w14:paraId="49D3DCEF" w14:textId="77777777" w:rsidR="009E5D8C" w:rsidRPr="00DA085D" w:rsidRDefault="009E5D8C" w:rsidP="0055512A">
            <w:pPr>
              <w:widowControl w:val="0"/>
              <w:spacing w:after="0" w:line="240" w:lineRule="auto"/>
              <w:jc w:val="both"/>
              <w:rPr>
                <w:rFonts w:ascii="Sylfaen" w:eastAsia="Times New Roman" w:hAnsi="Sylfaen" w:cs="Sylfaen"/>
                <w:lang w:val="ka-GE" w:eastAsia="ru-RU"/>
              </w:rPr>
            </w:pPr>
            <w:r w:rsidRPr="00DA085D">
              <w:rPr>
                <w:rFonts w:ascii="Sylfaen" w:eastAsia="Times New Roman" w:hAnsi="Sylfaen" w:cs="Sylfaen"/>
                <w:lang w:val="ka-GE" w:eastAsia="ru-RU"/>
              </w:rPr>
              <w:t xml:space="preserve">Theminimum competence requirement for </w:t>
            </w:r>
            <w:r w:rsidRPr="00DA085D">
              <w:rPr>
                <w:rFonts w:ascii="Sylfaen" w:eastAsia="Times New Roman" w:hAnsi="Sylfaen" w:cs="Sylfaen"/>
                <w:lang w:eastAsia="ru-RU"/>
              </w:rPr>
              <w:t>mid term</w:t>
            </w:r>
            <w:r w:rsidRPr="00DA085D">
              <w:rPr>
                <w:rFonts w:ascii="Sylfaen" w:eastAsia="Times New Roman" w:hAnsi="Sylfaen" w:cs="Sylfaen"/>
                <w:lang w:val="ka-GE" w:eastAsia="ru-RU"/>
              </w:rPr>
              <w:t>evaluation component</w:t>
            </w:r>
            <w:r w:rsidRPr="00DA085D">
              <w:rPr>
                <w:rFonts w:ascii="Sylfaen" w:eastAsia="Times New Roman" w:hAnsi="Sylfaen" w:cs="Sylfaen"/>
                <w:lang w:eastAsia="ru-RU"/>
              </w:rPr>
              <w:t>s</w:t>
            </w:r>
            <w:r w:rsidRPr="00DA085D">
              <w:rPr>
                <w:rFonts w:ascii="Sylfaen" w:eastAsia="Times New Roman" w:hAnsi="Sylfaen" w:cs="Sylfaen"/>
                <w:lang w:val="ka-GE" w:eastAsia="ru-RU"/>
              </w:rPr>
              <w:t xml:space="preserve"> is at least 1</w:t>
            </w:r>
            <w:r w:rsidR="00DA085D">
              <w:rPr>
                <w:rFonts w:ascii="Sylfaen" w:eastAsia="Times New Roman" w:hAnsi="Sylfaen" w:cs="Sylfaen"/>
                <w:lang w:eastAsia="ru-RU"/>
              </w:rPr>
              <w:t>8</w:t>
            </w:r>
            <w:r w:rsidRPr="00DA085D">
              <w:rPr>
                <w:rFonts w:ascii="Sylfaen" w:eastAsia="Times New Roman" w:hAnsi="Sylfaen" w:cs="Sylfaen"/>
                <w:lang w:val="ka-GE" w:eastAsia="ru-RU"/>
              </w:rPr>
              <w:t xml:space="preserve"> points in total</w:t>
            </w:r>
            <w:r w:rsidRPr="00DA085D">
              <w:rPr>
                <w:rFonts w:ascii="Sylfaen" w:eastAsia="Times New Roman" w:hAnsi="Sylfaen" w:cs="Sylfaen"/>
                <w:lang w:eastAsia="ru-RU"/>
              </w:rPr>
              <w:t>.</w:t>
            </w:r>
          </w:p>
          <w:p w14:paraId="5FCFA4F9" w14:textId="77777777" w:rsidR="009E5D8C" w:rsidRPr="00DA085D" w:rsidRDefault="009E5D8C" w:rsidP="0055512A">
            <w:pPr>
              <w:spacing w:after="0" w:line="240" w:lineRule="auto"/>
              <w:jc w:val="both"/>
              <w:rPr>
                <w:rFonts w:ascii="Sylfaen" w:eastAsia="Times New Roman" w:hAnsi="Sylfaen" w:cs="Sylfaen"/>
                <w:b/>
                <w:lang w:eastAsia="ru-RU"/>
              </w:rPr>
            </w:pPr>
            <w:r w:rsidRPr="00DA085D">
              <w:rPr>
                <w:rFonts w:ascii="Sylfaen" w:eastAsia="Times New Roman" w:hAnsi="Sylfaen" w:cs="Sylfaen"/>
                <w:b/>
                <w:lang w:eastAsia="ru-RU"/>
              </w:rPr>
              <w:t>T</w:t>
            </w:r>
            <w:r w:rsidRPr="00DA085D">
              <w:rPr>
                <w:rFonts w:ascii="Sylfaen" w:eastAsia="Times New Roman" w:hAnsi="Sylfaen" w:cs="Sylfaen"/>
                <w:b/>
                <w:lang w:val="ka-GE" w:eastAsia="ru-RU"/>
              </w:rPr>
              <w:t xml:space="preserve">he minimum competence requirement of the final evaluation is 50% </w:t>
            </w:r>
            <w:r w:rsidRPr="00DA085D">
              <w:rPr>
                <w:rFonts w:ascii="Sylfaen" w:eastAsia="Times New Roman" w:hAnsi="Sylfaen" w:cs="Sylfaen"/>
                <w:b/>
                <w:lang w:eastAsia="ru-RU"/>
              </w:rPr>
              <w:t xml:space="preserve">of the total mark from final </w:t>
            </w:r>
            <w:r w:rsidRPr="00DA085D">
              <w:rPr>
                <w:rFonts w:ascii="Sylfaen" w:eastAsia="Times New Roman" w:hAnsi="Sylfaen" w:cs="Sylfaen"/>
                <w:b/>
                <w:lang w:val="ka-GE" w:eastAsia="ru-RU"/>
              </w:rPr>
              <w:t>evaluation</w:t>
            </w:r>
            <w:r w:rsidRPr="00DA085D">
              <w:rPr>
                <w:rFonts w:ascii="Sylfaen" w:eastAsia="Times New Roman" w:hAnsi="Sylfaen" w:cs="Sylfaen"/>
                <w:b/>
                <w:lang w:eastAsia="ru-RU"/>
              </w:rPr>
              <w:t xml:space="preserve"> that means</w:t>
            </w:r>
            <w:r w:rsidRPr="00DA085D">
              <w:rPr>
                <w:rFonts w:ascii="Sylfaen" w:eastAsia="Times New Roman" w:hAnsi="Sylfaen" w:cs="Sylfaen"/>
                <w:b/>
                <w:lang w:val="ka-GE" w:eastAsia="ru-RU"/>
              </w:rPr>
              <w:t xml:space="preserve"> 20 points out of 40</w:t>
            </w:r>
            <w:r w:rsidRPr="00DA085D">
              <w:rPr>
                <w:rFonts w:ascii="Sylfaen" w:eastAsia="Times New Roman" w:hAnsi="Sylfaen" w:cs="Sylfaen"/>
                <w:b/>
                <w:lang w:eastAsia="ru-RU"/>
              </w:rPr>
              <w:t>.</w:t>
            </w:r>
          </w:p>
          <w:p w14:paraId="3BF8D0BB"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Evaluation System includes:</w:t>
            </w:r>
          </w:p>
          <w:p w14:paraId="536C5B77"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 xml:space="preserve"> I. Five Forms of Positive Assessment:     </w:t>
            </w:r>
          </w:p>
          <w:p w14:paraId="7EFDD3A5"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 xml:space="preserve">     (A) Excellent – 91% and more from maximum evaluation </w:t>
            </w:r>
          </w:p>
          <w:p w14:paraId="6AAD64F6"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 xml:space="preserve">     (B) Very good – 81-90% from maximum evaluation</w:t>
            </w:r>
          </w:p>
          <w:p w14:paraId="190733AC"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 xml:space="preserve">     (C) Good –  71-80% from maximum evaluation</w:t>
            </w:r>
          </w:p>
          <w:p w14:paraId="4455FC17"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 xml:space="preserve">     (D) Satisfactory – 61-70% from maximum evaluation</w:t>
            </w:r>
          </w:p>
          <w:p w14:paraId="31B4D772"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 xml:space="preserve">     (E) Sufficient –  51-60% from maximum evaluation</w:t>
            </w:r>
          </w:p>
          <w:p w14:paraId="01BA0922"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 xml:space="preserve">     II.   Two Forms of Negative Assessment: </w:t>
            </w:r>
          </w:p>
          <w:p w14:paraId="58FD1339"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lastRenderedPageBreak/>
              <w:t>(A)(FX) Fail</w:t>
            </w:r>
            <w:r w:rsidRPr="00DA085D">
              <w:rPr>
                <w:rFonts w:ascii="Sylfaen" w:eastAsia="Times New Roman" w:hAnsi="Sylfaen"/>
              </w:rPr>
              <w:t xml:space="preserve"> (Not passed )</w:t>
            </w:r>
            <w:r w:rsidRPr="00DA085D">
              <w:rPr>
                <w:rFonts w:ascii="Sylfaen" w:eastAsia="Times New Roman" w:hAnsi="Sylfaen"/>
                <w:lang w:val="ka-GE"/>
              </w:rPr>
              <w:t xml:space="preserve"> - 41-50</w:t>
            </w:r>
            <w:r w:rsidRPr="00DA085D">
              <w:rPr>
                <w:rFonts w:ascii="Sylfaen" w:eastAsia="Times New Roman" w:hAnsi="Sylfaen"/>
              </w:rPr>
              <w:t xml:space="preserve"> from </w:t>
            </w:r>
            <w:r w:rsidRPr="00DA085D">
              <w:rPr>
                <w:rFonts w:ascii="Sylfaen" w:eastAsia="Times New Roman" w:hAnsi="Sylfaen"/>
                <w:lang w:val="ka-GE"/>
              </w:rPr>
              <w:t xml:space="preserve">maximum evaluation score, which means that the student will need to work more and to retake the test </w:t>
            </w:r>
            <w:r w:rsidRPr="00DA085D">
              <w:rPr>
                <w:rFonts w:ascii="Sylfaen" w:eastAsia="Times New Roman" w:hAnsi="Sylfaen"/>
              </w:rPr>
              <w:t>after</w:t>
            </w:r>
            <w:r w:rsidRPr="00DA085D">
              <w:rPr>
                <w:rFonts w:ascii="Sylfaen" w:eastAsia="Times New Roman" w:hAnsi="Sylfaen"/>
                <w:lang w:val="ka-GE"/>
              </w:rPr>
              <w:t xml:space="preserve"> additional independent work;</w:t>
            </w:r>
          </w:p>
          <w:p w14:paraId="7FD7628C" w14:textId="77777777" w:rsidR="009E5D8C" w:rsidRPr="00DA085D" w:rsidRDefault="009E5D8C" w:rsidP="0055512A">
            <w:pPr>
              <w:spacing w:after="0" w:line="240" w:lineRule="auto"/>
              <w:jc w:val="both"/>
              <w:rPr>
                <w:rFonts w:ascii="Sylfaen" w:eastAsia="Times New Roman" w:hAnsi="Sylfaen"/>
                <w:lang w:val="ka-GE"/>
              </w:rPr>
            </w:pPr>
            <w:r w:rsidRPr="00DA085D">
              <w:rPr>
                <w:rFonts w:ascii="Sylfaen" w:eastAsia="Times New Roman" w:hAnsi="Sylfaen"/>
                <w:lang w:val="ka-GE"/>
              </w:rPr>
              <w:t>(B) (F) Fail – A student gets 40</w:t>
            </w:r>
            <w:r w:rsidRPr="00DA085D">
              <w:rPr>
                <w:rFonts w:ascii="Sylfaen" w:eastAsia="Times New Roman" w:hAnsi="Sylfaen"/>
              </w:rPr>
              <w:t xml:space="preserve"> points, or </w:t>
            </w:r>
            <w:r w:rsidRPr="00DA085D">
              <w:rPr>
                <w:rFonts w:ascii="Sylfaen" w:eastAsia="Times New Roman" w:hAnsi="Sylfaen"/>
                <w:lang w:val="ka-GE"/>
              </w:rPr>
              <w:t xml:space="preserve"> less from maximum evaluation, which means that the work done by him/her is not sufficient and s/he has to retake the course</w:t>
            </w:r>
            <w:r w:rsidRPr="00DA085D">
              <w:rPr>
                <w:rFonts w:ascii="Sylfaen" w:eastAsia="Times New Roman" w:hAnsi="Sylfaen"/>
              </w:rPr>
              <w:t xml:space="preserve"> from  the beginning</w:t>
            </w:r>
            <w:r w:rsidRPr="00DA085D">
              <w:rPr>
                <w:rFonts w:ascii="Sylfaen" w:eastAsia="Times New Roman" w:hAnsi="Sylfaen"/>
                <w:lang w:val="ka-GE"/>
              </w:rPr>
              <w:t xml:space="preserve">.  </w:t>
            </w:r>
          </w:p>
          <w:p w14:paraId="04EC9AD6" w14:textId="77777777" w:rsidR="009E5D8C" w:rsidRPr="00DA085D" w:rsidRDefault="009E5D8C" w:rsidP="0055512A">
            <w:pPr>
              <w:spacing w:after="0" w:line="240" w:lineRule="auto"/>
              <w:jc w:val="both"/>
              <w:rPr>
                <w:rFonts w:ascii="Sylfaen" w:eastAsia="Times New Roman" w:hAnsi="Sylfaen"/>
              </w:rPr>
            </w:pPr>
            <w:r w:rsidRPr="00DA085D">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14:paraId="03FCAE88" w14:textId="77777777" w:rsidR="009E5D8C" w:rsidRPr="00DA085D" w:rsidRDefault="009E5D8C" w:rsidP="0055512A">
            <w:pPr>
              <w:spacing w:after="0" w:line="240" w:lineRule="auto"/>
              <w:jc w:val="both"/>
              <w:rPr>
                <w:rFonts w:ascii="Sylfaen" w:eastAsia="Times New Roman" w:hAnsi="Sylfaen"/>
              </w:rPr>
            </w:pPr>
            <w:r w:rsidRPr="00DA085D">
              <w:rPr>
                <w:rFonts w:ascii="Sylfaen" w:eastAsia="Times New Roman" w:hAnsi="Sylfaen"/>
              </w:rPr>
              <w:t>2. The grades, which student gets after additional test is a student's final grades, in which is not considered the negative points of the major examination.</w:t>
            </w:r>
          </w:p>
          <w:p w14:paraId="0FC04005" w14:textId="77777777" w:rsidR="009E5D8C" w:rsidRPr="00DA085D" w:rsidRDefault="009E5D8C" w:rsidP="0055512A">
            <w:pPr>
              <w:spacing w:after="0" w:line="240" w:lineRule="auto"/>
              <w:jc w:val="both"/>
              <w:rPr>
                <w:rFonts w:ascii="Sylfaen" w:eastAsia="Times New Roman" w:hAnsi="Sylfaen"/>
              </w:rPr>
            </w:pPr>
            <w:r w:rsidRPr="00DA085D">
              <w:rPr>
                <w:rFonts w:ascii="Sylfaen" w:eastAsia="Times New Roman" w:hAnsi="Sylfaen"/>
              </w:rPr>
              <w:t>If a student receives from 0 to 50 points after additional test, in the final exam sheet is formed (F) -0 for the student.</w:t>
            </w:r>
          </w:p>
        </w:tc>
      </w:tr>
      <w:tr w:rsidR="00821246" w:rsidRPr="00DA085D" w14:paraId="6F123AAA" w14:textId="77777777" w:rsidTr="007E6B15">
        <w:tc>
          <w:tcPr>
            <w:tcW w:w="2836" w:type="dxa"/>
          </w:tcPr>
          <w:p w14:paraId="7DD4382B" w14:textId="77777777" w:rsidR="00821246" w:rsidRPr="00DA085D" w:rsidRDefault="00821246" w:rsidP="0055512A">
            <w:pPr>
              <w:spacing w:after="0" w:line="240" w:lineRule="auto"/>
              <w:rPr>
                <w:rFonts w:ascii="Sylfaen" w:hAnsi="Sylfaen"/>
                <w:b/>
              </w:rPr>
            </w:pPr>
            <w:r w:rsidRPr="00DA085D">
              <w:rPr>
                <w:rFonts w:ascii="Sylfaen" w:hAnsi="Sylfaen"/>
                <w:b/>
              </w:rPr>
              <w:lastRenderedPageBreak/>
              <w:t>Course description</w:t>
            </w:r>
          </w:p>
          <w:p w14:paraId="517BD49D" w14:textId="77777777" w:rsidR="00821246" w:rsidRPr="00DA085D" w:rsidRDefault="00821246" w:rsidP="0055512A">
            <w:pPr>
              <w:spacing w:after="0" w:line="240" w:lineRule="auto"/>
              <w:rPr>
                <w:rFonts w:ascii="Sylfaen" w:hAnsi="Sylfaen"/>
                <w:b/>
                <w:noProof/>
                <w:lang w:val="ka-GE"/>
              </w:rPr>
            </w:pPr>
          </w:p>
        </w:tc>
        <w:tc>
          <w:tcPr>
            <w:tcW w:w="7938" w:type="dxa"/>
            <w:tcBorders>
              <w:bottom w:val="single" w:sz="4" w:space="0" w:color="auto"/>
            </w:tcBorders>
          </w:tcPr>
          <w:p w14:paraId="169862C7" w14:textId="77777777" w:rsidR="00821246" w:rsidRPr="00DA085D" w:rsidRDefault="00090E2B" w:rsidP="0055512A">
            <w:pPr>
              <w:spacing w:after="0" w:line="240" w:lineRule="auto"/>
              <w:rPr>
                <w:rFonts w:ascii="Sylfaen" w:hAnsi="Sylfaen"/>
                <w:noProof/>
                <w:lang w:val="ka-GE"/>
              </w:rPr>
            </w:pPr>
            <w:r w:rsidRPr="00DA085D">
              <w:rPr>
                <w:rFonts w:ascii="Sylfaen" w:hAnsi="Sylfaen"/>
                <w:noProof/>
                <w:lang w:val="ka-GE"/>
              </w:rPr>
              <w:t>appendix 1</w:t>
            </w:r>
          </w:p>
        </w:tc>
      </w:tr>
      <w:tr w:rsidR="00821246" w:rsidRPr="00DA085D" w14:paraId="1699008F" w14:textId="77777777" w:rsidTr="000B3B98">
        <w:trPr>
          <w:trHeight w:val="274"/>
        </w:trPr>
        <w:tc>
          <w:tcPr>
            <w:tcW w:w="2836" w:type="dxa"/>
          </w:tcPr>
          <w:p w14:paraId="29618BD0" w14:textId="77777777" w:rsidR="00821246" w:rsidRPr="00DA085D" w:rsidRDefault="00821246" w:rsidP="0055512A">
            <w:pPr>
              <w:spacing w:after="0" w:line="240" w:lineRule="auto"/>
              <w:rPr>
                <w:rFonts w:ascii="Sylfaen" w:eastAsia="Times New Roman" w:hAnsi="Sylfaen" w:cs="Sylfaen"/>
                <w:b/>
                <w:bCs/>
              </w:rPr>
            </w:pPr>
            <w:r w:rsidRPr="00DA085D">
              <w:rPr>
                <w:rFonts w:ascii="Sylfaen" w:eastAsia="Times New Roman" w:hAnsi="Sylfaen" w:cs="Sylfaen"/>
                <w:b/>
                <w:bCs/>
                <w:lang w:val="ka-GE"/>
              </w:rPr>
              <w:t>Assessment system</w:t>
            </w:r>
            <w:r w:rsidRPr="00DA085D">
              <w:rPr>
                <w:rFonts w:ascii="Sylfaen" w:eastAsia="Times New Roman" w:hAnsi="Sylfaen" w:cs="Sylfaen"/>
                <w:b/>
                <w:bCs/>
              </w:rPr>
              <w:t>/activities, methods</w:t>
            </w:r>
          </w:p>
          <w:p w14:paraId="1E3D6E60" w14:textId="77777777" w:rsidR="00821246" w:rsidRPr="00DA085D" w:rsidRDefault="00821246" w:rsidP="0055512A">
            <w:pPr>
              <w:spacing w:after="0" w:line="240" w:lineRule="auto"/>
              <w:rPr>
                <w:rFonts w:ascii="Sylfaen" w:hAnsi="Sylfaen"/>
                <w:b/>
                <w:noProof/>
                <w:lang w:val="ka-GE"/>
              </w:rPr>
            </w:pPr>
            <w:r w:rsidRPr="00DA085D">
              <w:rPr>
                <w:rFonts w:ascii="Sylfaen" w:eastAsia="Times New Roman" w:hAnsi="Sylfaen" w:cs="Sylfaen"/>
                <w:b/>
                <w:bCs/>
                <w:lang w:val="ka-GE"/>
              </w:rPr>
              <w:t>and criteria</w:t>
            </w:r>
          </w:p>
        </w:tc>
        <w:tc>
          <w:tcPr>
            <w:tcW w:w="7938" w:type="dxa"/>
          </w:tcPr>
          <w:p w14:paraId="35C01B1D" w14:textId="77777777" w:rsidR="00821246" w:rsidRPr="00DA085D" w:rsidRDefault="00821246" w:rsidP="0055512A">
            <w:pPr>
              <w:numPr>
                <w:ilvl w:val="0"/>
                <w:numId w:val="7"/>
              </w:numPr>
              <w:spacing w:after="0" w:line="240" w:lineRule="auto"/>
              <w:ind w:left="0"/>
              <w:jc w:val="both"/>
              <w:rPr>
                <w:rFonts w:ascii="Sylfaen" w:hAnsi="Sylfaen"/>
                <w:bCs/>
              </w:rPr>
            </w:pPr>
            <w:r w:rsidRPr="00DA085D">
              <w:rPr>
                <w:rFonts w:ascii="Sylfaen" w:hAnsi="Sylfaen"/>
                <w:bCs/>
              </w:rPr>
              <w:t xml:space="preserve">Activities - </w:t>
            </w:r>
            <w:r w:rsidR="00A879C1" w:rsidRPr="00DA085D">
              <w:rPr>
                <w:rFonts w:ascii="Sylfaen" w:hAnsi="Sylfaen"/>
                <w:bCs/>
              </w:rPr>
              <w:t>30</w:t>
            </w:r>
            <w:r w:rsidRPr="00DA085D">
              <w:rPr>
                <w:rFonts w:ascii="Sylfaen" w:hAnsi="Sylfaen"/>
                <w:bCs/>
              </w:rPr>
              <w:t>points</w:t>
            </w:r>
          </w:p>
          <w:p w14:paraId="25DCF0E4" w14:textId="77777777" w:rsidR="00821246" w:rsidRPr="00DA085D" w:rsidRDefault="00821246" w:rsidP="0055512A">
            <w:pPr>
              <w:numPr>
                <w:ilvl w:val="0"/>
                <w:numId w:val="7"/>
              </w:numPr>
              <w:spacing w:after="0" w:line="240" w:lineRule="auto"/>
              <w:ind w:left="0"/>
              <w:jc w:val="both"/>
              <w:rPr>
                <w:rFonts w:ascii="Sylfaen" w:hAnsi="Sylfaen"/>
              </w:rPr>
            </w:pPr>
            <w:r w:rsidRPr="00DA085D">
              <w:rPr>
                <w:rFonts w:ascii="Sylfaen" w:hAnsi="Sylfaen" w:cs="Sylfaen"/>
                <w:lang w:val="ka-GE"/>
              </w:rPr>
              <w:t>Midterm exam</w:t>
            </w:r>
            <w:r w:rsidRPr="00DA085D">
              <w:rPr>
                <w:rFonts w:ascii="Sylfaen" w:hAnsi="Sylfaen" w:cs="Sylfaen"/>
              </w:rPr>
              <w:t xml:space="preserve"> - </w:t>
            </w:r>
            <w:r w:rsidR="00A879C1" w:rsidRPr="00DA085D">
              <w:rPr>
                <w:rFonts w:ascii="Sylfaen" w:hAnsi="Sylfaen" w:cs="Sylfaen"/>
              </w:rPr>
              <w:t>3</w:t>
            </w:r>
            <w:r w:rsidR="005E12AA" w:rsidRPr="00DA085D">
              <w:rPr>
                <w:rFonts w:ascii="Sylfaen" w:hAnsi="Sylfaen" w:cs="Sylfaen"/>
              </w:rPr>
              <w:t>0</w:t>
            </w:r>
            <w:r w:rsidRPr="00DA085D">
              <w:rPr>
                <w:rFonts w:ascii="Sylfaen" w:hAnsi="Sylfaen" w:cs="Sylfaen"/>
                <w:lang w:val="ka-GE"/>
              </w:rPr>
              <w:t xml:space="preserve"> points</w:t>
            </w:r>
          </w:p>
          <w:p w14:paraId="28122E00" w14:textId="77777777" w:rsidR="00821246" w:rsidRPr="00DA085D" w:rsidRDefault="00821246" w:rsidP="00DA085D">
            <w:pPr>
              <w:spacing w:after="0" w:line="240" w:lineRule="auto"/>
              <w:jc w:val="both"/>
              <w:rPr>
                <w:rFonts w:ascii="Sylfaen" w:hAnsi="Sylfaen"/>
                <w:i/>
              </w:rPr>
            </w:pPr>
            <w:r w:rsidRPr="00DA085D">
              <w:rPr>
                <w:rFonts w:ascii="Sylfaen" w:hAnsi="Sylfaen"/>
                <w:b/>
                <w:bCs/>
              </w:rPr>
              <w:t>Activities</w:t>
            </w:r>
            <w:r w:rsidR="00DA085D">
              <w:rPr>
                <w:rFonts w:ascii="Sylfaen" w:hAnsi="Sylfaen"/>
                <w:b/>
                <w:bCs/>
              </w:rPr>
              <w:t xml:space="preserve"> </w:t>
            </w:r>
            <w:r w:rsidRPr="00DA085D">
              <w:rPr>
                <w:rFonts w:ascii="Sylfaen" w:hAnsi="Sylfaen"/>
                <w:bCs/>
              </w:rPr>
              <w:t>(</w:t>
            </w:r>
            <w:r w:rsidR="009E3883" w:rsidRPr="00DA085D">
              <w:rPr>
                <w:rFonts w:ascii="Sylfaen" w:hAnsi="Sylfaen"/>
                <w:bCs/>
              </w:rPr>
              <w:t>P</w:t>
            </w:r>
            <w:r w:rsidR="009E3883" w:rsidRPr="00DA085D">
              <w:rPr>
                <w:rFonts w:ascii="Sylfaen" w:hAnsi="Sylfaen"/>
                <w:bCs/>
                <w:lang w:val="ka-GE"/>
              </w:rPr>
              <w:t xml:space="preserve">articipation and </w:t>
            </w:r>
            <w:r w:rsidR="009E3883" w:rsidRPr="00DA085D">
              <w:rPr>
                <w:rFonts w:ascii="Sylfaen" w:hAnsi="Sylfaen"/>
                <w:bCs/>
              </w:rPr>
              <w:t xml:space="preserve"> a</w:t>
            </w:r>
            <w:r w:rsidRPr="00DA085D">
              <w:rPr>
                <w:rFonts w:ascii="Sylfaen" w:hAnsi="Sylfaen"/>
                <w:bCs/>
                <w:lang w:val="ka-GE"/>
              </w:rPr>
              <w:t>ttendance</w:t>
            </w:r>
            <w:r w:rsidRPr="00DA085D">
              <w:rPr>
                <w:rFonts w:ascii="Sylfaen" w:hAnsi="Sylfaen"/>
                <w:bCs/>
              </w:rPr>
              <w:t>)- maximal</w:t>
            </w:r>
            <w:r w:rsidR="00A879C1" w:rsidRPr="00DA085D">
              <w:rPr>
                <w:rFonts w:ascii="Sylfaen" w:hAnsi="Sylfaen"/>
                <w:bCs/>
              </w:rPr>
              <w:t xml:space="preserve">  30</w:t>
            </w:r>
            <w:r w:rsidR="00DA085D">
              <w:rPr>
                <w:rFonts w:ascii="Sylfaen" w:hAnsi="Sylfaen"/>
                <w:bCs/>
              </w:rPr>
              <w:t xml:space="preserve"> </w:t>
            </w:r>
            <w:r w:rsidRPr="00DA085D">
              <w:rPr>
                <w:rFonts w:ascii="Sylfaen" w:hAnsi="Sylfaen"/>
                <w:b/>
                <w:bCs/>
              </w:rPr>
              <w:t>points</w:t>
            </w:r>
            <w:r w:rsidR="00DA085D">
              <w:rPr>
                <w:rFonts w:ascii="Sylfaen" w:hAnsi="Sylfaen"/>
                <w:b/>
                <w:bCs/>
              </w:rPr>
              <w:t xml:space="preserve"> </w:t>
            </w:r>
            <w:r w:rsidRPr="00DA085D">
              <w:rPr>
                <w:rFonts w:ascii="Sylfaen" w:hAnsi="Sylfaen"/>
              </w:rPr>
              <w:t xml:space="preserve">is calculated in </w:t>
            </w:r>
            <w:r w:rsidR="00DA085D" w:rsidRPr="00DA085D">
              <w:rPr>
                <w:rFonts w:ascii="Sylfaen" w:hAnsi="Sylfaen"/>
              </w:rPr>
              <w:t>accordance</w:t>
            </w:r>
            <w:r w:rsidR="00DA085D" w:rsidRPr="00DA085D">
              <w:rPr>
                <w:rFonts w:ascii="Sylfaen" w:hAnsi="Sylfaen"/>
                <w:i/>
              </w:rPr>
              <w:t xml:space="preserve"> with</w:t>
            </w:r>
            <w:r w:rsidRPr="00DA085D">
              <w:rPr>
                <w:rFonts w:ascii="Sylfaen" w:hAnsi="Sylfaen"/>
                <w:i/>
              </w:rPr>
              <w:t xml:space="preserve"> the level of being active during each  </w:t>
            </w:r>
            <w:r w:rsidRPr="00DA085D">
              <w:rPr>
                <w:rFonts w:ascii="Sylfaen" w:hAnsi="Sylfaen" w:cs="Arial"/>
              </w:rPr>
              <w:t>practices</w:t>
            </w:r>
            <w:r w:rsidRPr="00DA085D">
              <w:rPr>
                <w:rFonts w:ascii="Sylfaen" w:hAnsi="Sylfaen"/>
              </w:rPr>
              <w:t xml:space="preserve">(once a week, total number 15) </w:t>
            </w:r>
            <w:r w:rsidRPr="00DA085D">
              <w:rPr>
                <w:rFonts w:ascii="Sylfaen" w:hAnsi="Sylfaen"/>
                <w:i/>
              </w:rPr>
              <w:t xml:space="preserve">type of activities can be answering questions, participation in discussion, </w:t>
            </w:r>
            <w:r w:rsidRPr="00DA085D">
              <w:rPr>
                <w:rFonts w:ascii="Sylfaen" w:hAnsi="Sylfaen"/>
                <w:bCs/>
                <w:lang w:val="ka-GE"/>
              </w:rPr>
              <w:t>participation</w:t>
            </w:r>
            <w:r w:rsidRPr="00DA085D">
              <w:rPr>
                <w:rFonts w:ascii="Sylfaen" w:hAnsi="Sylfaen"/>
                <w:bCs/>
              </w:rPr>
              <w:t xml:space="preserve"> in everyday testes, identifition anatomical structure - is equal </w:t>
            </w:r>
            <w:r w:rsidR="00A879C1" w:rsidRPr="00DA085D">
              <w:rPr>
                <w:rFonts w:ascii="Sylfaen" w:hAnsi="Sylfaen"/>
                <w:b/>
                <w:bCs/>
              </w:rPr>
              <w:t>2</w:t>
            </w:r>
            <w:r w:rsidRPr="00DA085D">
              <w:rPr>
                <w:rFonts w:ascii="Sylfaen" w:hAnsi="Sylfaen"/>
                <w:b/>
                <w:bCs/>
              </w:rPr>
              <w:t xml:space="preserve"> points</w:t>
            </w:r>
            <w:r w:rsidRPr="00DA085D">
              <w:rPr>
                <w:rFonts w:ascii="Sylfaen" w:hAnsi="Sylfaen"/>
                <w:bCs/>
              </w:rPr>
              <w:t>.</w:t>
            </w:r>
          </w:p>
          <w:p w14:paraId="5C7B814D" w14:textId="77777777" w:rsidR="00243AD2" w:rsidRPr="00DA085D" w:rsidRDefault="00A879C1" w:rsidP="0055512A">
            <w:pPr>
              <w:tabs>
                <w:tab w:val="left" w:pos="360"/>
              </w:tabs>
              <w:spacing w:after="0" w:line="240" w:lineRule="auto"/>
              <w:jc w:val="both"/>
              <w:rPr>
                <w:rFonts w:ascii="Sylfaen" w:hAnsi="Sylfaen"/>
              </w:rPr>
            </w:pPr>
            <w:r w:rsidRPr="00DA085D">
              <w:rPr>
                <w:rFonts w:ascii="Sylfaen" w:hAnsi="Sylfaen"/>
              </w:rPr>
              <w:t>2</w:t>
            </w:r>
            <w:r w:rsidR="009E3883" w:rsidRPr="00DA085D">
              <w:rPr>
                <w:rFonts w:ascii="Sylfaen" w:hAnsi="Sylfaen"/>
              </w:rPr>
              <w:t>,0</w:t>
            </w:r>
            <w:r w:rsidR="00821246" w:rsidRPr="00DA085D">
              <w:rPr>
                <w:rFonts w:ascii="Sylfaen" w:hAnsi="Sylfaen"/>
              </w:rPr>
              <w:t xml:space="preserve"> points -  s/she  is active during classes, obtains perfect knowledge of the ongoing topic, answers </w:t>
            </w:r>
            <w:r w:rsidR="00243AD2" w:rsidRPr="00DA085D">
              <w:rPr>
                <w:rFonts w:ascii="Sylfaen" w:hAnsi="Sylfaen"/>
              </w:rPr>
              <w:t>all questions completely.</w:t>
            </w:r>
          </w:p>
          <w:p w14:paraId="091C55DF" w14:textId="77777777" w:rsidR="00821246" w:rsidRPr="00DA085D" w:rsidRDefault="00A879C1" w:rsidP="0055512A">
            <w:pPr>
              <w:tabs>
                <w:tab w:val="left" w:pos="360"/>
              </w:tabs>
              <w:spacing w:after="0" w:line="240" w:lineRule="auto"/>
              <w:jc w:val="both"/>
              <w:rPr>
                <w:rFonts w:ascii="Sylfaen" w:hAnsi="Sylfaen"/>
              </w:rPr>
            </w:pPr>
            <w:r w:rsidRPr="00DA085D">
              <w:rPr>
                <w:rFonts w:ascii="Sylfaen" w:hAnsi="Sylfaen"/>
              </w:rPr>
              <w:t>1,0</w:t>
            </w:r>
            <w:r w:rsidR="00821246" w:rsidRPr="00DA085D">
              <w:rPr>
                <w:rFonts w:ascii="Sylfaen" w:hAnsi="Sylfaen"/>
              </w:rPr>
              <w:t xml:space="preserve">  points   -  s/he is less active during classes, does not present perfect  knowledge of the ongoing topic,  answers questions partly. </w:t>
            </w:r>
          </w:p>
          <w:p w14:paraId="1F16F8E5" w14:textId="77777777" w:rsidR="00821246" w:rsidRPr="00DA085D" w:rsidRDefault="00821246" w:rsidP="0055512A">
            <w:pPr>
              <w:tabs>
                <w:tab w:val="left" w:pos="360"/>
              </w:tabs>
              <w:spacing w:after="0" w:line="240" w:lineRule="auto"/>
              <w:jc w:val="both"/>
              <w:rPr>
                <w:rFonts w:ascii="Sylfaen" w:hAnsi="Sylfaen"/>
              </w:rPr>
            </w:pPr>
            <w:r w:rsidRPr="00DA085D">
              <w:rPr>
                <w:rFonts w:ascii="Sylfaen" w:hAnsi="Sylfaen"/>
              </w:rPr>
              <w:t>0 -</w:t>
            </w:r>
            <w:r w:rsidR="00DA085D">
              <w:rPr>
                <w:rFonts w:ascii="Sylfaen" w:hAnsi="Sylfaen"/>
              </w:rPr>
              <w:t xml:space="preserve"> </w:t>
            </w:r>
            <w:r w:rsidRPr="00DA085D">
              <w:rPr>
                <w:rFonts w:ascii="Sylfaen" w:hAnsi="Sylfaen"/>
              </w:rPr>
              <w:t>s/he is less active during classes/group works, does not present perfect  knowledge of the ongoing topic,  does not answer any questions.</w:t>
            </w:r>
          </w:p>
          <w:p w14:paraId="4F573B76" w14:textId="77777777" w:rsidR="00821246" w:rsidRPr="00DA085D" w:rsidRDefault="00821246" w:rsidP="0055512A">
            <w:pPr>
              <w:pStyle w:val="a7"/>
              <w:numPr>
                <w:ilvl w:val="0"/>
                <w:numId w:val="33"/>
              </w:numPr>
              <w:spacing w:after="0" w:line="240" w:lineRule="auto"/>
              <w:ind w:left="0"/>
              <w:jc w:val="both"/>
              <w:rPr>
                <w:rFonts w:ascii="Sylfaen" w:hAnsi="Sylfaen"/>
                <w:b/>
                <w:lang w:val="en-US"/>
              </w:rPr>
            </w:pPr>
            <w:r w:rsidRPr="00DA085D">
              <w:rPr>
                <w:rFonts w:ascii="Sylfaen" w:hAnsi="Sylfaen" w:cs="Sylfaen"/>
                <w:b/>
                <w:lang w:val="ka-GE"/>
              </w:rPr>
              <w:t>Midterm exam</w:t>
            </w:r>
            <w:r w:rsidRPr="00DA085D">
              <w:rPr>
                <w:rFonts w:ascii="Sylfaen" w:hAnsi="Sylfaen" w:cs="Sylfaen"/>
                <w:b/>
                <w:lang w:val="en-US"/>
              </w:rPr>
              <w:t xml:space="preserve"> - </w:t>
            </w:r>
            <w:r w:rsidR="00A879C1" w:rsidRPr="00DA085D">
              <w:rPr>
                <w:rFonts w:ascii="Sylfaen" w:hAnsi="Sylfaen" w:cs="Sylfaen"/>
                <w:b/>
                <w:lang w:val="ka-GE"/>
              </w:rPr>
              <w:t>3</w:t>
            </w:r>
            <w:r w:rsidRPr="00DA085D">
              <w:rPr>
                <w:rFonts w:ascii="Sylfaen" w:hAnsi="Sylfaen" w:cs="Sylfaen"/>
                <w:b/>
                <w:lang w:val="ka-GE"/>
              </w:rPr>
              <w:t>0 points</w:t>
            </w:r>
            <w:r w:rsidR="009E3883" w:rsidRPr="00DA085D">
              <w:rPr>
                <w:rFonts w:ascii="Sylfaen" w:hAnsi="Sylfaen"/>
                <w:b/>
                <w:lang w:val="en-US"/>
              </w:rPr>
              <w:t>,</w:t>
            </w:r>
            <w:r w:rsidR="00DA085D">
              <w:rPr>
                <w:rFonts w:ascii="Sylfaen" w:hAnsi="Sylfaen"/>
                <w:b/>
                <w:lang w:val="en-US"/>
              </w:rPr>
              <w:t xml:space="preserve"> </w:t>
            </w:r>
            <w:r w:rsidRPr="00DA085D">
              <w:rPr>
                <w:rFonts w:ascii="Sylfaen" w:hAnsi="Sylfaen" w:cs="Sylfaen"/>
                <w:lang w:val="ka-GE"/>
              </w:rPr>
              <w:t xml:space="preserve">administered in </w:t>
            </w:r>
            <w:r w:rsidRPr="00DA085D">
              <w:rPr>
                <w:rFonts w:ascii="Sylfaen" w:hAnsi="Sylfaen" w:cs="Sylfaen"/>
                <w:lang w:val="en-US"/>
              </w:rPr>
              <w:t xml:space="preserve"> written (the computer test</w:t>
            </w:r>
            <w:r w:rsidR="00936641" w:rsidRPr="00DA085D">
              <w:rPr>
                <w:rFonts w:ascii="Sylfaen" w:hAnsi="Sylfaen" w:cs="Sylfaen"/>
                <w:lang w:val="en-US"/>
              </w:rPr>
              <w:t xml:space="preserve">, </w:t>
            </w:r>
            <w:r w:rsidR="00936641" w:rsidRPr="00DA085D">
              <w:rPr>
                <w:rFonts w:ascii="Sylfaen" w:hAnsi="Sylfaen"/>
                <w:lang w:val="en-US"/>
              </w:rPr>
              <w:t>administered  in  written  form (the test), the number of questions– 60,  there are given four options, and the best one should be chosen. The correct answer is worth 0.5 points).</w:t>
            </w:r>
            <w:r w:rsidRPr="00DA085D">
              <w:rPr>
                <w:rFonts w:ascii="Sylfaen" w:hAnsi="Sylfaen" w:cs="Sylfaen"/>
                <w:lang w:val="en-US"/>
              </w:rPr>
              <w:t>)</w:t>
            </w:r>
          </w:p>
          <w:p w14:paraId="609108A3" w14:textId="77777777" w:rsidR="00821246" w:rsidRPr="00DA085D" w:rsidRDefault="00821246" w:rsidP="0055512A">
            <w:pPr>
              <w:numPr>
                <w:ilvl w:val="0"/>
                <w:numId w:val="7"/>
              </w:numPr>
              <w:spacing w:after="0" w:line="240" w:lineRule="auto"/>
              <w:ind w:left="0"/>
              <w:jc w:val="both"/>
              <w:rPr>
                <w:rFonts w:ascii="Sylfaen" w:hAnsi="Sylfaen" w:cs="Sylfaen"/>
              </w:rPr>
            </w:pPr>
            <w:r w:rsidRPr="00DA085D">
              <w:rPr>
                <w:rFonts w:ascii="Sylfaen" w:hAnsi="Sylfaen"/>
                <w:b/>
                <w:bCs/>
                <w:lang w:val="ka-GE"/>
              </w:rPr>
              <w:t xml:space="preserve">Final Exam </w:t>
            </w:r>
            <w:r w:rsidRPr="00DA085D">
              <w:rPr>
                <w:rFonts w:ascii="Sylfaen" w:hAnsi="Sylfaen"/>
                <w:b/>
                <w:bCs/>
              </w:rPr>
              <w:t>-</w:t>
            </w:r>
            <w:r w:rsidR="00DA085D">
              <w:rPr>
                <w:rFonts w:ascii="Sylfaen" w:hAnsi="Sylfaen"/>
                <w:b/>
                <w:bCs/>
              </w:rPr>
              <w:t xml:space="preserve"> </w:t>
            </w:r>
            <w:r w:rsidRPr="00DA085D">
              <w:rPr>
                <w:rFonts w:ascii="Sylfaen" w:hAnsi="Sylfaen"/>
                <w:b/>
                <w:bCs/>
                <w:lang w:val="ka-GE"/>
              </w:rPr>
              <w:t>40 points</w:t>
            </w:r>
          </w:p>
          <w:p w14:paraId="37054F33" w14:textId="77777777" w:rsidR="00821246" w:rsidRPr="00DA085D" w:rsidRDefault="00821246" w:rsidP="0055512A">
            <w:pPr>
              <w:spacing w:after="0" w:line="240" w:lineRule="auto"/>
              <w:jc w:val="both"/>
              <w:rPr>
                <w:rFonts w:ascii="Sylfaen" w:hAnsi="Sylfaen" w:cs="Sylfaen"/>
                <w:lang w:val="ka-GE"/>
              </w:rPr>
            </w:pPr>
            <w:r w:rsidRPr="00DA085D">
              <w:rPr>
                <w:rFonts w:ascii="Sylfaen" w:hAnsi="Sylfaen" w:cs="Sylfaen"/>
                <w:lang w:val="ka-GE"/>
              </w:rPr>
              <w:t xml:space="preserve">The examination is conducted by a combination of </w:t>
            </w:r>
            <w:r w:rsidRPr="00DA085D">
              <w:rPr>
                <w:rFonts w:ascii="Sylfaen" w:hAnsi="Sylfaen" w:cs="Sylfaen"/>
              </w:rPr>
              <w:t xml:space="preserve">written(computer test) and </w:t>
            </w:r>
            <w:r w:rsidRPr="00DA085D">
              <w:rPr>
                <w:rFonts w:ascii="Sylfaen" w:hAnsi="Sylfaen" w:cs="Sylfaen"/>
                <w:lang w:val="ka-GE"/>
              </w:rPr>
              <w:t xml:space="preserve">verbal </w:t>
            </w:r>
            <w:r w:rsidRPr="00DA085D">
              <w:rPr>
                <w:rFonts w:ascii="Sylfaen" w:hAnsi="Sylfaen" w:cs="Sylfaen"/>
              </w:rPr>
              <w:t xml:space="preserve">exam </w:t>
            </w:r>
            <w:r w:rsidRPr="00DA085D">
              <w:rPr>
                <w:rFonts w:ascii="Sylfaen" w:hAnsi="Sylfaen" w:cs="Sylfaen"/>
                <w:lang w:val="ka-GE"/>
              </w:rPr>
              <w:t>and includes:</w:t>
            </w:r>
          </w:p>
          <w:p w14:paraId="61BC2646" w14:textId="77777777" w:rsidR="00821246" w:rsidRPr="00DA085D" w:rsidRDefault="00821246" w:rsidP="0055512A">
            <w:pPr>
              <w:pStyle w:val="a7"/>
              <w:numPr>
                <w:ilvl w:val="0"/>
                <w:numId w:val="8"/>
              </w:numPr>
              <w:spacing w:after="0" w:line="240" w:lineRule="auto"/>
              <w:ind w:left="0"/>
              <w:jc w:val="both"/>
              <w:rPr>
                <w:rFonts w:ascii="Sylfaen" w:hAnsi="Sylfaen"/>
                <w:lang w:val="en-US"/>
              </w:rPr>
            </w:pPr>
            <w:r w:rsidRPr="00DA085D">
              <w:rPr>
                <w:rFonts w:ascii="Sylfaen" w:hAnsi="Sylfaen" w:cs="Sylfaen"/>
                <w:lang w:val="en-US"/>
              </w:rPr>
              <w:t>The computer test -</w:t>
            </w:r>
            <w:r w:rsidR="00DA085D">
              <w:rPr>
                <w:rFonts w:ascii="Sylfaen" w:hAnsi="Sylfaen" w:cs="Sylfaen"/>
                <w:lang w:val="en-US"/>
              </w:rPr>
              <w:t xml:space="preserve"> </w:t>
            </w:r>
            <w:r w:rsidRPr="00DA085D">
              <w:rPr>
                <w:rFonts w:ascii="Sylfaen" w:hAnsi="Sylfaen" w:cs="Sylfaen"/>
                <w:b/>
                <w:lang w:val="en-US"/>
              </w:rPr>
              <w:t>20 points</w:t>
            </w:r>
            <w:r w:rsidR="00936641" w:rsidRPr="00DA085D">
              <w:rPr>
                <w:rFonts w:ascii="Sylfaen" w:hAnsi="Sylfaen" w:cs="Sylfaen"/>
                <w:b/>
                <w:lang w:val="en-US"/>
              </w:rPr>
              <w:t xml:space="preserve">; </w:t>
            </w:r>
            <w:r w:rsidR="00936641" w:rsidRPr="00DA085D">
              <w:rPr>
                <w:rFonts w:ascii="Sylfaen" w:hAnsi="Sylfaen"/>
                <w:lang w:val="ka-GE"/>
              </w:rPr>
              <w:t xml:space="preserve"> The number of questions– 40,  there are given four options, and thebest one should be chosen.</w:t>
            </w:r>
            <w:r w:rsidR="00936641" w:rsidRPr="00DA085D">
              <w:rPr>
                <w:rFonts w:ascii="Sylfaen" w:hAnsi="Sylfaen"/>
                <w:lang w:val="en-US"/>
              </w:rPr>
              <w:t>The correct answer is worth 0.5 points.</w:t>
            </w:r>
          </w:p>
          <w:p w14:paraId="0A1547F7" w14:textId="77777777" w:rsidR="00821246" w:rsidRPr="00DA085D" w:rsidRDefault="00821246" w:rsidP="0055512A">
            <w:pPr>
              <w:pStyle w:val="a7"/>
              <w:numPr>
                <w:ilvl w:val="0"/>
                <w:numId w:val="8"/>
              </w:numPr>
              <w:spacing w:after="0" w:line="240" w:lineRule="auto"/>
              <w:ind w:left="0"/>
              <w:jc w:val="both"/>
              <w:rPr>
                <w:rFonts w:ascii="Sylfaen" w:hAnsi="Sylfaen" w:cs="Sylfaen"/>
                <w:lang w:val="en-US"/>
              </w:rPr>
            </w:pPr>
            <w:r w:rsidRPr="00DA085D">
              <w:rPr>
                <w:rFonts w:ascii="Sylfaen" w:hAnsi="Sylfaen" w:cs="Sylfaen"/>
                <w:lang w:val="en-US"/>
              </w:rPr>
              <w:t>V</w:t>
            </w:r>
            <w:r w:rsidRPr="00DA085D">
              <w:rPr>
                <w:rFonts w:ascii="Sylfaen" w:hAnsi="Sylfaen" w:cs="Sylfaen"/>
                <w:lang w:val="ka-GE"/>
              </w:rPr>
              <w:t>erbal</w:t>
            </w:r>
            <w:r w:rsidRPr="00DA085D">
              <w:rPr>
                <w:rFonts w:ascii="Sylfaen" w:hAnsi="Sylfaen" w:cs="Sylfaen"/>
                <w:lang w:val="en-US"/>
              </w:rPr>
              <w:t xml:space="preserve"> task -</w:t>
            </w:r>
            <w:r w:rsidR="00DA085D">
              <w:rPr>
                <w:rFonts w:ascii="Sylfaen" w:hAnsi="Sylfaen" w:cs="Sylfaen"/>
                <w:lang w:val="en-US"/>
              </w:rPr>
              <w:t xml:space="preserve"> </w:t>
            </w:r>
            <w:r w:rsidR="009E3883" w:rsidRPr="00DA085D">
              <w:rPr>
                <w:rFonts w:ascii="Sylfaen" w:hAnsi="Sylfaen" w:cs="Sylfaen"/>
                <w:b/>
                <w:lang w:val="en-US"/>
              </w:rPr>
              <w:t>20</w:t>
            </w:r>
            <w:r w:rsidRPr="00DA085D">
              <w:rPr>
                <w:rFonts w:ascii="Sylfaen" w:hAnsi="Sylfaen" w:cs="Sylfaen"/>
                <w:b/>
                <w:lang w:val="en-US"/>
              </w:rPr>
              <w:t xml:space="preserve"> points</w:t>
            </w:r>
            <w:r w:rsidRPr="00DA085D">
              <w:rPr>
                <w:rFonts w:ascii="Sylfaen" w:hAnsi="Sylfaen" w:cs="Sylfaen"/>
                <w:lang w:val="en-US"/>
              </w:rPr>
              <w:t xml:space="preserve"> / </w:t>
            </w:r>
            <w:r w:rsidR="009E3883" w:rsidRPr="00DA085D">
              <w:rPr>
                <w:rFonts w:ascii="Sylfaen" w:hAnsi="Sylfaen" w:cs="Sylfaen"/>
                <w:lang w:val="en-US"/>
              </w:rPr>
              <w:t>4</w:t>
            </w:r>
            <w:r w:rsidRPr="00DA085D">
              <w:rPr>
                <w:rFonts w:ascii="Sylfaen" w:hAnsi="Sylfaen"/>
                <w:bCs/>
                <w:lang w:val="en-US"/>
              </w:rPr>
              <w:t>brief</w:t>
            </w:r>
            <w:r w:rsidRPr="00DA085D">
              <w:rPr>
                <w:rFonts w:ascii="Sylfaen" w:hAnsi="Sylfaen" w:cs="Sylfaen"/>
                <w:lang w:val="en-US"/>
              </w:rPr>
              <w:t>brief topics, each is equal 5points</w:t>
            </w:r>
          </w:p>
          <w:p w14:paraId="6D767DDC" w14:textId="77777777" w:rsidR="00821246" w:rsidRPr="00DA085D" w:rsidRDefault="00821246" w:rsidP="0055512A">
            <w:pPr>
              <w:autoSpaceDE w:val="0"/>
              <w:autoSpaceDN w:val="0"/>
              <w:adjustRightInd w:val="0"/>
              <w:spacing w:after="0" w:line="240" w:lineRule="auto"/>
              <w:jc w:val="both"/>
              <w:rPr>
                <w:rFonts w:ascii="Sylfaen" w:hAnsi="Sylfaen"/>
                <w:noProof/>
              </w:rPr>
            </w:pPr>
            <w:r w:rsidRPr="00DA085D">
              <w:rPr>
                <w:rFonts w:ascii="Sylfaen" w:hAnsi="Sylfaen"/>
                <w:noProof/>
              </w:rPr>
              <w:t>Criteria of assessment of verbal topics are :</w:t>
            </w:r>
          </w:p>
          <w:p w14:paraId="75C7446C" w14:textId="77777777" w:rsidR="00821246" w:rsidRPr="00DA085D" w:rsidRDefault="00821246" w:rsidP="0055512A">
            <w:pPr>
              <w:autoSpaceDE w:val="0"/>
              <w:autoSpaceDN w:val="0"/>
              <w:adjustRightInd w:val="0"/>
              <w:spacing w:after="0" w:line="240" w:lineRule="auto"/>
              <w:jc w:val="both"/>
              <w:rPr>
                <w:rFonts w:ascii="Sylfaen" w:hAnsi="Sylfaen"/>
                <w:noProof/>
              </w:rPr>
            </w:pPr>
            <w:r w:rsidRPr="00DA085D">
              <w:rPr>
                <w:rFonts w:ascii="Sylfaen" w:hAnsi="Sylfaen"/>
                <w:b/>
                <w:noProof/>
              </w:rPr>
              <w:t>5 points –</w:t>
            </w:r>
            <w:r w:rsidR="00DA085D">
              <w:rPr>
                <w:rFonts w:ascii="Sylfaen" w:hAnsi="Sylfaen"/>
                <w:b/>
                <w:noProof/>
              </w:rPr>
              <w:t xml:space="preserve"> </w:t>
            </w:r>
            <w:r w:rsidRPr="00DA085D">
              <w:rPr>
                <w:rFonts w:ascii="Sylfaen" w:hAnsi="Sylfaen"/>
                <w:noProof/>
              </w:rPr>
              <w:t xml:space="preserve">The answer is complete; student obtains perfect knowledge of the topic, s/he coveres of the material fluently, summarises </w:t>
            </w:r>
            <w:r w:rsidR="009E3883" w:rsidRPr="00DA085D">
              <w:rPr>
                <w:rFonts w:ascii="Sylfaen" w:hAnsi="Sylfaen"/>
                <w:noProof/>
              </w:rPr>
              <w:t>core and additional literature.</w:t>
            </w:r>
          </w:p>
          <w:p w14:paraId="7898EBD3" w14:textId="77777777" w:rsidR="00821246" w:rsidRPr="00DA085D" w:rsidRDefault="00821246" w:rsidP="0055512A">
            <w:pPr>
              <w:autoSpaceDE w:val="0"/>
              <w:autoSpaceDN w:val="0"/>
              <w:adjustRightInd w:val="0"/>
              <w:spacing w:after="0" w:line="240" w:lineRule="auto"/>
              <w:jc w:val="both"/>
              <w:rPr>
                <w:rFonts w:ascii="Sylfaen" w:hAnsi="Sylfaen"/>
                <w:noProof/>
              </w:rPr>
            </w:pPr>
            <w:r w:rsidRPr="00DA085D">
              <w:rPr>
                <w:rFonts w:ascii="Sylfaen" w:hAnsi="Sylfaen"/>
                <w:b/>
                <w:noProof/>
              </w:rPr>
              <w:t>4 points</w:t>
            </w:r>
            <w:r w:rsidRPr="00DA085D">
              <w:rPr>
                <w:rFonts w:ascii="Sylfaen" w:hAnsi="Sylfaen"/>
                <w:noProof/>
              </w:rPr>
              <w:t xml:space="preserve"> -The answer is not absolutely complete; student obtains knowledge of the topic, without important mistakes,  s/he coveres of the material fluen</w:t>
            </w:r>
            <w:r w:rsidR="009E3883" w:rsidRPr="00DA085D">
              <w:rPr>
                <w:rFonts w:ascii="Sylfaen" w:hAnsi="Sylfaen"/>
                <w:noProof/>
              </w:rPr>
              <w:t>tly, summarises core literature</w:t>
            </w:r>
            <w:r w:rsidRPr="00DA085D">
              <w:rPr>
                <w:rFonts w:ascii="Sylfaen" w:hAnsi="Sylfaen"/>
                <w:noProof/>
              </w:rPr>
              <w:t>.</w:t>
            </w:r>
          </w:p>
          <w:p w14:paraId="1D9C02F4" w14:textId="77777777" w:rsidR="00821246" w:rsidRPr="00DA085D" w:rsidRDefault="00821246" w:rsidP="0055512A">
            <w:pPr>
              <w:autoSpaceDE w:val="0"/>
              <w:autoSpaceDN w:val="0"/>
              <w:adjustRightInd w:val="0"/>
              <w:spacing w:after="0" w:line="240" w:lineRule="auto"/>
              <w:jc w:val="both"/>
              <w:rPr>
                <w:rFonts w:ascii="Sylfaen" w:hAnsi="Sylfaen"/>
                <w:noProof/>
              </w:rPr>
            </w:pPr>
            <w:r w:rsidRPr="00DA085D">
              <w:rPr>
                <w:rFonts w:ascii="Sylfaen" w:hAnsi="Sylfaen"/>
                <w:b/>
                <w:noProof/>
              </w:rPr>
              <w:t>3 points -</w:t>
            </w:r>
            <w:r w:rsidRPr="00DA085D">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14:paraId="052A0384" w14:textId="77777777" w:rsidR="00821246" w:rsidRPr="00DA085D" w:rsidRDefault="00821246" w:rsidP="0055512A">
            <w:pPr>
              <w:autoSpaceDE w:val="0"/>
              <w:autoSpaceDN w:val="0"/>
              <w:adjustRightInd w:val="0"/>
              <w:spacing w:after="0" w:line="240" w:lineRule="auto"/>
              <w:jc w:val="both"/>
              <w:rPr>
                <w:rFonts w:ascii="Sylfaen" w:hAnsi="Sylfaen"/>
                <w:noProof/>
              </w:rPr>
            </w:pPr>
            <w:r w:rsidRPr="00DA085D">
              <w:rPr>
                <w:rFonts w:ascii="Sylfaen" w:hAnsi="Sylfaen"/>
                <w:b/>
                <w:noProof/>
              </w:rPr>
              <w:t>2 points</w:t>
            </w:r>
            <w:r w:rsidRPr="00DA085D">
              <w:rPr>
                <w:rFonts w:ascii="Sylfaen" w:hAnsi="Sylfaen"/>
                <w:noProof/>
              </w:rPr>
              <w:t xml:space="preserve"> - The answer is </w:t>
            </w:r>
            <w:r w:rsidRPr="00DA085D">
              <w:rPr>
                <w:rFonts w:ascii="Sylfaen" w:hAnsi="Sylfaen"/>
                <w:noProof/>
                <w:lang w:val="ka-GE"/>
              </w:rPr>
              <w:t>weak</w:t>
            </w:r>
            <w:r w:rsidRPr="00DA085D">
              <w:rPr>
                <w:rFonts w:ascii="Sylfaen" w:hAnsi="Sylfaen"/>
                <w:noProof/>
              </w:rPr>
              <w:t>; student obtains satisfactory knowledge of the topic,  makes mistakes, doenot summarises core literature,  cant make critical thinking and logical analysis.</w:t>
            </w:r>
          </w:p>
          <w:p w14:paraId="37D58D42" w14:textId="77777777" w:rsidR="00821246" w:rsidRPr="00DA085D" w:rsidRDefault="00821246" w:rsidP="0055512A">
            <w:pPr>
              <w:autoSpaceDE w:val="0"/>
              <w:autoSpaceDN w:val="0"/>
              <w:adjustRightInd w:val="0"/>
              <w:spacing w:after="0" w:line="240" w:lineRule="auto"/>
              <w:jc w:val="both"/>
              <w:rPr>
                <w:rFonts w:ascii="Sylfaen" w:hAnsi="Sylfaen"/>
                <w:noProof/>
              </w:rPr>
            </w:pPr>
            <w:r w:rsidRPr="00DA085D">
              <w:rPr>
                <w:rFonts w:ascii="Sylfaen" w:hAnsi="Sylfaen"/>
                <w:b/>
                <w:noProof/>
              </w:rPr>
              <w:t>1 points -</w:t>
            </w:r>
            <w:r w:rsidRPr="00DA085D">
              <w:rPr>
                <w:rFonts w:ascii="Sylfaen" w:hAnsi="Sylfaen"/>
                <w:noProof/>
              </w:rPr>
              <w:t xml:space="preserve"> The answer is substantially incorrect. Set out in the relevant material of the individual fragments. The student is not able to analyze the material.</w:t>
            </w:r>
          </w:p>
        </w:tc>
      </w:tr>
      <w:tr w:rsidR="007E6B15" w:rsidRPr="00DA085D" w14:paraId="681CBB8D" w14:textId="77777777" w:rsidTr="007E6B15">
        <w:tc>
          <w:tcPr>
            <w:tcW w:w="2836" w:type="dxa"/>
          </w:tcPr>
          <w:p w14:paraId="06B730CA" w14:textId="77777777" w:rsidR="007E6B15" w:rsidRPr="00DA085D" w:rsidRDefault="007E6B15" w:rsidP="0055512A">
            <w:pPr>
              <w:spacing w:after="0" w:line="240" w:lineRule="auto"/>
              <w:rPr>
                <w:rFonts w:ascii="Sylfaen" w:eastAsia="Times New Roman" w:hAnsi="Sylfaen"/>
                <w:b/>
                <w:bCs/>
              </w:rPr>
            </w:pPr>
            <w:r w:rsidRPr="00DA085D">
              <w:rPr>
                <w:rFonts w:ascii="Sylfaen" w:eastAsia="Times New Roman" w:hAnsi="Sylfaen" w:cs="Sylfaen"/>
                <w:b/>
                <w:bCs/>
                <w:lang w:val="ka-GE"/>
              </w:rPr>
              <w:lastRenderedPageBreak/>
              <w:t>Core literature</w:t>
            </w:r>
            <w:r w:rsidRPr="00DA085D">
              <w:rPr>
                <w:rFonts w:ascii="Sylfaen" w:eastAsia="Times New Roman" w:hAnsi="Sylfaen" w:cs="Sylfaen"/>
                <w:b/>
                <w:bCs/>
              </w:rPr>
              <w:t>:</w:t>
            </w:r>
          </w:p>
          <w:p w14:paraId="3CD769C2" w14:textId="77777777" w:rsidR="007E6B15" w:rsidRPr="00DA085D" w:rsidRDefault="007E6B15" w:rsidP="0055512A">
            <w:pPr>
              <w:spacing w:after="0" w:line="240" w:lineRule="auto"/>
              <w:rPr>
                <w:rFonts w:ascii="Sylfaen" w:eastAsia="Times New Roman" w:hAnsi="Sylfaen"/>
                <w:lang w:val="ka-GE"/>
              </w:rPr>
            </w:pPr>
          </w:p>
          <w:p w14:paraId="2F01100B" w14:textId="77777777" w:rsidR="007E6B15" w:rsidRPr="00DA085D" w:rsidRDefault="007E6B15" w:rsidP="0055512A">
            <w:pPr>
              <w:spacing w:after="0" w:line="240" w:lineRule="auto"/>
              <w:ind w:firstLine="720"/>
              <w:rPr>
                <w:rFonts w:ascii="Sylfaen" w:eastAsia="Times New Roman" w:hAnsi="Sylfaen"/>
                <w:lang w:val="ka-GE"/>
              </w:rPr>
            </w:pPr>
          </w:p>
        </w:tc>
        <w:tc>
          <w:tcPr>
            <w:tcW w:w="7938" w:type="dxa"/>
            <w:tcBorders>
              <w:top w:val="single" w:sz="4" w:space="0" w:color="auto"/>
              <w:right w:val="single" w:sz="4" w:space="0" w:color="auto"/>
            </w:tcBorders>
          </w:tcPr>
          <w:p w14:paraId="56D1444C" w14:textId="77777777" w:rsidR="00426517" w:rsidRPr="00DA085D" w:rsidRDefault="00426517" w:rsidP="00426517">
            <w:pPr>
              <w:numPr>
                <w:ilvl w:val="0"/>
                <w:numId w:val="31"/>
              </w:numPr>
              <w:spacing w:after="0" w:line="240" w:lineRule="auto"/>
              <w:ind w:left="0"/>
              <w:rPr>
                <w:rFonts w:ascii="Sylfaen" w:hAnsi="Sylfaen"/>
              </w:rPr>
            </w:pPr>
            <w:r w:rsidRPr="00DA085D">
              <w:rPr>
                <w:rFonts w:ascii="Sylfaen" w:hAnsi="Sylfaen"/>
                <w:lang w:val="it-IT"/>
              </w:rPr>
              <w:t>1.Skandalakis L.J  Skandalakis J.E Skandalakis P.N  Surgical Anatomy and Techniqu</w:t>
            </w:r>
          </w:p>
          <w:p w14:paraId="3535EA55" w14:textId="77777777" w:rsidR="007E6B15" w:rsidRPr="00DA085D" w:rsidRDefault="00426517" w:rsidP="00426517">
            <w:pPr>
              <w:numPr>
                <w:ilvl w:val="0"/>
                <w:numId w:val="31"/>
              </w:numPr>
              <w:spacing w:after="0" w:line="240" w:lineRule="auto"/>
              <w:ind w:left="0"/>
              <w:rPr>
                <w:rFonts w:ascii="Sylfaen" w:hAnsi="Sylfaen"/>
              </w:rPr>
            </w:pPr>
            <w:r w:rsidRPr="00DA085D">
              <w:rPr>
                <w:rFonts w:ascii="Sylfaen" w:hAnsi="Sylfaen"/>
                <w:lang w:val="it-IT"/>
              </w:rPr>
              <w:t>2.</w:t>
            </w:r>
            <w:r w:rsidR="007E6B15" w:rsidRPr="00DA085D">
              <w:rPr>
                <w:rFonts w:ascii="Sylfaen" w:hAnsi="Sylfaen"/>
              </w:rPr>
              <w:t>Richard S. Snell Clinical Anatomy for Medical Students fifth Edition. Boston New York Toronto London</w:t>
            </w:r>
          </w:p>
          <w:p w14:paraId="706B86BC" w14:textId="77777777" w:rsidR="007E6B15" w:rsidRPr="00DA085D" w:rsidRDefault="00426517" w:rsidP="0055512A">
            <w:pPr>
              <w:spacing w:after="0" w:line="240" w:lineRule="auto"/>
              <w:rPr>
                <w:rFonts w:ascii="Sylfaen" w:hAnsi="Sylfaen"/>
                <w:lang w:val="it-IT"/>
              </w:rPr>
            </w:pPr>
            <w:r w:rsidRPr="00DA085D">
              <w:rPr>
                <w:rFonts w:ascii="Sylfaen" w:hAnsi="Sylfaen"/>
                <w:lang w:val="it-IT"/>
              </w:rPr>
              <w:t>3.</w:t>
            </w:r>
            <w:r w:rsidR="007E6B15" w:rsidRPr="00DA085D">
              <w:rPr>
                <w:rFonts w:ascii="Sylfaen" w:hAnsi="Sylfaen"/>
                <w:lang w:val="it-IT"/>
              </w:rPr>
              <w:t xml:space="preserve">  Frank H Netter  Atlas of human Anatomy </w:t>
            </w:r>
          </w:p>
        </w:tc>
      </w:tr>
      <w:tr w:rsidR="007E6B15" w:rsidRPr="00DA085D" w14:paraId="0B60F024" w14:textId="77777777" w:rsidTr="007E6B15">
        <w:tc>
          <w:tcPr>
            <w:tcW w:w="2836" w:type="dxa"/>
          </w:tcPr>
          <w:p w14:paraId="315407BC" w14:textId="77777777" w:rsidR="007E6B15" w:rsidRPr="00DA085D" w:rsidRDefault="007E6B15" w:rsidP="0055512A">
            <w:pPr>
              <w:spacing w:after="0" w:line="240" w:lineRule="auto"/>
              <w:rPr>
                <w:rFonts w:ascii="Sylfaen" w:eastAsia="Times New Roman" w:hAnsi="Sylfaen"/>
                <w:b/>
                <w:bCs/>
                <w:lang w:val="ka-GE"/>
              </w:rPr>
            </w:pPr>
            <w:r w:rsidRPr="00DA085D">
              <w:rPr>
                <w:rFonts w:ascii="Sylfaen" w:eastAsia="Times New Roman" w:hAnsi="Sylfaen" w:cs="Sylfaen"/>
                <w:b/>
                <w:bCs/>
                <w:lang w:val="ka-GE"/>
              </w:rPr>
              <w:t>Additional literature</w:t>
            </w:r>
          </w:p>
        </w:tc>
        <w:tc>
          <w:tcPr>
            <w:tcW w:w="7938" w:type="dxa"/>
            <w:tcBorders>
              <w:top w:val="single" w:sz="4" w:space="0" w:color="auto"/>
              <w:bottom w:val="single" w:sz="4" w:space="0" w:color="auto"/>
              <w:right w:val="single" w:sz="4" w:space="0" w:color="auto"/>
            </w:tcBorders>
          </w:tcPr>
          <w:p w14:paraId="7FB98645" w14:textId="77777777" w:rsidR="007E6B15" w:rsidRPr="00DA085D" w:rsidRDefault="008C3FC7" w:rsidP="00536914">
            <w:pPr>
              <w:pStyle w:val="a7"/>
              <w:numPr>
                <w:ilvl w:val="0"/>
                <w:numId w:val="32"/>
              </w:numPr>
              <w:spacing w:after="0" w:line="240" w:lineRule="auto"/>
              <w:ind w:left="0"/>
              <w:rPr>
                <w:rFonts w:ascii="Sylfaen" w:hAnsi="Sylfaen"/>
                <w:lang w:val="it-IT"/>
              </w:rPr>
            </w:pPr>
            <w:r w:rsidRPr="00DA085D">
              <w:rPr>
                <w:rFonts w:ascii="Sylfaen" w:eastAsia="Times New Roman" w:hAnsi="Sylfaen"/>
                <w:lang w:val="it-IT"/>
              </w:rPr>
              <w:t>Kikalishvili L. Turmanidze T. Clinical Anatomy By Regions</w:t>
            </w:r>
            <w:r w:rsidR="00DA085D">
              <w:rPr>
                <w:rFonts w:ascii="Sylfaen" w:eastAsia="Times New Roman" w:hAnsi="Sylfaen"/>
                <w:lang w:val="it-IT"/>
              </w:rPr>
              <w:t xml:space="preserve"> </w:t>
            </w:r>
            <w:r w:rsidR="007E6B15" w:rsidRPr="00DA085D">
              <w:rPr>
                <w:rFonts w:ascii="Sylfaen" w:hAnsi="Sylfaen"/>
                <w:lang w:val="it-IT"/>
              </w:rPr>
              <w:t>Chassin’s operative Strategy in General surgery</w:t>
            </w:r>
          </w:p>
        </w:tc>
      </w:tr>
      <w:tr w:rsidR="00A54E7D" w:rsidRPr="00DA085D" w14:paraId="3BEE471B" w14:textId="77777777" w:rsidTr="00A54E7D">
        <w:trPr>
          <w:trHeight w:val="558"/>
        </w:trPr>
        <w:tc>
          <w:tcPr>
            <w:tcW w:w="2836" w:type="dxa"/>
          </w:tcPr>
          <w:p w14:paraId="20E95E49" w14:textId="77777777" w:rsidR="00A54E7D" w:rsidRPr="00DA085D" w:rsidRDefault="00A54E7D" w:rsidP="0055512A">
            <w:pPr>
              <w:spacing w:after="0" w:line="240" w:lineRule="auto"/>
              <w:rPr>
                <w:rFonts w:ascii="Sylfaen" w:eastAsia="Times New Roman" w:hAnsi="Sylfaen" w:cs="Sylfaen"/>
                <w:b/>
                <w:bCs/>
              </w:rPr>
            </w:pPr>
            <w:r w:rsidRPr="00DA085D">
              <w:rPr>
                <w:rFonts w:ascii="Sylfaen" w:eastAsia="Times New Roman" w:hAnsi="Sylfaen" w:cs="Sylfaen"/>
                <w:b/>
                <w:bCs/>
                <w:lang w:val="ka-GE"/>
              </w:rPr>
              <w:t>Learning outcomes, competences</w:t>
            </w:r>
          </w:p>
          <w:p w14:paraId="33D2DBC1" w14:textId="77777777" w:rsidR="00A54E7D" w:rsidRPr="00DA085D" w:rsidRDefault="00A54E7D" w:rsidP="0055512A">
            <w:pPr>
              <w:spacing w:after="0" w:line="240" w:lineRule="auto"/>
              <w:rPr>
                <w:rFonts w:ascii="Sylfaen" w:eastAsia="Times New Roman" w:hAnsi="Sylfaen"/>
                <w:b/>
                <w:bCs/>
                <w:lang w:val="ka-GE"/>
              </w:rPr>
            </w:pPr>
            <w:r w:rsidRPr="00DA085D">
              <w:rPr>
                <w:rFonts w:ascii="Sylfaen" w:eastAsia="Times New Roman" w:hAnsi="Sylfaen" w:cs="Sylfaen"/>
                <w:b/>
                <w:bCs/>
                <w:lang w:val="ka-GE"/>
              </w:rPr>
              <w:t xml:space="preserve">(general and </w:t>
            </w:r>
            <w:r w:rsidRPr="00DA085D">
              <w:rPr>
                <w:rFonts w:ascii="Sylfaen" w:eastAsia="Times New Roman" w:hAnsi="Sylfaen" w:cs="Sylfaen"/>
                <w:b/>
                <w:bCs/>
              </w:rPr>
              <w:t>field specific)</w:t>
            </w:r>
          </w:p>
        </w:tc>
        <w:tc>
          <w:tcPr>
            <w:tcW w:w="7938" w:type="dxa"/>
            <w:tcBorders>
              <w:top w:val="single" w:sz="4" w:space="0" w:color="auto"/>
              <w:bottom w:val="single" w:sz="4" w:space="0" w:color="auto"/>
              <w:right w:val="single" w:sz="4" w:space="0" w:color="auto"/>
            </w:tcBorders>
          </w:tcPr>
          <w:p w14:paraId="3B454EA9" w14:textId="77777777" w:rsidR="000F74E4" w:rsidRPr="00DA085D" w:rsidRDefault="000F74E4" w:rsidP="000F74E4">
            <w:pPr>
              <w:shd w:val="clear" w:color="auto" w:fill="DBE5F1" w:themeFill="accent1" w:themeFillTint="33"/>
              <w:spacing w:after="0" w:line="240" w:lineRule="auto"/>
              <w:rPr>
                <w:rFonts w:ascii="Sylfaen" w:eastAsia="SimSun" w:hAnsi="Sylfaen" w:cs="Times New Roman"/>
                <w:b/>
              </w:rPr>
            </w:pPr>
            <w:r w:rsidRPr="00DA085D">
              <w:rPr>
                <w:rFonts w:ascii="Sylfaen" w:eastAsia="SimSun" w:hAnsi="Sylfaen" w:cs="Times New Roman"/>
                <w:b/>
              </w:rPr>
              <w:t>Knowledge</w:t>
            </w:r>
          </w:p>
          <w:p w14:paraId="6CE7712C" w14:textId="50FFFAEA" w:rsidR="000F74E4" w:rsidRPr="00DA085D" w:rsidRDefault="008E73C8" w:rsidP="00DA085D">
            <w:pPr>
              <w:pStyle w:val="a7"/>
              <w:numPr>
                <w:ilvl w:val="0"/>
                <w:numId w:val="37"/>
              </w:numPr>
              <w:autoSpaceDE w:val="0"/>
              <w:autoSpaceDN w:val="0"/>
              <w:adjustRightInd w:val="0"/>
              <w:spacing w:after="0" w:line="240" w:lineRule="auto"/>
              <w:ind w:left="459" w:hanging="283"/>
              <w:rPr>
                <w:rFonts w:ascii="Sylfaen" w:eastAsia="Times New Roman" w:hAnsi="Sylfaen"/>
                <w:lang w:val="en-GB"/>
              </w:rPr>
            </w:pPr>
            <w:r>
              <w:rPr>
                <w:rFonts w:ascii="Sylfaen" w:hAnsi="Sylfaen"/>
                <w:lang w:val="en-US"/>
              </w:rPr>
              <w:t>Student d</w:t>
            </w:r>
            <w:r w:rsidR="000F74E4" w:rsidRPr="00DA085D">
              <w:rPr>
                <w:rFonts w:ascii="Sylfaen" w:hAnsi="Sylfaen"/>
                <w:lang w:val="en-US"/>
              </w:rPr>
              <w:t>escribe</w:t>
            </w:r>
            <w:r>
              <w:rPr>
                <w:rFonts w:ascii="Sylfaen" w:hAnsi="Sylfaen"/>
                <w:lang w:val="en-US"/>
              </w:rPr>
              <w:t>s</w:t>
            </w:r>
            <w:r w:rsidR="000F74E4" w:rsidRPr="00DA085D">
              <w:rPr>
                <w:rFonts w:ascii="Sylfaen" w:hAnsi="Sylfaen"/>
                <w:lang w:val="en-US"/>
              </w:rPr>
              <w:t xml:space="preserve"> </w:t>
            </w:r>
            <w:r w:rsidR="000F74E4" w:rsidRPr="00DA085D">
              <w:rPr>
                <w:rFonts w:ascii="Sylfaen" w:eastAsia="Times New Roman" w:hAnsi="Sylfaen"/>
                <w:lang w:val="en-GB"/>
              </w:rPr>
              <w:t>basic concepts of surgery (operational) along with associated terminology</w:t>
            </w:r>
          </w:p>
          <w:p w14:paraId="05EDA5A4" w14:textId="337CBB64" w:rsidR="000F74E4" w:rsidRPr="00DA085D" w:rsidRDefault="008E73C8" w:rsidP="00DA085D">
            <w:pPr>
              <w:pStyle w:val="a7"/>
              <w:numPr>
                <w:ilvl w:val="0"/>
                <w:numId w:val="37"/>
              </w:numPr>
              <w:shd w:val="clear" w:color="auto" w:fill="FFFFFF"/>
              <w:spacing w:after="0" w:line="240" w:lineRule="auto"/>
              <w:ind w:left="459" w:hanging="283"/>
              <w:jc w:val="both"/>
              <w:textAlignment w:val="baseline"/>
              <w:rPr>
                <w:rFonts w:ascii="Sylfaen" w:eastAsia="Times New Roman" w:hAnsi="Sylfaen"/>
                <w:lang w:val="en-GB"/>
              </w:rPr>
            </w:pPr>
            <w:r>
              <w:rPr>
                <w:rFonts w:ascii="Sylfaen" w:eastAsia="Times New Roman" w:hAnsi="Sylfaen"/>
                <w:lang w:val="en-GB"/>
              </w:rPr>
              <w:t>Student d</w:t>
            </w:r>
            <w:r w:rsidR="000F74E4" w:rsidRPr="00DA085D">
              <w:rPr>
                <w:rFonts w:ascii="Sylfaen" w:eastAsia="Times New Roman" w:hAnsi="Sylfaen"/>
                <w:lang w:val="en-GB"/>
              </w:rPr>
              <w:t>etermine</w:t>
            </w:r>
            <w:r>
              <w:rPr>
                <w:rFonts w:ascii="Sylfaen" w:eastAsia="Times New Roman" w:hAnsi="Sylfaen"/>
                <w:lang w:val="en-GB"/>
              </w:rPr>
              <w:t>s</w:t>
            </w:r>
            <w:r w:rsidR="000F74E4" w:rsidRPr="00DA085D">
              <w:rPr>
                <w:rFonts w:ascii="Sylfaen" w:eastAsia="Times New Roman" w:hAnsi="Sylfaen"/>
                <w:lang w:val="en-GB"/>
              </w:rPr>
              <w:t xml:space="preserve"> suitable surgical tactics for particular diseases</w:t>
            </w:r>
          </w:p>
          <w:p w14:paraId="08F83369" w14:textId="45C585C1" w:rsidR="000F74E4" w:rsidRPr="00DA085D" w:rsidRDefault="008E73C8" w:rsidP="00DA085D">
            <w:pPr>
              <w:pStyle w:val="a7"/>
              <w:numPr>
                <w:ilvl w:val="0"/>
                <w:numId w:val="37"/>
              </w:numPr>
              <w:spacing w:after="0" w:line="240" w:lineRule="auto"/>
              <w:ind w:left="459" w:hanging="283"/>
              <w:jc w:val="both"/>
              <w:rPr>
                <w:rFonts w:ascii="Sylfaen" w:hAnsi="Sylfaen"/>
                <w:lang w:val="it-IT"/>
              </w:rPr>
            </w:pPr>
            <w:r>
              <w:rPr>
                <w:rFonts w:ascii="Sylfaen" w:eastAsia="Times New Roman" w:hAnsi="Sylfaen"/>
                <w:bCs/>
                <w:lang w:val="en-GB"/>
              </w:rPr>
              <w:t>Student d</w:t>
            </w:r>
            <w:r w:rsidR="000F74E4" w:rsidRPr="00DA085D">
              <w:rPr>
                <w:rFonts w:ascii="Sylfaen" w:eastAsia="Times New Roman" w:hAnsi="Sylfaen"/>
                <w:bCs/>
                <w:lang w:val="en-GB"/>
              </w:rPr>
              <w:t>etermine</w:t>
            </w:r>
            <w:r>
              <w:rPr>
                <w:rFonts w:ascii="Sylfaen" w:eastAsia="Times New Roman" w:hAnsi="Sylfaen"/>
                <w:bCs/>
                <w:lang w:val="en-GB"/>
              </w:rPr>
              <w:t xml:space="preserve">s </w:t>
            </w:r>
            <w:r w:rsidR="000F74E4" w:rsidRPr="00DA085D">
              <w:rPr>
                <w:rFonts w:ascii="Sylfaen" w:eastAsia="Times New Roman" w:hAnsi="Sylfaen"/>
                <w:lang w:val="en-GB"/>
              </w:rPr>
              <w:t>different clinical manifestations and symptoms of particular diseases, their evaluation, that is helpful in the process of diagnostics</w:t>
            </w:r>
          </w:p>
          <w:p w14:paraId="34D90AC7" w14:textId="77777777" w:rsidR="000F74E4" w:rsidRPr="00DA085D" w:rsidRDefault="000F74E4" w:rsidP="000F74E4">
            <w:pPr>
              <w:pStyle w:val="a7"/>
              <w:shd w:val="clear" w:color="auto" w:fill="FFFFFF"/>
              <w:spacing w:after="0" w:line="240" w:lineRule="auto"/>
              <w:jc w:val="both"/>
              <w:textAlignment w:val="baseline"/>
              <w:rPr>
                <w:rFonts w:ascii="Sylfaen" w:hAnsi="Sylfaen" w:cs="Sylfaen"/>
                <w:sz w:val="24"/>
                <w:szCs w:val="24"/>
                <w:lang w:val="en-US"/>
              </w:rPr>
            </w:pPr>
          </w:p>
          <w:p w14:paraId="057F40A6" w14:textId="77777777" w:rsidR="000F74E4" w:rsidRPr="00DA085D" w:rsidRDefault="000F74E4" w:rsidP="000F74E4">
            <w:pPr>
              <w:shd w:val="clear" w:color="auto" w:fill="DBE5F1" w:themeFill="accent1" w:themeFillTint="33"/>
              <w:spacing w:after="0" w:line="240" w:lineRule="auto"/>
              <w:rPr>
                <w:rFonts w:ascii="Sylfaen" w:hAnsi="Sylfaen"/>
                <w:b/>
              </w:rPr>
            </w:pPr>
            <w:r w:rsidRPr="00DA085D">
              <w:rPr>
                <w:rFonts w:ascii="Sylfaen" w:hAnsi="Sylfaen"/>
                <w:b/>
              </w:rPr>
              <w:t>Skills</w:t>
            </w:r>
          </w:p>
          <w:p w14:paraId="7DDFD74C" w14:textId="28E108D7" w:rsidR="000F74E4" w:rsidRPr="00DA085D" w:rsidRDefault="008E73C8" w:rsidP="00DA085D">
            <w:pPr>
              <w:pStyle w:val="a7"/>
              <w:numPr>
                <w:ilvl w:val="0"/>
                <w:numId w:val="37"/>
              </w:numPr>
              <w:spacing w:after="0" w:line="240" w:lineRule="auto"/>
              <w:ind w:left="459"/>
              <w:jc w:val="both"/>
              <w:rPr>
                <w:rFonts w:ascii="Sylfaen" w:hAnsi="Sylfaen"/>
                <w:lang w:val="it-IT"/>
              </w:rPr>
            </w:pPr>
            <w:r>
              <w:rPr>
                <w:rFonts w:ascii="Sylfaen" w:eastAsia="Times New Roman" w:hAnsi="Sylfaen"/>
                <w:lang w:val="en-US"/>
              </w:rPr>
              <w:t>Student e</w:t>
            </w:r>
            <w:r w:rsidR="000F74E4" w:rsidRPr="00DA085D">
              <w:rPr>
                <w:rFonts w:ascii="Sylfaen" w:eastAsia="Times New Roman" w:hAnsi="Sylfaen"/>
                <w:lang w:val="en-GB"/>
              </w:rPr>
              <w:t>valuate</w:t>
            </w:r>
            <w:r>
              <w:rPr>
                <w:rFonts w:ascii="Sylfaen" w:eastAsia="Times New Roman" w:hAnsi="Sylfaen"/>
                <w:lang w:val="en-GB"/>
              </w:rPr>
              <w:t>s</w:t>
            </w:r>
            <w:r w:rsidR="000F74E4" w:rsidRPr="00DA085D">
              <w:rPr>
                <w:rFonts w:ascii="Sylfaen" w:eastAsia="Times New Roman" w:hAnsi="Sylfaen"/>
                <w:lang w:val="en-GB"/>
              </w:rPr>
              <w:t xml:space="preserve"> surgical effects of ongoinganatomy-physiological changes in the organism and are aware of possible local and general complications.</w:t>
            </w:r>
          </w:p>
          <w:p w14:paraId="0F538B41" w14:textId="5C1CE377" w:rsidR="000F74E4" w:rsidRPr="00DA085D" w:rsidRDefault="008E73C8" w:rsidP="00DA085D">
            <w:pPr>
              <w:pStyle w:val="a7"/>
              <w:numPr>
                <w:ilvl w:val="0"/>
                <w:numId w:val="37"/>
              </w:numPr>
              <w:spacing w:after="0" w:line="240" w:lineRule="auto"/>
              <w:ind w:left="459"/>
              <w:jc w:val="both"/>
              <w:rPr>
                <w:rFonts w:ascii="Sylfaen" w:eastAsia="Times New Roman" w:hAnsi="Sylfaen"/>
                <w:lang w:val="en-GB"/>
              </w:rPr>
            </w:pPr>
            <w:r>
              <w:rPr>
                <w:rFonts w:ascii="Sylfaen" w:eastAsia="Times New Roman" w:hAnsi="Sylfaen"/>
                <w:lang w:val="it-IT"/>
              </w:rPr>
              <w:t>Student j</w:t>
            </w:r>
            <w:r>
              <w:rPr>
                <w:rFonts w:ascii="Sylfaen" w:eastAsia="Times New Roman" w:hAnsi="Sylfaen"/>
                <w:lang w:val="en-GB"/>
              </w:rPr>
              <w:t>ustifies</w:t>
            </w:r>
            <w:r w:rsidR="000F74E4" w:rsidRPr="00DA085D">
              <w:rPr>
                <w:rFonts w:ascii="Sylfaen" w:eastAsia="Times New Roman" w:hAnsi="Sylfaen"/>
                <w:lang w:val="en-GB"/>
              </w:rPr>
              <w:t xml:space="preserve"> the necessity of particular surgery approach and after analysis of patient’s condition  </w:t>
            </w:r>
          </w:p>
          <w:p w14:paraId="1311EDD8" w14:textId="5B4F3162" w:rsidR="000F74E4" w:rsidRPr="00DA085D" w:rsidRDefault="008E73C8" w:rsidP="00DA085D">
            <w:pPr>
              <w:pStyle w:val="a7"/>
              <w:numPr>
                <w:ilvl w:val="0"/>
                <w:numId w:val="37"/>
              </w:numPr>
              <w:spacing w:after="0" w:line="240" w:lineRule="auto"/>
              <w:ind w:left="459"/>
              <w:jc w:val="both"/>
              <w:rPr>
                <w:rFonts w:ascii="Sylfaen" w:eastAsia="Times New Roman" w:hAnsi="Sylfaen"/>
                <w:lang w:val="en-GB"/>
              </w:rPr>
            </w:pPr>
            <w:r>
              <w:rPr>
                <w:rFonts w:ascii="Sylfaen" w:eastAsia="Times New Roman" w:hAnsi="Sylfaen"/>
                <w:lang w:val="en-GB"/>
              </w:rPr>
              <w:t>Student m</w:t>
            </w:r>
            <w:r w:rsidR="000F74E4" w:rsidRPr="00DA085D">
              <w:rPr>
                <w:rFonts w:ascii="Sylfaen" w:eastAsia="Times New Roman" w:hAnsi="Sylfaen"/>
                <w:lang w:val="en-GB"/>
              </w:rPr>
              <w:t>ake</w:t>
            </w:r>
            <w:r>
              <w:rPr>
                <w:rFonts w:ascii="Sylfaen" w:eastAsia="Times New Roman" w:hAnsi="Sylfaen"/>
                <w:lang w:val="en-GB"/>
              </w:rPr>
              <w:t>s</w:t>
            </w:r>
            <w:r w:rsidR="000F74E4" w:rsidRPr="00DA085D">
              <w:rPr>
                <w:rFonts w:ascii="Sylfaen" w:eastAsia="Times New Roman" w:hAnsi="Sylfaen"/>
                <w:lang w:val="en-GB"/>
              </w:rPr>
              <w:t xml:space="preserve"> conclusions concerning the appropriateness of the surgical approach</w:t>
            </w:r>
          </w:p>
          <w:p w14:paraId="31DE37E9" w14:textId="08265EB0" w:rsidR="000F74E4" w:rsidRPr="00DA085D" w:rsidRDefault="008E73C8" w:rsidP="00DA085D">
            <w:pPr>
              <w:pStyle w:val="a7"/>
              <w:numPr>
                <w:ilvl w:val="0"/>
                <w:numId w:val="37"/>
              </w:numPr>
              <w:spacing w:after="0" w:line="240" w:lineRule="auto"/>
              <w:ind w:left="459"/>
              <w:jc w:val="both"/>
              <w:rPr>
                <w:rFonts w:ascii="Sylfaen" w:hAnsi="Sylfaen"/>
                <w:lang w:val="it-IT"/>
              </w:rPr>
            </w:pPr>
            <w:r>
              <w:rPr>
                <w:rFonts w:ascii="Sylfaen" w:eastAsia="Times New Roman" w:hAnsi="Sylfaen"/>
                <w:lang w:val="en-GB"/>
              </w:rPr>
              <w:t>Student considers</w:t>
            </w:r>
            <w:r w:rsidR="000F74E4" w:rsidRPr="00DA085D">
              <w:rPr>
                <w:rFonts w:ascii="Sylfaen" w:eastAsia="Times New Roman" w:hAnsi="Sylfaen"/>
                <w:lang w:val="en-GB"/>
              </w:rPr>
              <w:t xml:space="preserve"> topographic-anatomical peculiarities of the particular organ and making decision about surgery.</w:t>
            </w:r>
          </w:p>
          <w:p w14:paraId="3513A137" w14:textId="28B2D75A" w:rsidR="000F74E4" w:rsidRPr="00DA085D" w:rsidRDefault="008E73C8" w:rsidP="00DA085D">
            <w:pPr>
              <w:pStyle w:val="a7"/>
              <w:numPr>
                <w:ilvl w:val="0"/>
                <w:numId w:val="37"/>
              </w:numPr>
              <w:spacing w:after="0" w:line="240" w:lineRule="auto"/>
              <w:ind w:left="459"/>
              <w:jc w:val="both"/>
              <w:rPr>
                <w:rFonts w:ascii="Sylfaen" w:eastAsia="Times New Roman" w:hAnsi="Sylfaen"/>
                <w:lang w:val="en-GB"/>
              </w:rPr>
            </w:pPr>
            <w:r>
              <w:rPr>
                <w:rFonts w:ascii="Sylfaen" w:eastAsia="Times New Roman" w:hAnsi="Sylfaen"/>
                <w:lang w:val="it-IT"/>
              </w:rPr>
              <w:t>Student</w:t>
            </w:r>
            <w:r w:rsidR="00EF56B0">
              <w:rPr>
                <w:rFonts w:ascii="Sylfaen" w:eastAsia="Times New Roman" w:hAnsi="Sylfaen"/>
                <w:lang w:val="it-IT"/>
              </w:rPr>
              <w:t xml:space="preserve"> </w:t>
            </w:r>
            <w:r>
              <w:rPr>
                <w:rFonts w:ascii="Sylfaen" w:eastAsia="Times New Roman" w:hAnsi="Sylfaen"/>
                <w:lang w:val="en-GB"/>
              </w:rPr>
              <w:t>e</w:t>
            </w:r>
            <w:r w:rsidR="000F74E4" w:rsidRPr="00DA085D">
              <w:rPr>
                <w:rFonts w:ascii="Sylfaen" w:eastAsia="Times New Roman" w:hAnsi="Sylfaen"/>
                <w:lang w:val="en-GB"/>
              </w:rPr>
              <w:t>xpress</w:t>
            </w:r>
            <w:r>
              <w:rPr>
                <w:rFonts w:ascii="Sylfaen" w:eastAsia="Times New Roman" w:hAnsi="Sylfaen"/>
                <w:lang w:val="en-GB"/>
              </w:rPr>
              <w:t>es</w:t>
            </w:r>
            <w:r w:rsidR="000F74E4" w:rsidRPr="00DA085D">
              <w:rPr>
                <w:rFonts w:ascii="Sylfaen" w:eastAsia="Times New Roman" w:hAnsi="Sylfaen"/>
                <w:lang w:val="en-GB"/>
              </w:rPr>
              <w:t xml:space="preserve"> own ideas concerning the choice of surgical procedures</w:t>
            </w:r>
          </w:p>
          <w:p w14:paraId="4D1C7DF7" w14:textId="3EB9D330" w:rsidR="000F74E4" w:rsidRPr="00DA085D" w:rsidRDefault="008E73C8" w:rsidP="00DA085D">
            <w:pPr>
              <w:pStyle w:val="a7"/>
              <w:numPr>
                <w:ilvl w:val="0"/>
                <w:numId w:val="37"/>
              </w:numPr>
              <w:spacing w:after="0" w:line="240" w:lineRule="auto"/>
              <w:ind w:left="459"/>
              <w:jc w:val="both"/>
              <w:rPr>
                <w:rFonts w:ascii="Sylfaen" w:hAnsi="Sylfaen"/>
                <w:lang w:val="it-IT"/>
              </w:rPr>
            </w:pPr>
            <w:r>
              <w:rPr>
                <w:rFonts w:ascii="Sylfaen" w:eastAsia="Times New Roman" w:hAnsi="Sylfaen"/>
                <w:lang w:val="en-GB"/>
              </w:rPr>
              <w:t>Student a</w:t>
            </w:r>
            <w:r w:rsidR="000F74E4" w:rsidRPr="00DA085D">
              <w:rPr>
                <w:rFonts w:ascii="Sylfaen" w:eastAsia="Times New Roman" w:hAnsi="Sylfaen"/>
                <w:lang w:val="en-GB"/>
              </w:rPr>
              <w:t>dvocate</w:t>
            </w:r>
            <w:r>
              <w:rPr>
                <w:rFonts w:ascii="Sylfaen" w:eastAsia="Times New Roman" w:hAnsi="Sylfaen"/>
                <w:lang w:val="en-GB"/>
              </w:rPr>
              <w:t>s</w:t>
            </w:r>
            <w:r w:rsidR="00EF56B0">
              <w:rPr>
                <w:rFonts w:ascii="Sylfaen" w:eastAsia="Times New Roman" w:hAnsi="Sylfaen"/>
                <w:lang w:val="en-GB"/>
              </w:rPr>
              <w:t xml:space="preserve"> and justifies</w:t>
            </w:r>
            <w:bookmarkStart w:id="0" w:name="_GoBack"/>
            <w:bookmarkEnd w:id="0"/>
            <w:r w:rsidR="000F74E4" w:rsidRPr="00DA085D">
              <w:rPr>
                <w:rFonts w:ascii="Sylfaen" w:eastAsia="Times New Roman" w:hAnsi="Sylfaen"/>
                <w:lang w:val="en-GB"/>
              </w:rPr>
              <w:t xml:space="preserve"> these ideas during discussion with other students.</w:t>
            </w:r>
          </w:p>
          <w:p w14:paraId="59195567" w14:textId="77777777" w:rsidR="00A54E7D" w:rsidRPr="00DA085D" w:rsidRDefault="00A54E7D" w:rsidP="0055512A">
            <w:pPr>
              <w:autoSpaceDE w:val="0"/>
              <w:autoSpaceDN w:val="0"/>
              <w:adjustRightInd w:val="0"/>
              <w:spacing w:after="0" w:line="240" w:lineRule="auto"/>
              <w:rPr>
                <w:rFonts w:ascii="Sylfaen" w:eastAsia="Times New Roman" w:hAnsi="Sylfaen"/>
                <w:lang w:val="it-IT"/>
              </w:rPr>
            </w:pPr>
          </w:p>
        </w:tc>
      </w:tr>
      <w:tr w:rsidR="00821246" w:rsidRPr="00DA085D" w14:paraId="4378F8A4" w14:textId="77777777" w:rsidTr="00A54E7D">
        <w:trPr>
          <w:trHeight w:val="765"/>
        </w:trPr>
        <w:tc>
          <w:tcPr>
            <w:tcW w:w="2836" w:type="dxa"/>
          </w:tcPr>
          <w:p w14:paraId="3F2AA5DC" w14:textId="77777777" w:rsidR="00821246" w:rsidRPr="00DA085D" w:rsidRDefault="00821246" w:rsidP="0055512A">
            <w:pPr>
              <w:spacing w:after="0" w:line="240" w:lineRule="auto"/>
              <w:rPr>
                <w:rFonts w:ascii="Sylfaen" w:eastAsia="Times New Roman" w:hAnsi="Sylfaen" w:cs="Sylfaen"/>
                <w:b/>
                <w:lang w:val="ka-GE"/>
              </w:rPr>
            </w:pPr>
            <w:r w:rsidRPr="00DA085D">
              <w:rPr>
                <w:rFonts w:ascii="Sylfaen" w:eastAsia="Times New Roman" w:hAnsi="Sylfaen" w:cs="Sylfaen"/>
                <w:b/>
                <w:lang w:val="ka-GE"/>
              </w:rPr>
              <w:t>Teaching methods</w:t>
            </w:r>
          </w:p>
          <w:p w14:paraId="6229B499" w14:textId="77777777" w:rsidR="00821246" w:rsidRPr="00DA085D" w:rsidRDefault="00821246" w:rsidP="0055512A">
            <w:pPr>
              <w:spacing w:after="0" w:line="240" w:lineRule="auto"/>
              <w:jc w:val="both"/>
              <w:rPr>
                <w:rFonts w:ascii="Sylfaen" w:hAnsi="Sylfaen"/>
                <w:b/>
                <w:noProof/>
                <w:lang w:val="ka-GE"/>
              </w:rPr>
            </w:pPr>
          </w:p>
        </w:tc>
        <w:tc>
          <w:tcPr>
            <w:tcW w:w="7938" w:type="dxa"/>
            <w:tcBorders>
              <w:top w:val="single" w:sz="4" w:space="0" w:color="auto"/>
            </w:tcBorders>
          </w:tcPr>
          <w:p w14:paraId="75023CF4" w14:textId="77777777" w:rsidR="00E5367D" w:rsidRPr="00DA085D" w:rsidRDefault="00E5367D" w:rsidP="0055512A">
            <w:pPr>
              <w:pStyle w:val="a7"/>
              <w:numPr>
                <w:ilvl w:val="0"/>
                <w:numId w:val="30"/>
              </w:numPr>
              <w:spacing w:after="0" w:line="240" w:lineRule="auto"/>
              <w:ind w:left="0"/>
              <w:jc w:val="both"/>
              <w:rPr>
                <w:rStyle w:val="af7"/>
                <w:rFonts w:ascii="Sylfaen" w:hAnsi="Sylfaen"/>
                <w:b w:val="0"/>
                <w:lang w:val="en-GB"/>
              </w:rPr>
            </w:pPr>
            <w:r w:rsidRPr="00DA085D">
              <w:rPr>
                <w:rStyle w:val="af7"/>
                <w:rFonts w:ascii="Sylfaen" w:hAnsi="Sylfaen"/>
                <w:b w:val="0"/>
                <w:lang w:val="en-GB"/>
              </w:rPr>
              <w:t>Lecture/ practical</w:t>
            </w:r>
          </w:p>
          <w:p w14:paraId="71E941A4" w14:textId="77777777" w:rsidR="00E5367D" w:rsidRPr="00DA085D" w:rsidRDefault="00E5367D" w:rsidP="0055512A">
            <w:pPr>
              <w:pStyle w:val="a7"/>
              <w:numPr>
                <w:ilvl w:val="0"/>
                <w:numId w:val="30"/>
              </w:numPr>
              <w:spacing w:after="0" w:line="240" w:lineRule="auto"/>
              <w:ind w:left="0"/>
              <w:jc w:val="both"/>
              <w:rPr>
                <w:rStyle w:val="af7"/>
                <w:rFonts w:ascii="Sylfaen" w:hAnsi="Sylfaen"/>
                <w:b w:val="0"/>
                <w:lang w:val="en-GB"/>
              </w:rPr>
            </w:pPr>
            <w:r w:rsidRPr="00DA085D">
              <w:rPr>
                <w:rStyle w:val="af7"/>
                <w:rFonts w:ascii="Sylfaen" w:hAnsi="Sylfaen"/>
                <w:b w:val="0"/>
                <w:lang w:val="en-GB"/>
              </w:rPr>
              <w:t>Individual/Group work</w:t>
            </w:r>
          </w:p>
          <w:p w14:paraId="1C882B17" w14:textId="77777777" w:rsidR="00E5367D" w:rsidRPr="00DA085D" w:rsidRDefault="00E5367D" w:rsidP="0055512A">
            <w:pPr>
              <w:pStyle w:val="a7"/>
              <w:numPr>
                <w:ilvl w:val="0"/>
                <w:numId w:val="30"/>
              </w:numPr>
              <w:spacing w:after="0" w:line="240" w:lineRule="auto"/>
              <w:ind w:left="0"/>
              <w:jc w:val="both"/>
              <w:rPr>
                <w:rStyle w:val="af7"/>
                <w:rFonts w:ascii="Sylfaen" w:hAnsi="Sylfaen"/>
                <w:b w:val="0"/>
                <w:lang w:val="en-GB"/>
              </w:rPr>
            </w:pPr>
            <w:r w:rsidRPr="00DA085D">
              <w:rPr>
                <w:rStyle w:val="af7"/>
                <w:rFonts w:ascii="Sylfaen" w:hAnsi="Sylfaen"/>
                <w:b w:val="0"/>
                <w:lang w:val="en-GB"/>
              </w:rPr>
              <w:t>Verbal teaching method</w:t>
            </w:r>
          </w:p>
          <w:p w14:paraId="2EE9C43C" w14:textId="77777777" w:rsidR="00E5367D" w:rsidRPr="00DA085D" w:rsidRDefault="00E5367D" w:rsidP="0055512A">
            <w:pPr>
              <w:pStyle w:val="a7"/>
              <w:numPr>
                <w:ilvl w:val="0"/>
                <w:numId w:val="30"/>
              </w:numPr>
              <w:spacing w:after="0" w:line="240" w:lineRule="auto"/>
              <w:ind w:left="0"/>
              <w:jc w:val="both"/>
              <w:rPr>
                <w:rStyle w:val="af7"/>
                <w:rFonts w:ascii="Sylfaen" w:hAnsi="Sylfaen"/>
                <w:b w:val="0"/>
                <w:lang w:val="en-GB"/>
              </w:rPr>
            </w:pPr>
            <w:r w:rsidRPr="00DA085D">
              <w:rPr>
                <w:rStyle w:val="af7"/>
                <w:rFonts w:ascii="Sylfaen" w:hAnsi="Sylfaen"/>
                <w:b w:val="0"/>
                <w:lang w:val="en-GB"/>
              </w:rPr>
              <w:t>Demonstration of study materials</w:t>
            </w:r>
          </w:p>
          <w:p w14:paraId="5919F216" w14:textId="77777777" w:rsidR="00E5367D" w:rsidRPr="00DA085D" w:rsidRDefault="00E5367D" w:rsidP="0055512A">
            <w:pPr>
              <w:pStyle w:val="a7"/>
              <w:numPr>
                <w:ilvl w:val="0"/>
                <w:numId w:val="30"/>
              </w:numPr>
              <w:spacing w:after="0" w:line="240" w:lineRule="auto"/>
              <w:ind w:left="0"/>
              <w:jc w:val="both"/>
              <w:rPr>
                <w:rStyle w:val="af7"/>
                <w:rFonts w:ascii="Sylfaen" w:hAnsi="Sylfaen"/>
                <w:b w:val="0"/>
                <w:lang w:val="en-GB"/>
              </w:rPr>
            </w:pPr>
            <w:r w:rsidRPr="00DA085D">
              <w:rPr>
                <w:rStyle w:val="af7"/>
                <w:rFonts w:ascii="Sylfaen" w:hAnsi="Sylfaen"/>
                <w:b w:val="0"/>
                <w:lang w:val="en-GB"/>
              </w:rPr>
              <w:t xml:space="preserve">Presentation </w:t>
            </w:r>
          </w:p>
          <w:p w14:paraId="536909FC" w14:textId="77777777" w:rsidR="00E5367D" w:rsidRPr="00DA085D" w:rsidRDefault="00E5367D" w:rsidP="0055512A">
            <w:pPr>
              <w:pStyle w:val="a7"/>
              <w:numPr>
                <w:ilvl w:val="0"/>
                <w:numId w:val="30"/>
              </w:numPr>
              <w:spacing w:after="0" w:line="240" w:lineRule="auto"/>
              <w:ind w:left="0"/>
              <w:jc w:val="both"/>
              <w:rPr>
                <w:rStyle w:val="af7"/>
                <w:rFonts w:ascii="Sylfaen" w:hAnsi="Sylfaen"/>
                <w:b w:val="0"/>
                <w:lang w:val="en-GB"/>
              </w:rPr>
            </w:pPr>
            <w:r w:rsidRPr="00DA085D">
              <w:rPr>
                <w:rStyle w:val="af7"/>
                <w:rFonts w:ascii="Sylfaen" w:hAnsi="Sylfaen"/>
                <w:b w:val="0"/>
                <w:lang w:val="en-GB"/>
              </w:rPr>
              <w:t>Explanation  methods</w:t>
            </w:r>
          </w:p>
          <w:p w14:paraId="7FB0FA22" w14:textId="77777777" w:rsidR="007E6B15" w:rsidRPr="00DA085D" w:rsidRDefault="00E5367D" w:rsidP="0055512A">
            <w:pPr>
              <w:pStyle w:val="a7"/>
              <w:numPr>
                <w:ilvl w:val="0"/>
                <w:numId w:val="30"/>
              </w:numPr>
              <w:spacing w:after="0" w:line="240" w:lineRule="auto"/>
              <w:ind w:left="0"/>
              <w:jc w:val="both"/>
              <w:rPr>
                <w:rFonts w:ascii="Sylfaen" w:hAnsi="Sylfaen"/>
                <w:bCs/>
                <w:lang w:val="en-GB"/>
              </w:rPr>
            </w:pPr>
            <w:r w:rsidRPr="00DA085D">
              <w:rPr>
                <w:rStyle w:val="af7"/>
                <w:rFonts w:ascii="Sylfaen" w:hAnsi="Sylfaen"/>
                <w:b w:val="0"/>
                <w:lang w:val="en-GB"/>
              </w:rPr>
              <w:t>Discussion/debate</w:t>
            </w:r>
          </w:p>
        </w:tc>
      </w:tr>
    </w:tbl>
    <w:p w14:paraId="12E78306" w14:textId="77777777" w:rsidR="00606018" w:rsidRPr="00DA085D" w:rsidRDefault="00606018" w:rsidP="0055512A">
      <w:pPr>
        <w:spacing w:after="0" w:line="240" w:lineRule="auto"/>
        <w:rPr>
          <w:rFonts w:ascii="Sylfaen" w:hAnsi="Sylfaen"/>
          <w:b/>
          <w:bCs/>
          <w:noProof/>
          <w:lang w:val="ka-GE"/>
        </w:rPr>
      </w:pPr>
    </w:p>
    <w:p w14:paraId="569A2FAE" w14:textId="77777777" w:rsidR="00606018" w:rsidRPr="00DA085D" w:rsidRDefault="00606018" w:rsidP="0055512A">
      <w:pPr>
        <w:spacing w:after="0" w:line="240" w:lineRule="auto"/>
        <w:rPr>
          <w:rFonts w:ascii="Sylfaen" w:hAnsi="Sylfaen"/>
          <w:b/>
          <w:bCs/>
          <w:noProof/>
          <w:lang w:val="ka-GE"/>
        </w:rPr>
      </w:pPr>
    </w:p>
    <w:p w14:paraId="74241062" w14:textId="77777777" w:rsidR="006D37F8" w:rsidRPr="00DA085D" w:rsidRDefault="006D37F8" w:rsidP="0055512A">
      <w:pPr>
        <w:spacing w:after="0" w:line="240" w:lineRule="auto"/>
        <w:jc w:val="right"/>
        <w:rPr>
          <w:rFonts w:ascii="Sylfaen" w:hAnsi="Sylfaen"/>
          <w:b/>
          <w:noProof/>
          <w:lang w:val="ka-GE"/>
        </w:rPr>
      </w:pPr>
    </w:p>
    <w:p w14:paraId="26956834" w14:textId="77777777" w:rsidR="00AD1166" w:rsidRPr="00DA085D" w:rsidRDefault="0055512A" w:rsidP="0055512A">
      <w:pPr>
        <w:spacing w:after="0" w:line="240" w:lineRule="auto"/>
        <w:jc w:val="right"/>
        <w:rPr>
          <w:rFonts w:ascii="Sylfaen" w:hAnsi="Sylfaen"/>
          <w:b/>
          <w:noProof/>
        </w:rPr>
      </w:pPr>
      <w:r w:rsidRPr="00DA085D">
        <w:rPr>
          <w:rFonts w:ascii="Sylfaen" w:hAnsi="Sylfaen"/>
          <w:b/>
          <w:noProof/>
        </w:rPr>
        <w:t>A</w:t>
      </w:r>
      <w:r w:rsidR="00AD1166" w:rsidRPr="00DA085D">
        <w:rPr>
          <w:rFonts w:ascii="Sylfaen" w:hAnsi="Sylfaen"/>
          <w:b/>
          <w:noProof/>
          <w:lang w:val="ka-GE"/>
        </w:rPr>
        <w:t xml:space="preserve">ppendix </w:t>
      </w:r>
      <w:r w:rsidR="00AD1166" w:rsidRPr="00DA085D">
        <w:rPr>
          <w:rFonts w:ascii="Sylfaen" w:hAnsi="Sylfaen"/>
          <w:b/>
          <w:noProof/>
        </w:rPr>
        <w:t>1</w:t>
      </w:r>
    </w:p>
    <w:p w14:paraId="4CCB5C3F" w14:textId="77777777" w:rsidR="00AD1166" w:rsidRPr="00DA085D" w:rsidRDefault="00AD1166" w:rsidP="0055512A">
      <w:pPr>
        <w:spacing w:after="0" w:line="240" w:lineRule="auto"/>
        <w:jc w:val="right"/>
        <w:rPr>
          <w:rFonts w:ascii="Sylfaen" w:hAnsi="Sylfaen"/>
          <w:noProof/>
        </w:rPr>
      </w:pPr>
    </w:p>
    <w:p w14:paraId="309EB00F" w14:textId="77777777" w:rsidR="00AD1166" w:rsidRPr="00DA085D" w:rsidRDefault="00AD1166" w:rsidP="0055512A">
      <w:pPr>
        <w:spacing w:after="0" w:line="240" w:lineRule="auto"/>
        <w:jc w:val="center"/>
        <w:rPr>
          <w:rFonts w:ascii="Sylfaen" w:hAnsi="Sylfaen"/>
          <w:b/>
          <w:u w:val="single"/>
        </w:rPr>
      </w:pPr>
      <w:r w:rsidRPr="00DA085D">
        <w:rPr>
          <w:rFonts w:ascii="Sylfaen" w:hAnsi="Sylfaen"/>
          <w:b/>
          <w:u w:val="single"/>
        </w:rPr>
        <w:t>Course description:</w:t>
      </w:r>
    </w:p>
    <w:p w14:paraId="52D4FAC0" w14:textId="77777777" w:rsidR="00AD1166" w:rsidRPr="00DA085D" w:rsidRDefault="00AD1166" w:rsidP="0055512A">
      <w:pPr>
        <w:spacing w:after="0" w:line="240" w:lineRule="auto"/>
        <w:jc w:val="center"/>
        <w:rPr>
          <w:rFonts w:ascii="Sylfaen" w:hAnsi="Sylfaen"/>
          <w:b/>
        </w:rPr>
      </w:pPr>
      <w:r w:rsidRPr="00DA085D">
        <w:rPr>
          <w:rFonts w:ascii="Sylfaen" w:hAnsi="Sylfaen"/>
          <w:b/>
        </w:rPr>
        <w:t>Topics of the lecture, practical classes/laboratory work/working group, literature</w:t>
      </w:r>
    </w:p>
    <w:p w14:paraId="4FA486A5" w14:textId="77777777" w:rsidR="00795687" w:rsidRPr="00DA085D" w:rsidRDefault="00795687" w:rsidP="0055512A">
      <w:pPr>
        <w:spacing w:after="0" w:line="240" w:lineRule="auto"/>
        <w:rPr>
          <w:rFonts w:ascii="Sylfaen" w:hAnsi="Sylfaen"/>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1350"/>
        <w:gridCol w:w="5931"/>
        <w:gridCol w:w="1134"/>
        <w:gridCol w:w="1276"/>
      </w:tblGrid>
      <w:tr w:rsidR="007E6B15" w:rsidRPr="00DA085D" w14:paraId="59915F64" w14:textId="77777777" w:rsidTr="00C446E2">
        <w:trPr>
          <w:trHeight w:val="1116"/>
        </w:trPr>
        <w:tc>
          <w:tcPr>
            <w:tcW w:w="941" w:type="dxa"/>
            <w:shd w:val="clear" w:color="auto" w:fill="D9D9D9" w:themeFill="background1" w:themeFillShade="D9"/>
            <w:textDirection w:val="btLr"/>
            <w:vAlign w:val="center"/>
          </w:tcPr>
          <w:p w14:paraId="75CE3B2F" w14:textId="77777777" w:rsidR="007E6B15" w:rsidRPr="00DA085D" w:rsidRDefault="007E6B15" w:rsidP="0055512A">
            <w:pPr>
              <w:spacing w:after="0" w:line="240" w:lineRule="auto"/>
              <w:jc w:val="center"/>
              <w:rPr>
                <w:rFonts w:ascii="Sylfaen" w:hAnsi="Sylfaen"/>
                <w:b/>
              </w:rPr>
            </w:pPr>
            <w:r w:rsidRPr="00DA085D">
              <w:rPr>
                <w:rFonts w:ascii="Sylfaen" w:hAnsi="Sylfaen"/>
                <w:b/>
              </w:rPr>
              <w:t xml:space="preserve">Week </w:t>
            </w:r>
            <w:r w:rsidRPr="00DA085D">
              <w:rPr>
                <w:rFonts w:ascii="Sylfaen" w:hAnsi="Sylfaen"/>
                <w:b/>
                <w:lang w:val="ka-GE"/>
              </w:rPr>
              <w:t>№</w:t>
            </w:r>
          </w:p>
        </w:tc>
        <w:tc>
          <w:tcPr>
            <w:tcW w:w="1350" w:type="dxa"/>
            <w:shd w:val="clear" w:color="auto" w:fill="D9D9D9" w:themeFill="background1" w:themeFillShade="D9"/>
            <w:vAlign w:val="center"/>
          </w:tcPr>
          <w:p w14:paraId="03C172B6" w14:textId="77777777" w:rsidR="007E6B15" w:rsidRPr="00DA085D" w:rsidRDefault="007E6B15" w:rsidP="0055512A">
            <w:pPr>
              <w:spacing w:after="0" w:line="240" w:lineRule="auto"/>
              <w:jc w:val="center"/>
              <w:rPr>
                <w:rFonts w:ascii="Sylfaen" w:hAnsi="Sylfaen"/>
                <w:b/>
              </w:rPr>
            </w:pPr>
            <w:r w:rsidRPr="00DA085D">
              <w:rPr>
                <w:rFonts w:ascii="Sylfaen" w:hAnsi="Sylfaen"/>
                <w:b/>
              </w:rPr>
              <w:t>Type of</w:t>
            </w:r>
          </w:p>
          <w:p w14:paraId="2F5A74AE" w14:textId="77777777" w:rsidR="007E6B15" w:rsidRPr="00DA085D" w:rsidRDefault="007E6B15" w:rsidP="0055512A">
            <w:pPr>
              <w:spacing w:after="0" w:line="240" w:lineRule="auto"/>
              <w:jc w:val="center"/>
              <w:rPr>
                <w:rFonts w:ascii="Sylfaen" w:hAnsi="Sylfaen"/>
                <w:b/>
              </w:rPr>
            </w:pPr>
            <w:r w:rsidRPr="00DA085D">
              <w:rPr>
                <w:rFonts w:ascii="Sylfaen" w:hAnsi="Sylfaen"/>
                <w:b/>
              </w:rPr>
              <w:t>the class</w:t>
            </w:r>
          </w:p>
        </w:tc>
        <w:tc>
          <w:tcPr>
            <w:tcW w:w="5931" w:type="dxa"/>
            <w:shd w:val="clear" w:color="auto" w:fill="D9D9D9" w:themeFill="background1" w:themeFillShade="D9"/>
            <w:vAlign w:val="center"/>
          </w:tcPr>
          <w:p w14:paraId="3C3AF268" w14:textId="77777777" w:rsidR="007E6B15" w:rsidRPr="00DA085D" w:rsidRDefault="007E6B15" w:rsidP="0055512A">
            <w:pPr>
              <w:spacing w:after="0" w:line="240" w:lineRule="auto"/>
              <w:jc w:val="center"/>
              <w:rPr>
                <w:rFonts w:ascii="Sylfaen" w:hAnsi="Sylfaen"/>
                <w:b/>
                <w:lang w:val="ka-GE"/>
              </w:rPr>
            </w:pPr>
            <w:r w:rsidRPr="00DA085D">
              <w:rPr>
                <w:rFonts w:ascii="Sylfaen" w:hAnsi="Sylfaen"/>
                <w:b/>
              </w:rPr>
              <w:t>Topics</w:t>
            </w:r>
          </w:p>
        </w:tc>
        <w:tc>
          <w:tcPr>
            <w:tcW w:w="1134" w:type="dxa"/>
            <w:shd w:val="clear" w:color="auto" w:fill="D9D9D9" w:themeFill="background1" w:themeFillShade="D9"/>
            <w:vAlign w:val="center"/>
          </w:tcPr>
          <w:p w14:paraId="3C72464A" w14:textId="77777777" w:rsidR="007E6B15" w:rsidRPr="00DA085D" w:rsidRDefault="007E6B15" w:rsidP="0055512A">
            <w:pPr>
              <w:spacing w:after="0" w:line="240" w:lineRule="auto"/>
              <w:jc w:val="center"/>
              <w:rPr>
                <w:rFonts w:ascii="Sylfaen" w:hAnsi="Sylfaen"/>
                <w:b/>
                <w:bCs/>
              </w:rPr>
            </w:pPr>
            <w:r w:rsidRPr="00DA085D">
              <w:rPr>
                <w:rFonts w:ascii="Sylfaen" w:hAnsi="Sylfaen"/>
                <w:b/>
                <w:bCs/>
              </w:rPr>
              <w:t>Contact hours</w:t>
            </w:r>
          </w:p>
        </w:tc>
        <w:tc>
          <w:tcPr>
            <w:tcW w:w="1276" w:type="dxa"/>
            <w:shd w:val="clear" w:color="auto" w:fill="D9D9D9" w:themeFill="background1" w:themeFillShade="D9"/>
          </w:tcPr>
          <w:p w14:paraId="06FF5BCE" w14:textId="77777777" w:rsidR="007E6B15" w:rsidRPr="00DA085D" w:rsidRDefault="007E6B15" w:rsidP="0055512A">
            <w:pPr>
              <w:spacing w:after="0" w:line="240" w:lineRule="auto"/>
              <w:ind w:firstLine="738"/>
              <w:jc w:val="center"/>
              <w:rPr>
                <w:rFonts w:ascii="Sylfaen" w:hAnsi="Sylfaen"/>
                <w:b/>
                <w:bCs/>
              </w:rPr>
            </w:pPr>
          </w:p>
          <w:p w14:paraId="0D7195ED" w14:textId="77777777" w:rsidR="007E6B15" w:rsidRPr="00DA085D" w:rsidRDefault="007E6B15" w:rsidP="00AF1A85">
            <w:pPr>
              <w:spacing w:after="0" w:line="240" w:lineRule="auto"/>
              <w:rPr>
                <w:rFonts w:ascii="Sylfaen" w:hAnsi="Sylfaen"/>
                <w:b/>
                <w:bCs/>
              </w:rPr>
            </w:pPr>
            <w:r w:rsidRPr="00DA085D">
              <w:rPr>
                <w:rFonts w:ascii="Sylfaen" w:hAnsi="Sylfaen"/>
                <w:b/>
                <w:bCs/>
              </w:rPr>
              <w:t>Literature</w:t>
            </w:r>
          </w:p>
        </w:tc>
      </w:tr>
      <w:tr w:rsidR="007E6B15" w:rsidRPr="00DA085D" w14:paraId="6BBB6CA7" w14:textId="77777777" w:rsidTr="00C446E2">
        <w:trPr>
          <w:trHeight w:val="614"/>
        </w:trPr>
        <w:tc>
          <w:tcPr>
            <w:tcW w:w="941" w:type="dxa"/>
            <w:vMerge w:val="restart"/>
            <w:vAlign w:val="center"/>
          </w:tcPr>
          <w:p w14:paraId="3905654E" w14:textId="77777777" w:rsidR="007E6B15" w:rsidRPr="00DA085D" w:rsidRDefault="00BA1F4A" w:rsidP="0055512A">
            <w:pPr>
              <w:spacing w:after="0" w:line="240" w:lineRule="auto"/>
              <w:jc w:val="center"/>
              <w:rPr>
                <w:rFonts w:ascii="Sylfaen" w:hAnsi="Sylfaen"/>
                <w:b/>
              </w:rPr>
            </w:pPr>
            <w:r w:rsidRPr="00DA085D">
              <w:rPr>
                <w:rFonts w:ascii="Sylfaen" w:hAnsi="Sylfaen"/>
                <w:b/>
              </w:rPr>
              <w:t>I</w:t>
            </w:r>
          </w:p>
        </w:tc>
        <w:tc>
          <w:tcPr>
            <w:tcW w:w="1350" w:type="dxa"/>
            <w:vAlign w:val="center"/>
          </w:tcPr>
          <w:p w14:paraId="1F0C4358" w14:textId="77777777" w:rsidR="007E6B15" w:rsidRPr="00DA085D" w:rsidRDefault="007E6B15"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348050ED" w14:textId="77777777" w:rsidR="007E6B15" w:rsidRPr="00DA085D" w:rsidRDefault="007E6B15" w:rsidP="0055512A">
            <w:pPr>
              <w:spacing w:after="0" w:line="240" w:lineRule="auto"/>
              <w:rPr>
                <w:rFonts w:ascii="Sylfaen" w:hAnsi="Sylfaen"/>
              </w:rPr>
            </w:pPr>
            <w:r w:rsidRPr="00DA085D">
              <w:rPr>
                <w:rFonts w:ascii="Sylfaen" w:hAnsi="Sylfaen"/>
              </w:rPr>
              <w:t xml:space="preserve">Introduction. The general questions of topographic anatomy, methods of study. General principles of surgical interventions. The surgical instrumentation and usage rules. </w:t>
            </w:r>
          </w:p>
        </w:tc>
        <w:tc>
          <w:tcPr>
            <w:tcW w:w="1134" w:type="dxa"/>
            <w:vAlign w:val="center"/>
          </w:tcPr>
          <w:p w14:paraId="39AD524A" w14:textId="77777777" w:rsidR="007E6B15" w:rsidRPr="00DA085D" w:rsidRDefault="00B16440" w:rsidP="0055512A">
            <w:pPr>
              <w:spacing w:after="0" w:line="240" w:lineRule="auto"/>
              <w:jc w:val="center"/>
              <w:rPr>
                <w:rFonts w:ascii="Sylfaen" w:hAnsi="Sylfaen"/>
              </w:rPr>
            </w:pPr>
            <w:r w:rsidRPr="00DA085D">
              <w:rPr>
                <w:rFonts w:ascii="Sylfaen" w:hAnsi="Sylfaen"/>
              </w:rPr>
              <w:t>1</w:t>
            </w:r>
            <w:r w:rsidR="007E6B15" w:rsidRPr="00DA085D">
              <w:rPr>
                <w:rFonts w:ascii="Sylfaen" w:hAnsi="Sylfaen"/>
              </w:rPr>
              <w:t>h</w:t>
            </w:r>
          </w:p>
        </w:tc>
        <w:tc>
          <w:tcPr>
            <w:tcW w:w="1276" w:type="dxa"/>
          </w:tcPr>
          <w:p w14:paraId="493AB195" w14:textId="77777777" w:rsidR="007E6B15" w:rsidRPr="00DA085D" w:rsidRDefault="00243AD2" w:rsidP="00AF1A85">
            <w:pPr>
              <w:spacing w:after="0" w:line="240" w:lineRule="auto"/>
              <w:rPr>
                <w:rFonts w:ascii="Sylfaen" w:hAnsi="Sylfaen"/>
              </w:rPr>
            </w:pPr>
            <w:r w:rsidRPr="00DA085D">
              <w:rPr>
                <w:rFonts w:ascii="Sylfaen" w:hAnsi="Sylfaen"/>
              </w:rPr>
              <w:t>1,2</w:t>
            </w:r>
          </w:p>
        </w:tc>
      </w:tr>
      <w:tr w:rsidR="00243AD2" w:rsidRPr="00DA085D" w14:paraId="3A0BE434" w14:textId="77777777" w:rsidTr="00C446E2">
        <w:trPr>
          <w:trHeight w:val="300"/>
        </w:trPr>
        <w:tc>
          <w:tcPr>
            <w:tcW w:w="941" w:type="dxa"/>
            <w:vMerge/>
            <w:vAlign w:val="center"/>
          </w:tcPr>
          <w:p w14:paraId="10444678" w14:textId="77777777" w:rsidR="00243AD2" w:rsidRPr="00DA085D" w:rsidRDefault="00243AD2" w:rsidP="0055512A">
            <w:pPr>
              <w:spacing w:after="0" w:line="240" w:lineRule="auto"/>
              <w:jc w:val="center"/>
              <w:rPr>
                <w:rFonts w:ascii="Sylfaen" w:hAnsi="Sylfaen"/>
                <w:b/>
              </w:rPr>
            </w:pPr>
          </w:p>
        </w:tc>
        <w:tc>
          <w:tcPr>
            <w:tcW w:w="1350" w:type="dxa"/>
            <w:vAlign w:val="center"/>
          </w:tcPr>
          <w:p w14:paraId="2650308E"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6D636B95" w14:textId="77777777" w:rsidR="00243AD2" w:rsidRPr="00DA085D" w:rsidRDefault="00243AD2" w:rsidP="0055512A">
            <w:pPr>
              <w:spacing w:after="0" w:line="240" w:lineRule="auto"/>
              <w:rPr>
                <w:rFonts w:ascii="Sylfaen" w:hAnsi="Sylfaen"/>
              </w:rPr>
            </w:pPr>
            <w:r w:rsidRPr="00DA085D">
              <w:rPr>
                <w:rFonts w:ascii="Sylfaen" w:hAnsi="Sylfaen"/>
              </w:rPr>
              <w:t>Task of course. Surgical instrumentations, usage rules. Wound suturing. The general principles and  stages of surgical intervention. Classification of surgical operations.</w:t>
            </w:r>
          </w:p>
        </w:tc>
        <w:tc>
          <w:tcPr>
            <w:tcW w:w="1134" w:type="dxa"/>
            <w:vAlign w:val="center"/>
          </w:tcPr>
          <w:p w14:paraId="1A233595"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53CB51BF" w14:textId="77777777" w:rsidR="00243AD2" w:rsidRPr="00DA085D" w:rsidRDefault="00243AD2" w:rsidP="0055512A">
            <w:pPr>
              <w:spacing w:after="0" w:line="240" w:lineRule="auto"/>
              <w:jc w:val="center"/>
              <w:rPr>
                <w:rFonts w:ascii="Sylfaen" w:hAnsi="Sylfaen"/>
              </w:rPr>
            </w:pPr>
            <w:r w:rsidRPr="00DA085D">
              <w:rPr>
                <w:rFonts w:ascii="Sylfaen" w:hAnsi="Sylfaen"/>
              </w:rPr>
              <w:t>1,2</w:t>
            </w:r>
          </w:p>
        </w:tc>
      </w:tr>
      <w:tr w:rsidR="00243AD2" w:rsidRPr="00DA085D" w14:paraId="4FDC6A2F" w14:textId="77777777" w:rsidTr="00C446E2">
        <w:trPr>
          <w:trHeight w:val="300"/>
        </w:trPr>
        <w:tc>
          <w:tcPr>
            <w:tcW w:w="941" w:type="dxa"/>
            <w:vMerge w:val="restart"/>
            <w:vAlign w:val="center"/>
          </w:tcPr>
          <w:p w14:paraId="753E743B" w14:textId="77777777" w:rsidR="00243AD2" w:rsidRPr="00DA085D" w:rsidRDefault="00BA1F4A" w:rsidP="0055512A">
            <w:pPr>
              <w:spacing w:after="0" w:line="240" w:lineRule="auto"/>
              <w:jc w:val="center"/>
              <w:rPr>
                <w:rFonts w:ascii="Sylfaen" w:hAnsi="Sylfaen"/>
                <w:b/>
              </w:rPr>
            </w:pPr>
            <w:r w:rsidRPr="00DA085D">
              <w:rPr>
                <w:rFonts w:ascii="Sylfaen" w:hAnsi="Sylfaen"/>
                <w:b/>
              </w:rPr>
              <w:t>II</w:t>
            </w:r>
          </w:p>
        </w:tc>
        <w:tc>
          <w:tcPr>
            <w:tcW w:w="1350" w:type="dxa"/>
            <w:vAlign w:val="center"/>
          </w:tcPr>
          <w:p w14:paraId="77FDF75D"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65079568" w14:textId="77777777" w:rsidR="00243AD2" w:rsidRPr="00DA085D" w:rsidRDefault="00243AD2" w:rsidP="0055512A">
            <w:pPr>
              <w:spacing w:after="0" w:line="240" w:lineRule="auto"/>
              <w:rPr>
                <w:rFonts w:ascii="Sylfaen" w:hAnsi="Sylfaen"/>
              </w:rPr>
            </w:pPr>
            <w:r w:rsidRPr="00DA085D">
              <w:rPr>
                <w:rFonts w:ascii="Sylfaen" w:hAnsi="Sylfaen"/>
              </w:rPr>
              <w:t xml:space="preserve">Topographic anatomy of the head. Head division into regions. Cerebral part of head. Surgical operations on head. Trepanation. </w:t>
            </w:r>
          </w:p>
        </w:tc>
        <w:tc>
          <w:tcPr>
            <w:tcW w:w="1134" w:type="dxa"/>
            <w:vAlign w:val="center"/>
          </w:tcPr>
          <w:p w14:paraId="6EFBA2E6"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46A555E1" w14:textId="77777777" w:rsidR="00243AD2" w:rsidRPr="00DA085D" w:rsidRDefault="00243AD2" w:rsidP="0055512A">
            <w:pPr>
              <w:spacing w:after="0" w:line="240" w:lineRule="auto"/>
              <w:jc w:val="center"/>
              <w:rPr>
                <w:rFonts w:ascii="Sylfaen" w:hAnsi="Sylfaen"/>
              </w:rPr>
            </w:pPr>
            <w:r w:rsidRPr="00DA085D">
              <w:rPr>
                <w:rFonts w:ascii="Sylfaen" w:hAnsi="Sylfaen"/>
              </w:rPr>
              <w:t>1,2</w:t>
            </w:r>
          </w:p>
        </w:tc>
      </w:tr>
      <w:tr w:rsidR="00243AD2" w:rsidRPr="00DA085D" w14:paraId="33426767" w14:textId="77777777" w:rsidTr="00C446E2">
        <w:trPr>
          <w:trHeight w:val="300"/>
        </w:trPr>
        <w:tc>
          <w:tcPr>
            <w:tcW w:w="941" w:type="dxa"/>
            <w:vMerge/>
            <w:vAlign w:val="center"/>
          </w:tcPr>
          <w:p w14:paraId="55E277EC" w14:textId="77777777" w:rsidR="00243AD2" w:rsidRPr="00DA085D" w:rsidRDefault="00243AD2" w:rsidP="0055512A">
            <w:pPr>
              <w:spacing w:after="0" w:line="240" w:lineRule="auto"/>
              <w:jc w:val="center"/>
              <w:rPr>
                <w:rFonts w:ascii="Sylfaen" w:hAnsi="Sylfaen"/>
                <w:b/>
              </w:rPr>
            </w:pPr>
          </w:p>
        </w:tc>
        <w:tc>
          <w:tcPr>
            <w:tcW w:w="1350" w:type="dxa"/>
            <w:vAlign w:val="center"/>
          </w:tcPr>
          <w:p w14:paraId="6C1F7352"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0D9801C9" w14:textId="77777777" w:rsidR="00243AD2" w:rsidRPr="00DA085D" w:rsidRDefault="00243AD2" w:rsidP="0055512A">
            <w:pPr>
              <w:spacing w:after="0" w:line="240" w:lineRule="auto"/>
              <w:rPr>
                <w:rFonts w:ascii="Sylfaen" w:hAnsi="Sylfaen"/>
              </w:rPr>
            </w:pPr>
            <w:r w:rsidRPr="00DA085D">
              <w:rPr>
                <w:rFonts w:ascii="Sylfaen" w:hAnsi="Sylfaen"/>
              </w:rPr>
              <w:t>Head division into regions. Topographic anatomy of cerebral part of the head. Fornix and the base of the skull. Cranial meninges and venous sinuses. Epidural, subdural and subarachnoid spaces. Primary surgical treatment of the wound of the scalp. Fractures of the bones. Brain injuries. Intracranial hemorrhage. Types and principles of trepanation.</w:t>
            </w:r>
          </w:p>
        </w:tc>
        <w:tc>
          <w:tcPr>
            <w:tcW w:w="1134" w:type="dxa"/>
            <w:vAlign w:val="center"/>
          </w:tcPr>
          <w:p w14:paraId="1B892C33"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7871727F"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7BFA8F18" w14:textId="77777777" w:rsidTr="00C446E2">
        <w:trPr>
          <w:trHeight w:val="300"/>
        </w:trPr>
        <w:tc>
          <w:tcPr>
            <w:tcW w:w="941" w:type="dxa"/>
            <w:vMerge w:val="restart"/>
            <w:vAlign w:val="center"/>
          </w:tcPr>
          <w:p w14:paraId="1585983D" w14:textId="77777777" w:rsidR="00243AD2" w:rsidRPr="00DA085D" w:rsidRDefault="00BA1F4A" w:rsidP="0055512A">
            <w:pPr>
              <w:spacing w:after="0" w:line="240" w:lineRule="auto"/>
              <w:jc w:val="center"/>
              <w:rPr>
                <w:rFonts w:ascii="Sylfaen" w:hAnsi="Sylfaen"/>
                <w:b/>
              </w:rPr>
            </w:pPr>
            <w:r w:rsidRPr="00DA085D">
              <w:rPr>
                <w:rFonts w:ascii="Sylfaen" w:hAnsi="Sylfaen"/>
                <w:b/>
              </w:rPr>
              <w:t>III</w:t>
            </w:r>
          </w:p>
        </w:tc>
        <w:tc>
          <w:tcPr>
            <w:tcW w:w="1350" w:type="dxa"/>
            <w:vAlign w:val="center"/>
          </w:tcPr>
          <w:p w14:paraId="412E0A04"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1E431B97" w14:textId="77777777" w:rsidR="00243AD2" w:rsidRPr="00DA085D" w:rsidRDefault="00243AD2" w:rsidP="0055512A">
            <w:pPr>
              <w:spacing w:after="0" w:line="240" w:lineRule="auto"/>
              <w:rPr>
                <w:rFonts w:ascii="Sylfaen" w:hAnsi="Sylfaen"/>
              </w:rPr>
            </w:pPr>
            <w:r w:rsidRPr="00DA085D">
              <w:rPr>
                <w:rFonts w:ascii="Sylfaen" w:hAnsi="Sylfaen"/>
              </w:rPr>
              <w:t>Topographic anatomy of the facial part of the head. Main principles of operations on face.</w:t>
            </w:r>
          </w:p>
        </w:tc>
        <w:tc>
          <w:tcPr>
            <w:tcW w:w="1134" w:type="dxa"/>
            <w:vAlign w:val="center"/>
          </w:tcPr>
          <w:p w14:paraId="0F86250F"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28486294"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29BD319A" w14:textId="77777777" w:rsidTr="00C446E2">
        <w:trPr>
          <w:trHeight w:val="300"/>
        </w:trPr>
        <w:tc>
          <w:tcPr>
            <w:tcW w:w="941" w:type="dxa"/>
            <w:vMerge/>
            <w:vAlign w:val="center"/>
          </w:tcPr>
          <w:p w14:paraId="565088EC" w14:textId="77777777" w:rsidR="00243AD2" w:rsidRPr="00DA085D" w:rsidRDefault="00243AD2" w:rsidP="0055512A">
            <w:pPr>
              <w:spacing w:after="0" w:line="240" w:lineRule="auto"/>
              <w:jc w:val="center"/>
              <w:rPr>
                <w:rFonts w:ascii="Sylfaen" w:hAnsi="Sylfaen"/>
                <w:b/>
              </w:rPr>
            </w:pPr>
          </w:p>
        </w:tc>
        <w:tc>
          <w:tcPr>
            <w:tcW w:w="1350" w:type="dxa"/>
            <w:vAlign w:val="center"/>
          </w:tcPr>
          <w:p w14:paraId="6AA1B3A7"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5875F96A" w14:textId="77777777" w:rsidR="00243AD2" w:rsidRPr="00DA085D" w:rsidRDefault="00243AD2" w:rsidP="0055512A">
            <w:pPr>
              <w:spacing w:after="0" w:line="240" w:lineRule="auto"/>
              <w:rPr>
                <w:rFonts w:ascii="Sylfaen" w:hAnsi="Sylfaen"/>
              </w:rPr>
            </w:pPr>
            <w:r w:rsidRPr="00DA085D">
              <w:rPr>
                <w:rFonts w:ascii="Sylfaen" w:hAnsi="Sylfaen"/>
              </w:rPr>
              <w:t>Facial part of the head. Lateral region. Topographic anatomy of parotid region. Topographic anatomy of deep region of face. Vein systems of cranial- cerebral and facial departments oh head, their communications. Topographical anatomy of trigeminal nerve, facial nerve. Flegmons of the face. Dissections of inflammatory processes on face. Primary surgical treatment of mandibulofacial  wounds.</w:t>
            </w:r>
          </w:p>
        </w:tc>
        <w:tc>
          <w:tcPr>
            <w:tcW w:w="1134" w:type="dxa"/>
            <w:vAlign w:val="center"/>
          </w:tcPr>
          <w:p w14:paraId="40EE38FD"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0E0D27D1"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616F74C6" w14:textId="77777777" w:rsidTr="00C446E2">
        <w:trPr>
          <w:trHeight w:val="300"/>
        </w:trPr>
        <w:tc>
          <w:tcPr>
            <w:tcW w:w="941" w:type="dxa"/>
            <w:vMerge w:val="restart"/>
            <w:vAlign w:val="center"/>
          </w:tcPr>
          <w:p w14:paraId="5A24AF05" w14:textId="77777777" w:rsidR="00243AD2" w:rsidRPr="00DA085D" w:rsidRDefault="00BA1F4A" w:rsidP="0055512A">
            <w:pPr>
              <w:spacing w:after="0" w:line="240" w:lineRule="auto"/>
              <w:jc w:val="center"/>
              <w:rPr>
                <w:rFonts w:ascii="Sylfaen" w:hAnsi="Sylfaen"/>
                <w:b/>
              </w:rPr>
            </w:pPr>
            <w:r w:rsidRPr="00DA085D">
              <w:rPr>
                <w:rFonts w:ascii="Sylfaen" w:hAnsi="Sylfaen"/>
                <w:b/>
              </w:rPr>
              <w:t>IV</w:t>
            </w:r>
          </w:p>
        </w:tc>
        <w:tc>
          <w:tcPr>
            <w:tcW w:w="1350" w:type="dxa"/>
            <w:vAlign w:val="center"/>
          </w:tcPr>
          <w:p w14:paraId="4C5B36FF"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6259A8DB" w14:textId="77777777" w:rsidR="00243AD2" w:rsidRPr="00DA085D" w:rsidRDefault="00243AD2" w:rsidP="0055512A">
            <w:pPr>
              <w:spacing w:after="0" w:line="240" w:lineRule="auto"/>
              <w:rPr>
                <w:rFonts w:ascii="Sylfaen" w:hAnsi="Sylfaen"/>
              </w:rPr>
            </w:pPr>
            <w:r w:rsidRPr="00DA085D">
              <w:rPr>
                <w:rFonts w:ascii="Sylfaen" w:hAnsi="Sylfaen"/>
              </w:rPr>
              <w:t xml:space="preserve">Topographic anatomy of the neck. Triangles of neck. Brachial plexus. Cervical plexus. Operations on neck. Tracheotomy. Strumectomy.  </w:t>
            </w:r>
          </w:p>
        </w:tc>
        <w:tc>
          <w:tcPr>
            <w:tcW w:w="1134" w:type="dxa"/>
            <w:vAlign w:val="center"/>
          </w:tcPr>
          <w:p w14:paraId="24AFB9B2"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047396DE"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76DCEE75" w14:textId="77777777" w:rsidTr="00C446E2">
        <w:trPr>
          <w:trHeight w:val="300"/>
        </w:trPr>
        <w:tc>
          <w:tcPr>
            <w:tcW w:w="941" w:type="dxa"/>
            <w:vMerge/>
            <w:vAlign w:val="center"/>
          </w:tcPr>
          <w:p w14:paraId="0BDFBDA1" w14:textId="77777777" w:rsidR="00243AD2" w:rsidRPr="00DA085D" w:rsidRDefault="00243AD2" w:rsidP="0055512A">
            <w:pPr>
              <w:spacing w:after="0" w:line="240" w:lineRule="auto"/>
              <w:jc w:val="center"/>
              <w:rPr>
                <w:rFonts w:ascii="Sylfaen" w:hAnsi="Sylfaen"/>
                <w:b/>
              </w:rPr>
            </w:pPr>
          </w:p>
        </w:tc>
        <w:tc>
          <w:tcPr>
            <w:tcW w:w="1350" w:type="dxa"/>
            <w:vAlign w:val="center"/>
          </w:tcPr>
          <w:p w14:paraId="217A79F8"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72A5E693" w14:textId="77777777" w:rsidR="00243AD2" w:rsidRPr="00DA085D" w:rsidRDefault="00243AD2" w:rsidP="0055512A">
            <w:pPr>
              <w:spacing w:after="0" w:line="240" w:lineRule="auto"/>
              <w:rPr>
                <w:rFonts w:ascii="Sylfaen" w:hAnsi="Sylfaen"/>
              </w:rPr>
            </w:pPr>
            <w:r w:rsidRPr="00DA085D">
              <w:rPr>
                <w:rFonts w:ascii="Sylfaen" w:hAnsi="Sylfaen"/>
              </w:rPr>
              <w:t>Topographic anatomy of the neck. . Triangles of neck. Topographic anatomy of adipose spaces of the neck. Superficial and deep lymphatic nodes of neck. Brachial plexus. Cervical plexus. Thyroid gland, larynx. Primary surgical treatment of wound of the neck. Types and general principles of tracheotomy. Cricothyroidotomy. Strumectomy</w:t>
            </w:r>
          </w:p>
        </w:tc>
        <w:tc>
          <w:tcPr>
            <w:tcW w:w="1134" w:type="dxa"/>
            <w:vAlign w:val="center"/>
          </w:tcPr>
          <w:p w14:paraId="618B7A2E"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3EDB1C64"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7E6B15" w:rsidRPr="00DA085D" w14:paraId="2E5E70F9" w14:textId="77777777" w:rsidTr="00C446E2">
        <w:trPr>
          <w:trHeight w:val="300"/>
        </w:trPr>
        <w:tc>
          <w:tcPr>
            <w:tcW w:w="941" w:type="dxa"/>
            <w:vMerge w:val="restart"/>
            <w:vAlign w:val="center"/>
          </w:tcPr>
          <w:p w14:paraId="14B4FF4F" w14:textId="77777777" w:rsidR="007E6B15" w:rsidRPr="00DA085D" w:rsidRDefault="00BA1F4A" w:rsidP="0055512A">
            <w:pPr>
              <w:spacing w:after="0" w:line="240" w:lineRule="auto"/>
              <w:jc w:val="center"/>
              <w:rPr>
                <w:rFonts w:ascii="Sylfaen" w:hAnsi="Sylfaen"/>
                <w:b/>
              </w:rPr>
            </w:pPr>
            <w:r w:rsidRPr="00DA085D">
              <w:rPr>
                <w:rFonts w:ascii="Sylfaen" w:hAnsi="Sylfaen"/>
                <w:b/>
              </w:rPr>
              <w:t>V</w:t>
            </w:r>
          </w:p>
        </w:tc>
        <w:tc>
          <w:tcPr>
            <w:tcW w:w="1350" w:type="dxa"/>
            <w:vAlign w:val="center"/>
          </w:tcPr>
          <w:p w14:paraId="7EB33676" w14:textId="77777777" w:rsidR="007E6B15" w:rsidRPr="00DA085D" w:rsidRDefault="007E6B15"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3C3D58FC" w14:textId="77777777" w:rsidR="007E6B15" w:rsidRPr="00DA085D" w:rsidRDefault="007E6B15" w:rsidP="0055512A">
            <w:pPr>
              <w:spacing w:after="0" w:line="240" w:lineRule="auto"/>
              <w:rPr>
                <w:rFonts w:ascii="Sylfaen" w:hAnsi="Sylfaen"/>
              </w:rPr>
            </w:pPr>
            <w:r w:rsidRPr="00DA085D">
              <w:rPr>
                <w:rFonts w:ascii="Sylfaen" w:hAnsi="Sylfaen"/>
              </w:rPr>
              <w:t>Topographic anatomy and operative surgery of upper limb: shoulder and arm</w:t>
            </w:r>
          </w:p>
        </w:tc>
        <w:tc>
          <w:tcPr>
            <w:tcW w:w="1134" w:type="dxa"/>
            <w:vAlign w:val="center"/>
          </w:tcPr>
          <w:p w14:paraId="188B88CD" w14:textId="77777777" w:rsidR="007E6B15" w:rsidRPr="00DA085D" w:rsidRDefault="00B16440" w:rsidP="0055512A">
            <w:pPr>
              <w:spacing w:after="0" w:line="240" w:lineRule="auto"/>
              <w:jc w:val="center"/>
              <w:rPr>
                <w:rFonts w:ascii="Sylfaen" w:hAnsi="Sylfaen"/>
              </w:rPr>
            </w:pPr>
            <w:r w:rsidRPr="00DA085D">
              <w:rPr>
                <w:rFonts w:ascii="Sylfaen" w:hAnsi="Sylfaen"/>
              </w:rPr>
              <w:t>1</w:t>
            </w:r>
            <w:r w:rsidR="007E6B15" w:rsidRPr="00DA085D">
              <w:rPr>
                <w:rFonts w:ascii="Sylfaen" w:hAnsi="Sylfaen"/>
              </w:rPr>
              <w:t>h</w:t>
            </w:r>
          </w:p>
        </w:tc>
        <w:tc>
          <w:tcPr>
            <w:tcW w:w="1276" w:type="dxa"/>
          </w:tcPr>
          <w:p w14:paraId="3C0BDE5D" w14:textId="77777777" w:rsidR="007E6B15" w:rsidRPr="00DA085D" w:rsidRDefault="00243AD2" w:rsidP="0055512A">
            <w:pPr>
              <w:spacing w:after="0" w:line="240" w:lineRule="auto"/>
              <w:ind w:firstLine="738"/>
              <w:jc w:val="center"/>
              <w:rPr>
                <w:rFonts w:ascii="Sylfaen" w:hAnsi="Sylfaen"/>
              </w:rPr>
            </w:pPr>
            <w:r w:rsidRPr="00DA085D">
              <w:rPr>
                <w:rFonts w:ascii="Sylfaen" w:hAnsi="Sylfaen"/>
              </w:rPr>
              <w:t>1,3</w:t>
            </w:r>
          </w:p>
        </w:tc>
      </w:tr>
      <w:tr w:rsidR="00243AD2" w:rsidRPr="00DA085D" w14:paraId="169FC1DB" w14:textId="77777777" w:rsidTr="00C446E2">
        <w:trPr>
          <w:trHeight w:val="300"/>
        </w:trPr>
        <w:tc>
          <w:tcPr>
            <w:tcW w:w="941" w:type="dxa"/>
            <w:vMerge/>
            <w:vAlign w:val="center"/>
          </w:tcPr>
          <w:p w14:paraId="7820DC77" w14:textId="77777777" w:rsidR="00243AD2" w:rsidRPr="00DA085D" w:rsidRDefault="00243AD2" w:rsidP="0055512A">
            <w:pPr>
              <w:spacing w:after="0" w:line="240" w:lineRule="auto"/>
              <w:jc w:val="center"/>
              <w:rPr>
                <w:rFonts w:ascii="Sylfaen" w:hAnsi="Sylfaen"/>
                <w:b/>
              </w:rPr>
            </w:pPr>
          </w:p>
        </w:tc>
        <w:tc>
          <w:tcPr>
            <w:tcW w:w="1350" w:type="dxa"/>
            <w:vAlign w:val="center"/>
          </w:tcPr>
          <w:p w14:paraId="1FB6C388"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41780D73" w14:textId="77777777" w:rsidR="00243AD2" w:rsidRPr="00DA085D" w:rsidRDefault="00243AD2" w:rsidP="0055512A">
            <w:pPr>
              <w:spacing w:after="0" w:line="240" w:lineRule="auto"/>
              <w:rPr>
                <w:rFonts w:ascii="Sylfaen" w:hAnsi="Sylfaen"/>
              </w:rPr>
            </w:pPr>
            <w:r w:rsidRPr="00DA085D">
              <w:rPr>
                <w:rFonts w:ascii="Sylfaen" w:hAnsi="Sylfaen"/>
              </w:rPr>
              <w:t xml:space="preserve">Shoulder region, scapular region, infraclavicular region.  The axilla, walls and content of axilla. Arm. Anterior and posterior fascial compartments of the arm, muscles, nerve and blood supply. Puncture of shoulder joint. Joint injuries. Fractures. Technique of amputations and exarticulations through the upper extremity. </w:t>
            </w:r>
          </w:p>
        </w:tc>
        <w:tc>
          <w:tcPr>
            <w:tcW w:w="1134" w:type="dxa"/>
            <w:vAlign w:val="center"/>
          </w:tcPr>
          <w:p w14:paraId="35A8D4D6"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28F9EA57" w14:textId="77777777" w:rsidR="00243AD2" w:rsidRPr="00DA085D" w:rsidRDefault="00243AD2" w:rsidP="0055512A">
            <w:pPr>
              <w:spacing w:after="0" w:line="240" w:lineRule="auto"/>
              <w:jc w:val="center"/>
              <w:rPr>
                <w:rFonts w:ascii="Sylfaen" w:hAnsi="Sylfaen"/>
              </w:rPr>
            </w:pPr>
            <w:r w:rsidRPr="00DA085D">
              <w:rPr>
                <w:rFonts w:ascii="Sylfaen" w:hAnsi="Sylfaen"/>
              </w:rPr>
              <w:t>1,3</w:t>
            </w:r>
          </w:p>
        </w:tc>
      </w:tr>
      <w:tr w:rsidR="00243AD2" w:rsidRPr="00DA085D" w14:paraId="66DCF0E6" w14:textId="77777777" w:rsidTr="00C446E2">
        <w:trPr>
          <w:trHeight w:val="300"/>
        </w:trPr>
        <w:tc>
          <w:tcPr>
            <w:tcW w:w="941" w:type="dxa"/>
            <w:vMerge w:val="restart"/>
            <w:vAlign w:val="center"/>
          </w:tcPr>
          <w:p w14:paraId="09DCB585" w14:textId="77777777" w:rsidR="00243AD2" w:rsidRPr="00DA085D" w:rsidRDefault="00BA1F4A" w:rsidP="0055512A">
            <w:pPr>
              <w:spacing w:after="0" w:line="240" w:lineRule="auto"/>
              <w:jc w:val="center"/>
              <w:rPr>
                <w:rFonts w:ascii="Sylfaen" w:hAnsi="Sylfaen"/>
                <w:b/>
              </w:rPr>
            </w:pPr>
            <w:r w:rsidRPr="00DA085D">
              <w:rPr>
                <w:rFonts w:ascii="Sylfaen" w:hAnsi="Sylfaen"/>
                <w:b/>
              </w:rPr>
              <w:t>VI</w:t>
            </w:r>
          </w:p>
        </w:tc>
        <w:tc>
          <w:tcPr>
            <w:tcW w:w="1350" w:type="dxa"/>
            <w:vAlign w:val="center"/>
          </w:tcPr>
          <w:p w14:paraId="732C6350"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08EAF684" w14:textId="77777777" w:rsidR="00243AD2" w:rsidRPr="00DA085D" w:rsidRDefault="00243AD2" w:rsidP="0055512A">
            <w:pPr>
              <w:spacing w:after="0" w:line="240" w:lineRule="auto"/>
              <w:rPr>
                <w:rFonts w:ascii="Sylfaen" w:hAnsi="Sylfaen"/>
              </w:rPr>
            </w:pPr>
            <w:r w:rsidRPr="00DA085D">
              <w:rPr>
                <w:rFonts w:ascii="Sylfaen" w:hAnsi="Sylfaen"/>
              </w:rPr>
              <w:t>Topographic anatomy and operative surgery of the forearm and hand.</w:t>
            </w:r>
          </w:p>
        </w:tc>
        <w:tc>
          <w:tcPr>
            <w:tcW w:w="1134" w:type="dxa"/>
            <w:vAlign w:val="center"/>
          </w:tcPr>
          <w:p w14:paraId="38FFE292"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4BA3D2DB" w14:textId="77777777" w:rsidR="00243AD2" w:rsidRPr="00DA085D" w:rsidRDefault="00243AD2" w:rsidP="0055512A">
            <w:pPr>
              <w:spacing w:after="0" w:line="240" w:lineRule="auto"/>
              <w:jc w:val="center"/>
              <w:rPr>
                <w:rFonts w:ascii="Sylfaen" w:hAnsi="Sylfaen"/>
              </w:rPr>
            </w:pPr>
            <w:r w:rsidRPr="00DA085D">
              <w:rPr>
                <w:rFonts w:ascii="Sylfaen" w:hAnsi="Sylfaen"/>
              </w:rPr>
              <w:t>1,3</w:t>
            </w:r>
          </w:p>
        </w:tc>
      </w:tr>
      <w:tr w:rsidR="00243AD2" w:rsidRPr="00DA085D" w14:paraId="2BEAD5F1" w14:textId="77777777" w:rsidTr="00C446E2">
        <w:trPr>
          <w:trHeight w:val="300"/>
        </w:trPr>
        <w:tc>
          <w:tcPr>
            <w:tcW w:w="941" w:type="dxa"/>
            <w:vMerge/>
            <w:vAlign w:val="center"/>
          </w:tcPr>
          <w:p w14:paraId="4512A37C" w14:textId="77777777" w:rsidR="00243AD2" w:rsidRPr="00DA085D" w:rsidRDefault="00243AD2" w:rsidP="0055512A">
            <w:pPr>
              <w:spacing w:after="0" w:line="240" w:lineRule="auto"/>
              <w:jc w:val="center"/>
              <w:rPr>
                <w:rFonts w:ascii="Sylfaen" w:hAnsi="Sylfaen"/>
                <w:b/>
              </w:rPr>
            </w:pPr>
          </w:p>
        </w:tc>
        <w:tc>
          <w:tcPr>
            <w:tcW w:w="1350" w:type="dxa"/>
            <w:vAlign w:val="center"/>
          </w:tcPr>
          <w:p w14:paraId="7716B684"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3D64EA6D" w14:textId="77777777" w:rsidR="00243AD2" w:rsidRPr="00DA085D" w:rsidRDefault="00243AD2" w:rsidP="0055512A">
            <w:pPr>
              <w:spacing w:after="0" w:line="240" w:lineRule="auto"/>
              <w:rPr>
                <w:rFonts w:ascii="Sylfaen" w:hAnsi="Sylfaen"/>
              </w:rPr>
            </w:pPr>
            <w:r w:rsidRPr="00DA085D">
              <w:rPr>
                <w:rFonts w:ascii="Sylfaen" w:hAnsi="Sylfaen"/>
              </w:rPr>
              <w:t>Elbow joint. Cubital fossa. Fascial compartments of forearm. The region of the write. The palm of the hand. Lymph drainage of the palm. Nerves of the palm. Fasial spaces of the palm. Venipuncture, transfusion and cardiac catherization. Injuries of individual nerves. Fractures. Joint injuries. Operations for the phlegmons of palm and forearm. Operations for panaritium</w:t>
            </w:r>
          </w:p>
        </w:tc>
        <w:tc>
          <w:tcPr>
            <w:tcW w:w="1134" w:type="dxa"/>
            <w:vAlign w:val="center"/>
          </w:tcPr>
          <w:p w14:paraId="638236D4"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157E5E0D" w14:textId="77777777" w:rsidR="00243AD2" w:rsidRPr="00DA085D" w:rsidRDefault="00243AD2" w:rsidP="0055512A">
            <w:pPr>
              <w:spacing w:after="0" w:line="240" w:lineRule="auto"/>
              <w:jc w:val="center"/>
              <w:rPr>
                <w:rFonts w:ascii="Sylfaen" w:hAnsi="Sylfaen"/>
              </w:rPr>
            </w:pPr>
            <w:r w:rsidRPr="00DA085D">
              <w:rPr>
                <w:rFonts w:ascii="Sylfaen" w:hAnsi="Sylfaen"/>
              </w:rPr>
              <w:t>1,3</w:t>
            </w:r>
          </w:p>
        </w:tc>
      </w:tr>
      <w:tr w:rsidR="00243AD2" w:rsidRPr="00DA085D" w14:paraId="7D718E81" w14:textId="77777777" w:rsidTr="00C446E2">
        <w:trPr>
          <w:trHeight w:val="300"/>
        </w:trPr>
        <w:tc>
          <w:tcPr>
            <w:tcW w:w="941" w:type="dxa"/>
            <w:vMerge w:val="restart"/>
            <w:vAlign w:val="center"/>
          </w:tcPr>
          <w:p w14:paraId="6B1E4162" w14:textId="77777777" w:rsidR="00243AD2" w:rsidRPr="00DA085D" w:rsidRDefault="00BA1F4A" w:rsidP="0055512A">
            <w:pPr>
              <w:spacing w:after="0" w:line="240" w:lineRule="auto"/>
              <w:jc w:val="center"/>
              <w:rPr>
                <w:rFonts w:ascii="Sylfaen" w:hAnsi="Sylfaen"/>
                <w:b/>
              </w:rPr>
            </w:pPr>
            <w:r w:rsidRPr="00DA085D">
              <w:rPr>
                <w:rFonts w:ascii="Sylfaen" w:hAnsi="Sylfaen"/>
                <w:b/>
              </w:rPr>
              <w:lastRenderedPageBreak/>
              <w:t>VII</w:t>
            </w:r>
          </w:p>
        </w:tc>
        <w:tc>
          <w:tcPr>
            <w:tcW w:w="1350" w:type="dxa"/>
            <w:vAlign w:val="center"/>
          </w:tcPr>
          <w:p w14:paraId="02BF4DB5"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0014CB09" w14:textId="77777777" w:rsidR="00243AD2" w:rsidRPr="00DA085D" w:rsidRDefault="00243AD2" w:rsidP="0055512A">
            <w:pPr>
              <w:spacing w:after="0" w:line="240" w:lineRule="auto"/>
              <w:rPr>
                <w:rFonts w:ascii="Sylfaen" w:hAnsi="Sylfaen"/>
              </w:rPr>
            </w:pPr>
            <w:r w:rsidRPr="00DA085D">
              <w:rPr>
                <w:rFonts w:ascii="Sylfaen" w:hAnsi="Sylfaen"/>
              </w:rPr>
              <w:t>Topographic anatomy and operative surgery of the thoracic wall and pectoral region. Mastectomy. Operations on the thorax.</w:t>
            </w:r>
          </w:p>
        </w:tc>
        <w:tc>
          <w:tcPr>
            <w:tcW w:w="1134" w:type="dxa"/>
            <w:vAlign w:val="center"/>
          </w:tcPr>
          <w:p w14:paraId="38BDC72E"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638EEEF1" w14:textId="77777777" w:rsidR="00243AD2" w:rsidRPr="00DA085D" w:rsidRDefault="00243AD2" w:rsidP="0055512A">
            <w:pPr>
              <w:spacing w:after="0" w:line="240" w:lineRule="auto"/>
              <w:jc w:val="center"/>
              <w:rPr>
                <w:rFonts w:ascii="Sylfaen" w:hAnsi="Sylfaen"/>
              </w:rPr>
            </w:pPr>
            <w:r w:rsidRPr="00DA085D">
              <w:rPr>
                <w:rFonts w:ascii="Sylfaen" w:hAnsi="Sylfaen"/>
              </w:rPr>
              <w:t>1,3</w:t>
            </w:r>
          </w:p>
        </w:tc>
      </w:tr>
      <w:tr w:rsidR="007E6B15" w:rsidRPr="00DA085D" w14:paraId="1B929B28" w14:textId="77777777" w:rsidTr="00C446E2">
        <w:trPr>
          <w:trHeight w:val="300"/>
        </w:trPr>
        <w:tc>
          <w:tcPr>
            <w:tcW w:w="941" w:type="dxa"/>
            <w:vMerge/>
            <w:vAlign w:val="center"/>
          </w:tcPr>
          <w:p w14:paraId="0874EDD7" w14:textId="77777777" w:rsidR="007E6B15" w:rsidRPr="00DA085D" w:rsidRDefault="007E6B15" w:rsidP="0055512A">
            <w:pPr>
              <w:spacing w:after="0" w:line="240" w:lineRule="auto"/>
              <w:jc w:val="center"/>
              <w:rPr>
                <w:rFonts w:ascii="Sylfaen" w:hAnsi="Sylfaen"/>
                <w:b/>
              </w:rPr>
            </w:pPr>
          </w:p>
        </w:tc>
        <w:tc>
          <w:tcPr>
            <w:tcW w:w="1350" w:type="dxa"/>
            <w:vAlign w:val="center"/>
          </w:tcPr>
          <w:p w14:paraId="08D51811" w14:textId="77777777" w:rsidR="007E6B15" w:rsidRPr="00DA085D" w:rsidRDefault="007E6B15"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7208F82C" w14:textId="77777777" w:rsidR="007E6B15" w:rsidRPr="00DA085D" w:rsidRDefault="007E6B15" w:rsidP="0055512A">
            <w:pPr>
              <w:spacing w:after="0" w:line="240" w:lineRule="auto"/>
              <w:rPr>
                <w:rFonts w:ascii="Sylfaen" w:hAnsi="Sylfaen"/>
              </w:rPr>
            </w:pPr>
            <w:r w:rsidRPr="00DA085D">
              <w:rPr>
                <w:rFonts w:ascii="Sylfaen" w:hAnsi="Sylfaen"/>
              </w:rPr>
              <w:t>Structures of the thoracic wall. Intercostals spaces. Pleural cavity. Mammary gland. Lymph drainage and carcinoma of the breast. Mastitis and their operative treatment. Diaphragm. Diaphragmatic hernia. Penetrating injuries of diaphragm. Rib resection. Puncture of pleural cavity</w:t>
            </w:r>
          </w:p>
        </w:tc>
        <w:tc>
          <w:tcPr>
            <w:tcW w:w="1134" w:type="dxa"/>
            <w:vAlign w:val="center"/>
          </w:tcPr>
          <w:p w14:paraId="5D25B26F" w14:textId="77777777" w:rsidR="007E6B15" w:rsidRPr="00DA085D" w:rsidRDefault="007E6B15" w:rsidP="0055512A">
            <w:pPr>
              <w:spacing w:after="0" w:line="240" w:lineRule="auto"/>
              <w:jc w:val="center"/>
              <w:rPr>
                <w:rFonts w:ascii="Sylfaen" w:hAnsi="Sylfaen"/>
              </w:rPr>
            </w:pPr>
            <w:r w:rsidRPr="00DA085D">
              <w:rPr>
                <w:rFonts w:ascii="Sylfaen" w:hAnsi="Sylfaen"/>
              </w:rPr>
              <w:t>2h</w:t>
            </w:r>
          </w:p>
        </w:tc>
        <w:tc>
          <w:tcPr>
            <w:tcW w:w="1276" w:type="dxa"/>
          </w:tcPr>
          <w:p w14:paraId="0A3B2F4F" w14:textId="77777777" w:rsidR="007E6B15" w:rsidRPr="00DA085D" w:rsidRDefault="00243AD2" w:rsidP="0055512A">
            <w:pPr>
              <w:spacing w:after="0" w:line="240" w:lineRule="auto"/>
              <w:ind w:firstLine="738"/>
              <w:jc w:val="center"/>
              <w:rPr>
                <w:rFonts w:ascii="Sylfaen" w:hAnsi="Sylfaen"/>
              </w:rPr>
            </w:pPr>
            <w:r w:rsidRPr="00DA085D">
              <w:rPr>
                <w:rFonts w:ascii="Sylfaen" w:hAnsi="Sylfaen"/>
              </w:rPr>
              <w:t>1,3</w:t>
            </w:r>
          </w:p>
        </w:tc>
      </w:tr>
      <w:tr w:rsidR="007E6B15" w:rsidRPr="00DA085D" w14:paraId="0609AD79" w14:textId="77777777" w:rsidTr="00C446E2">
        <w:trPr>
          <w:trHeight w:val="300"/>
        </w:trPr>
        <w:tc>
          <w:tcPr>
            <w:tcW w:w="941" w:type="dxa"/>
            <w:shd w:val="clear" w:color="auto" w:fill="D9D9D9" w:themeFill="background1" w:themeFillShade="D9"/>
            <w:vAlign w:val="center"/>
          </w:tcPr>
          <w:p w14:paraId="6256FC82" w14:textId="77777777" w:rsidR="007E6B15" w:rsidRPr="00DA085D" w:rsidRDefault="00BA1F4A" w:rsidP="0055512A">
            <w:pPr>
              <w:spacing w:after="0" w:line="240" w:lineRule="auto"/>
              <w:jc w:val="center"/>
              <w:rPr>
                <w:rFonts w:ascii="Sylfaen" w:hAnsi="Sylfaen"/>
                <w:b/>
              </w:rPr>
            </w:pPr>
            <w:r w:rsidRPr="00DA085D">
              <w:rPr>
                <w:rFonts w:ascii="Sylfaen" w:hAnsi="Sylfaen"/>
                <w:b/>
              </w:rPr>
              <w:t>VIII</w:t>
            </w:r>
          </w:p>
        </w:tc>
        <w:tc>
          <w:tcPr>
            <w:tcW w:w="1350" w:type="dxa"/>
            <w:shd w:val="clear" w:color="auto" w:fill="D9D9D9" w:themeFill="background1" w:themeFillShade="D9"/>
            <w:vAlign w:val="center"/>
          </w:tcPr>
          <w:p w14:paraId="3E220329" w14:textId="77777777" w:rsidR="007E6B15" w:rsidRPr="00DA085D" w:rsidRDefault="007E6B15" w:rsidP="0055512A">
            <w:pPr>
              <w:spacing w:after="0" w:line="240" w:lineRule="auto"/>
              <w:jc w:val="center"/>
              <w:rPr>
                <w:rFonts w:ascii="Sylfaen" w:hAnsi="Sylfaen"/>
              </w:rPr>
            </w:pPr>
          </w:p>
        </w:tc>
        <w:tc>
          <w:tcPr>
            <w:tcW w:w="5931" w:type="dxa"/>
            <w:shd w:val="clear" w:color="auto" w:fill="D9D9D9" w:themeFill="background1" w:themeFillShade="D9"/>
            <w:vAlign w:val="center"/>
          </w:tcPr>
          <w:p w14:paraId="39E00001" w14:textId="77777777" w:rsidR="007E6B15" w:rsidRPr="00DA085D" w:rsidRDefault="0055512A" w:rsidP="0055512A">
            <w:pPr>
              <w:spacing w:after="0" w:line="240" w:lineRule="auto"/>
              <w:jc w:val="center"/>
              <w:rPr>
                <w:rFonts w:ascii="Sylfaen" w:hAnsi="Sylfaen"/>
                <w:b/>
              </w:rPr>
            </w:pPr>
            <w:r w:rsidRPr="00DA085D">
              <w:rPr>
                <w:rFonts w:ascii="Sylfaen" w:hAnsi="Sylfaen"/>
                <w:b/>
              </w:rPr>
              <w:t>M</w:t>
            </w:r>
            <w:r w:rsidR="007E6B15" w:rsidRPr="00DA085D">
              <w:rPr>
                <w:rFonts w:ascii="Sylfaen" w:hAnsi="Sylfaen"/>
                <w:b/>
              </w:rPr>
              <w:t>idterm</w:t>
            </w:r>
          </w:p>
        </w:tc>
        <w:tc>
          <w:tcPr>
            <w:tcW w:w="1134" w:type="dxa"/>
            <w:shd w:val="clear" w:color="auto" w:fill="D9D9D9" w:themeFill="background1" w:themeFillShade="D9"/>
            <w:vAlign w:val="center"/>
          </w:tcPr>
          <w:p w14:paraId="616D0479" w14:textId="77777777" w:rsidR="007E6B15" w:rsidRPr="00DA085D" w:rsidRDefault="007E6B15" w:rsidP="0055512A">
            <w:pPr>
              <w:spacing w:after="0" w:line="240" w:lineRule="auto"/>
              <w:jc w:val="center"/>
              <w:rPr>
                <w:rFonts w:ascii="Sylfaen" w:hAnsi="Sylfaen"/>
              </w:rPr>
            </w:pPr>
            <w:r w:rsidRPr="00DA085D">
              <w:rPr>
                <w:rFonts w:ascii="Sylfaen" w:hAnsi="Sylfaen"/>
              </w:rPr>
              <w:t>2h</w:t>
            </w:r>
          </w:p>
        </w:tc>
        <w:tc>
          <w:tcPr>
            <w:tcW w:w="1276" w:type="dxa"/>
            <w:shd w:val="clear" w:color="auto" w:fill="D9D9D9" w:themeFill="background1" w:themeFillShade="D9"/>
          </w:tcPr>
          <w:p w14:paraId="2E517531" w14:textId="77777777" w:rsidR="007E6B15" w:rsidRPr="00DA085D" w:rsidRDefault="007E6B15" w:rsidP="0055512A">
            <w:pPr>
              <w:spacing w:after="0" w:line="240" w:lineRule="auto"/>
              <w:ind w:firstLine="738"/>
              <w:jc w:val="center"/>
              <w:rPr>
                <w:rFonts w:ascii="Sylfaen" w:hAnsi="Sylfaen"/>
              </w:rPr>
            </w:pPr>
          </w:p>
        </w:tc>
      </w:tr>
      <w:tr w:rsidR="007E6B15" w:rsidRPr="00DA085D" w14:paraId="34EF255E" w14:textId="77777777" w:rsidTr="00C446E2">
        <w:trPr>
          <w:trHeight w:val="300"/>
        </w:trPr>
        <w:tc>
          <w:tcPr>
            <w:tcW w:w="941" w:type="dxa"/>
            <w:vMerge w:val="restart"/>
            <w:vAlign w:val="center"/>
          </w:tcPr>
          <w:p w14:paraId="3C50B82D" w14:textId="77777777" w:rsidR="007E6B15" w:rsidRPr="00DA085D" w:rsidRDefault="007E6B15" w:rsidP="0055512A">
            <w:pPr>
              <w:spacing w:after="0" w:line="240" w:lineRule="auto"/>
              <w:jc w:val="center"/>
              <w:rPr>
                <w:rFonts w:ascii="Sylfaen" w:hAnsi="Sylfaen"/>
                <w:b/>
              </w:rPr>
            </w:pPr>
          </w:p>
          <w:p w14:paraId="7FB6592E" w14:textId="77777777" w:rsidR="007E6B15" w:rsidRPr="00DA085D" w:rsidRDefault="00BA1F4A" w:rsidP="0055512A">
            <w:pPr>
              <w:spacing w:after="0" w:line="240" w:lineRule="auto"/>
              <w:jc w:val="center"/>
              <w:rPr>
                <w:rFonts w:ascii="Sylfaen" w:hAnsi="Sylfaen"/>
                <w:b/>
              </w:rPr>
            </w:pPr>
            <w:r w:rsidRPr="00DA085D">
              <w:rPr>
                <w:rFonts w:ascii="Sylfaen" w:hAnsi="Sylfaen"/>
                <w:b/>
              </w:rPr>
              <w:t>IX</w:t>
            </w:r>
          </w:p>
        </w:tc>
        <w:tc>
          <w:tcPr>
            <w:tcW w:w="1350" w:type="dxa"/>
            <w:vAlign w:val="center"/>
          </w:tcPr>
          <w:p w14:paraId="11883AD1" w14:textId="77777777" w:rsidR="007E6B15" w:rsidRPr="00DA085D" w:rsidRDefault="007E6B15"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32451634" w14:textId="77777777" w:rsidR="007E6B15" w:rsidRPr="00DA085D" w:rsidRDefault="007E6B15" w:rsidP="0055512A">
            <w:pPr>
              <w:spacing w:after="0" w:line="240" w:lineRule="auto"/>
              <w:rPr>
                <w:rFonts w:ascii="Sylfaen" w:hAnsi="Sylfaen"/>
              </w:rPr>
            </w:pPr>
            <w:r w:rsidRPr="00DA085D">
              <w:rPr>
                <w:rFonts w:ascii="Sylfaen" w:hAnsi="Sylfaen"/>
              </w:rPr>
              <w:t>Topographic anatomy and operative surgery of the organs of thoracic cavity</w:t>
            </w:r>
          </w:p>
        </w:tc>
        <w:tc>
          <w:tcPr>
            <w:tcW w:w="1134" w:type="dxa"/>
            <w:vAlign w:val="center"/>
          </w:tcPr>
          <w:p w14:paraId="1F719E29" w14:textId="77777777" w:rsidR="007E6B15" w:rsidRPr="00DA085D" w:rsidRDefault="00B16440" w:rsidP="0055512A">
            <w:pPr>
              <w:spacing w:after="0" w:line="240" w:lineRule="auto"/>
              <w:jc w:val="center"/>
              <w:rPr>
                <w:rFonts w:ascii="Sylfaen" w:hAnsi="Sylfaen"/>
              </w:rPr>
            </w:pPr>
            <w:r w:rsidRPr="00DA085D">
              <w:rPr>
                <w:rFonts w:ascii="Sylfaen" w:hAnsi="Sylfaen"/>
              </w:rPr>
              <w:t>1</w:t>
            </w:r>
            <w:r w:rsidR="007E6B15" w:rsidRPr="00DA085D">
              <w:rPr>
                <w:rFonts w:ascii="Sylfaen" w:hAnsi="Sylfaen"/>
              </w:rPr>
              <w:t>h</w:t>
            </w:r>
          </w:p>
        </w:tc>
        <w:tc>
          <w:tcPr>
            <w:tcW w:w="1276" w:type="dxa"/>
          </w:tcPr>
          <w:p w14:paraId="64CD597E" w14:textId="77777777" w:rsidR="007E6B15" w:rsidRPr="00DA085D" w:rsidRDefault="00243AD2" w:rsidP="0055512A">
            <w:pPr>
              <w:spacing w:after="0" w:line="240" w:lineRule="auto"/>
              <w:ind w:firstLine="738"/>
              <w:jc w:val="center"/>
              <w:rPr>
                <w:rFonts w:ascii="Sylfaen" w:hAnsi="Sylfaen"/>
              </w:rPr>
            </w:pPr>
            <w:r w:rsidRPr="00DA085D">
              <w:rPr>
                <w:rFonts w:ascii="Sylfaen" w:hAnsi="Sylfaen"/>
              </w:rPr>
              <w:t>1</w:t>
            </w:r>
          </w:p>
        </w:tc>
      </w:tr>
      <w:tr w:rsidR="007E6B15" w:rsidRPr="00DA085D" w14:paraId="7FB0225C" w14:textId="77777777" w:rsidTr="00C446E2">
        <w:trPr>
          <w:trHeight w:val="300"/>
        </w:trPr>
        <w:tc>
          <w:tcPr>
            <w:tcW w:w="941" w:type="dxa"/>
            <w:vMerge/>
            <w:vAlign w:val="center"/>
          </w:tcPr>
          <w:p w14:paraId="557964E2" w14:textId="77777777" w:rsidR="007E6B15" w:rsidRPr="00DA085D" w:rsidRDefault="007E6B15" w:rsidP="0055512A">
            <w:pPr>
              <w:spacing w:after="0" w:line="240" w:lineRule="auto"/>
              <w:jc w:val="center"/>
              <w:rPr>
                <w:rFonts w:ascii="Sylfaen" w:hAnsi="Sylfaen"/>
                <w:b/>
              </w:rPr>
            </w:pPr>
          </w:p>
        </w:tc>
        <w:tc>
          <w:tcPr>
            <w:tcW w:w="1350" w:type="dxa"/>
            <w:vAlign w:val="center"/>
          </w:tcPr>
          <w:p w14:paraId="2D2014DC" w14:textId="77777777" w:rsidR="007E6B15" w:rsidRPr="00DA085D" w:rsidRDefault="007E6B15"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42CCFED5" w14:textId="77777777" w:rsidR="007E6B15" w:rsidRPr="00DA085D" w:rsidRDefault="007E6B15" w:rsidP="0055512A">
            <w:pPr>
              <w:spacing w:after="0" w:line="240" w:lineRule="auto"/>
              <w:rPr>
                <w:rFonts w:ascii="Sylfaen" w:hAnsi="Sylfaen"/>
              </w:rPr>
            </w:pPr>
            <w:r w:rsidRPr="00DA085D">
              <w:rPr>
                <w:rFonts w:ascii="Sylfaen" w:hAnsi="Sylfaen"/>
              </w:rPr>
              <w:t>Thoracic cavity. Mediastinum. Topographic anatomy of lungs, pericardium, heart, large veins, arteries and lymph nodes of thoracic cavity. Principles of operations on lungs _ wound closure, resection of segment, lobectomia, pulmonectomia.  Wound closure of the heart. Surgical anatomy of congenital heart diseases and congenital anomalies of large vessels. Principles of surgical treatment. Endocoronar surgery. Coronary artery bypass grafting.</w:t>
            </w:r>
          </w:p>
        </w:tc>
        <w:tc>
          <w:tcPr>
            <w:tcW w:w="1134" w:type="dxa"/>
            <w:vAlign w:val="center"/>
          </w:tcPr>
          <w:p w14:paraId="4D591316" w14:textId="77777777" w:rsidR="007E6B15" w:rsidRPr="00DA085D" w:rsidRDefault="007E6B15" w:rsidP="0055512A">
            <w:pPr>
              <w:spacing w:after="0" w:line="240" w:lineRule="auto"/>
              <w:jc w:val="center"/>
              <w:rPr>
                <w:rFonts w:ascii="Sylfaen" w:hAnsi="Sylfaen"/>
              </w:rPr>
            </w:pPr>
            <w:r w:rsidRPr="00DA085D">
              <w:rPr>
                <w:rFonts w:ascii="Sylfaen" w:hAnsi="Sylfaen"/>
              </w:rPr>
              <w:t>2h</w:t>
            </w:r>
          </w:p>
        </w:tc>
        <w:tc>
          <w:tcPr>
            <w:tcW w:w="1276" w:type="dxa"/>
          </w:tcPr>
          <w:p w14:paraId="6D3E076F" w14:textId="77777777" w:rsidR="007E6B15" w:rsidRPr="00DA085D" w:rsidRDefault="00243AD2" w:rsidP="0055512A">
            <w:pPr>
              <w:spacing w:after="0" w:line="240" w:lineRule="auto"/>
              <w:ind w:firstLine="738"/>
              <w:jc w:val="center"/>
              <w:rPr>
                <w:rFonts w:ascii="Sylfaen" w:hAnsi="Sylfaen"/>
              </w:rPr>
            </w:pPr>
            <w:r w:rsidRPr="00DA085D">
              <w:rPr>
                <w:rFonts w:ascii="Sylfaen" w:hAnsi="Sylfaen"/>
              </w:rPr>
              <w:t>1</w:t>
            </w:r>
          </w:p>
        </w:tc>
      </w:tr>
      <w:tr w:rsidR="00243AD2" w:rsidRPr="00DA085D" w14:paraId="2260B028" w14:textId="77777777" w:rsidTr="00C446E2">
        <w:trPr>
          <w:trHeight w:val="300"/>
        </w:trPr>
        <w:tc>
          <w:tcPr>
            <w:tcW w:w="941" w:type="dxa"/>
            <w:vMerge w:val="restart"/>
            <w:vAlign w:val="center"/>
          </w:tcPr>
          <w:p w14:paraId="23231923" w14:textId="77777777" w:rsidR="00243AD2" w:rsidRPr="00DA085D" w:rsidRDefault="00243AD2" w:rsidP="0055512A">
            <w:pPr>
              <w:spacing w:after="0" w:line="240" w:lineRule="auto"/>
              <w:jc w:val="center"/>
              <w:rPr>
                <w:rFonts w:ascii="Sylfaen" w:hAnsi="Sylfaen"/>
                <w:b/>
              </w:rPr>
            </w:pPr>
          </w:p>
          <w:p w14:paraId="148814FB" w14:textId="77777777" w:rsidR="00243AD2" w:rsidRPr="00DA085D" w:rsidRDefault="00BA1F4A" w:rsidP="0055512A">
            <w:pPr>
              <w:spacing w:after="0" w:line="240" w:lineRule="auto"/>
              <w:jc w:val="center"/>
              <w:rPr>
                <w:rFonts w:ascii="Sylfaen" w:hAnsi="Sylfaen"/>
                <w:b/>
              </w:rPr>
            </w:pPr>
            <w:r w:rsidRPr="00DA085D">
              <w:rPr>
                <w:rFonts w:ascii="Sylfaen" w:hAnsi="Sylfaen"/>
                <w:b/>
              </w:rPr>
              <w:t>X</w:t>
            </w:r>
          </w:p>
        </w:tc>
        <w:tc>
          <w:tcPr>
            <w:tcW w:w="1350" w:type="dxa"/>
            <w:vAlign w:val="center"/>
          </w:tcPr>
          <w:p w14:paraId="43999CAD"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771C7B3A" w14:textId="77777777" w:rsidR="00243AD2" w:rsidRPr="00DA085D" w:rsidRDefault="00243AD2" w:rsidP="0055512A">
            <w:pPr>
              <w:spacing w:after="0" w:line="240" w:lineRule="auto"/>
              <w:rPr>
                <w:rFonts w:ascii="Sylfaen" w:hAnsi="Sylfaen"/>
              </w:rPr>
            </w:pPr>
            <w:r w:rsidRPr="00DA085D">
              <w:rPr>
                <w:rFonts w:ascii="Sylfaen" w:hAnsi="Sylfaen"/>
              </w:rPr>
              <w:t xml:space="preserve">Topographic anatomy of abdominal wall. Inguinal canal. Abdominal hernias. Operations on hernias. Laparatomy. </w:t>
            </w:r>
          </w:p>
        </w:tc>
        <w:tc>
          <w:tcPr>
            <w:tcW w:w="1134" w:type="dxa"/>
            <w:vAlign w:val="center"/>
          </w:tcPr>
          <w:p w14:paraId="1AB04CDE"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7881B098"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6BF6C8C4" w14:textId="77777777" w:rsidTr="00C446E2">
        <w:trPr>
          <w:trHeight w:val="300"/>
        </w:trPr>
        <w:tc>
          <w:tcPr>
            <w:tcW w:w="941" w:type="dxa"/>
            <w:vMerge/>
            <w:vAlign w:val="center"/>
          </w:tcPr>
          <w:p w14:paraId="7252A899" w14:textId="77777777" w:rsidR="00243AD2" w:rsidRPr="00DA085D" w:rsidRDefault="00243AD2" w:rsidP="0055512A">
            <w:pPr>
              <w:spacing w:after="0" w:line="240" w:lineRule="auto"/>
              <w:jc w:val="center"/>
              <w:rPr>
                <w:rFonts w:ascii="Sylfaen" w:hAnsi="Sylfaen"/>
                <w:b/>
              </w:rPr>
            </w:pPr>
          </w:p>
        </w:tc>
        <w:tc>
          <w:tcPr>
            <w:tcW w:w="1350" w:type="dxa"/>
            <w:vAlign w:val="center"/>
          </w:tcPr>
          <w:p w14:paraId="681AED04"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6C03A0F8" w14:textId="77777777" w:rsidR="00243AD2" w:rsidRPr="00DA085D" w:rsidRDefault="00243AD2" w:rsidP="0055512A">
            <w:pPr>
              <w:spacing w:after="0" w:line="240" w:lineRule="auto"/>
              <w:rPr>
                <w:rFonts w:ascii="Sylfaen" w:hAnsi="Sylfaen"/>
              </w:rPr>
            </w:pPr>
            <w:r w:rsidRPr="00DA085D">
              <w:rPr>
                <w:rFonts w:ascii="Sylfaen" w:hAnsi="Sylfaen"/>
              </w:rPr>
              <w:t xml:space="preserve">Topographic anatomy of anterior abdominal wall. Abdominal quadrants. Inguinal canal. Posterior abdominal wall. Types of hernias. Operations on hernias. Surgical incisions. </w:t>
            </w:r>
          </w:p>
        </w:tc>
        <w:tc>
          <w:tcPr>
            <w:tcW w:w="1134" w:type="dxa"/>
            <w:vAlign w:val="center"/>
          </w:tcPr>
          <w:p w14:paraId="62434739"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4A103CBC"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7E6B15" w:rsidRPr="00DA085D" w14:paraId="39EBFE95" w14:textId="77777777" w:rsidTr="00C446E2">
        <w:trPr>
          <w:trHeight w:val="300"/>
        </w:trPr>
        <w:tc>
          <w:tcPr>
            <w:tcW w:w="941" w:type="dxa"/>
            <w:vMerge w:val="restart"/>
            <w:vAlign w:val="center"/>
          </w:tcPr>
          <w:p w14:paraId="75810A8D" w14:textId="77777777" w:rsidR="007E6B15" w:rsidRPr="00DA085D" w:rsidRDefault="007E6B15" w:rsidP="0055512A">
            <w:pPr>
              <w:spacing w:after="0" w:line="240" w:lineRule="auto"/>
              <w:jc w:val="center"/>
              <w:rPr>
                <w:rFonts w:ascii="Sylfaen" w:hAnsi="Sylfaen"/>
                <w:b/>
              </w:rPr>
            </w:pPr>
          </w:p>
          <w:p w14:paraId="727EAD18" w14:textId="77777777" w:rsidR="007E6B15" w:rsidRPr="00DA085D" w:rsidRDefault="00BA1F4A" w:rsidP="0055512A">
            <w:pPr>
              <w:spacing w:after="0" w:line="240" w:lineRule="auto"/>
              <w:jc w:val="center"/>
              <w:rPr>
                <w:rFonts w:ascii="Sylfaen" w:hAnsi="Sylfaen"/>
                <w:b/>
              </w:rPr>
            </w:pPr>
            <w:r w:rsidRPr="00DA085D">
              <w:rPr>
                <w:rFonts w:ascii="Sylfaen" w:hAnsi="Sylfaen"/>
                <w:b/>
              </w:rPr>
              <w:t>XI</w:t>
            </w:r>
          </w:p>
        </w:tc>
        <w:tc>
          <w:tcPr>
            <w:tcW w:w="1350" w:type="dxa"/>
            <w:vAlign w:val="center"/>
          </w:tcPr>
          <w:p w14:paraId="00C364E3" w14:textId="77777777" w:rsidR="007E6B15" w:rsidRPr="00DA085D" w:rsidRDefault="007E6B15"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630212FB" w14:textId="77777777" w:rsidR="007E6B15" w:rsidRPr="00DA085D" w:rsidRDefault="007E6B15" w:rsidP="0055512A">
            <w:pPr>
              <w:spacing w:after="0" w:line="240" w:lineRule="auto"/>
              <w:rPr>
                <w:rFonts w:ascii="Sylfaen" w:hAnsi="Sylfaen"/>
              </w:rPr>
            </w:pPr>
            <w:r w:rsidRPr="00DA085D">
              <w:rPr>
                <w:rFonts w:ascii="Sylfaen" w:hAnsi="Sylfaen"/>
              </w:rPr>
              <w:t>Topographic anatomy and operative surgeryof organs of peritoneal cavity.  General principles of abdominal surgery.</w:t>
            </w:r>
          </w:p>
        </w:tc>
        <w:tc>
          <w:tcPr>
            <w:tcW w:w="1134" w:type="dxa"/>
            <w:vAlign w:val="center"/>
          </w:tcPr>
          <w:p w14:paraId="619F2211" w14:textId="77777777" w:rsidR="007E6B15" w:rsidRPr="00DA085D" w:rsidRDefault="00B16440" w:rsidP="0055512A">
            <w:pPr>
              <w:spacing w:after="0" w:line="240" w:lineRule="auto"/>
              <w:jc w:val="center"/>
              <w:rPr>
                <w:rFonts w:ascii="Sylfaen" w:hAnsi="Sylfaen"/>
              </w:rPr>
            </w:pPr>
            <w:r w:rsidRPr="00DA085D">
              <w:rPr>
                <w:rFonts w:ascii="Sylfaen" w:hAnsi="Sylfaen"/>
              </w:rPr>
              <w:t>1</w:t>
            </w:r>
            <w:r w:rsidR="007E6B15" w:rsidRPr="00DA085D">
              <w:rPr>
                <w:rFonts w:ascii="Sylfaen" w:hAnsi="Sylfaen"/>
              </w:rPr>
              <w:t>h</w:t>
            </w:r>
          </w:p>
        </w:tc>
        <w:tc>
          <w:tcPr>
            <w:tcW w:w="1276" w:type="dxa"/>
          </w:tcPr>
          <w:p w14:paraId="30EAC749" w14:textId="77777777" w:rsidR="007E6B15" w:rsidRPr="00DA085D" w:rsidRDefault="00243AD2" w:rsidP="0055512A">
            <w:pPr>
              <w:spacing w:after="0" w:line="240" w:lineRule="auto"/>
              <w:ind w:firstLine="738"/>
              <w:jc w:val="center"/>
              <w:rPr>
                <w:rFonts w:ascii="Sylfaen" w:hAnsi="Sylfaen"/>
              </w:rPr>
            </w:pPr>
            <w:r w:rsidRPr="00DA085D">
              <w:rPr>
                <w:rFonts w:ascii="Sylfaen" w:hAnsi="Sylfaen"/>
              </w:rPr>
              <w:t>1</w:t>
            </w:r>
          </w:p>
        </w:tc>
      </w:tr>
      <w:tr w:rsidR="00243AD2" w:rsidRPr="00DA085D" w14:paraId="6563AF46" w14:textId="77777777" w:rsidTr="00C446E2">
        <w:trPr>
          <w:trHeight w:val="300"/>
        </w:trPr>
        <w:tc>
          <w:tcPr>
            <w:tcW w:w="941" w:type="dxa"/>
            <w:vMerge/>
            <w:vAlign w:val="center"/>
          </w:tcPr>
          <w:p w14:paraId="2D926369" w14:textId="77777777" w:rsidR="00243AD2" w:rsidRPr="00DA085D" w:rsidRDefault="00243AD2" w:rsidP="0055512A">
            <w:pPr>
              <w:spacing w:after="0" w:line="240" w:lineRule="auto"/>
              <w:jc w:val="center"/>
              <w:rPr>
                <w:rFonts w:ascii="Sylfaen" w:hAnsi="Sylfaen"/>
                <w:b/>
              </w:rPr>
            </w:pPr>
          </w:p>
        </w:tc>
        <w:tc>
          <w:tcPr>
            <w:tcW w:w="1350" w:type="dxa"/>
            <w:vAlign w:val="center"/>
          </w:tcPr>
          <w:p w14:paraId="63FC7F58"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68AE48C1" w14:textId="77777777" w:rsidR="00243AD2" w:rsidRPr="00DA085D" w:rsidRDefault="00243AD2" w:rsidP="0055512A">
            <w:pPr>
              <w:spacing w:after="0" w:line="240" w:lineRule="auto"/>
              <w:rPr>
                <w:rFonts w:ascii="Sylfaen" w:hAnsi="Sylfaen"/>
              </w:rPr>
            </w:pPr>
            <w:r w:rsidRPr="00DA085D">
              <w:rPr>
                <w:rFonts w:ascii="Sylfaen" w:hAnsi="Sylfaen"/>
              </w:rPr>
              <w:t xml:space="preserve">Peritoneum. Omentaandmesenteries. Function of peritoneum. Peritoneal cavity. Topographic anatomy of stomach, liver, gal bladder, spleen. Gastrostomy, gastroenterostomy, resection of stomach, intestinal sutures, Meccels diverticulum. </w:t>
            </w:r>
          </w:p>
        </w:tc>
        <w:tc>
          <w:tcPr>
            <w:tcW w:w="1134" w:type="dxa"/>
            <w:vAlign w:val="center"/>
          </w:tcPr>
          <w:p w14:paraId="012A02A3"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43B3D79E"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594907C3" w14:textId="77777777" w:rsidTr="00C446E2">
        <w:trPr>
          <w:trHeight w:val="300"/>
        </w:trPr>
        <w:tc>
          <w:tcPr>
            <w:tcW w:w="941" w:type="dxa"/>
            <w:vMerge w:val="restart"/>
            <w:vAlign w:val="center"/>
          </w:tcPr>
          <w:p w14:paraId="3C4804CB" w14:textId="77777777" w:rsidR="00243AD2" w:rsidRPr="00DA085D" w:rsidRDefault="00BA1F4A" w:rsidP="0055512A">
            <w:pPr>
              <w:spacing w:after="0" w:line="240" w:lineRule="auto"/>
              <w:jc w:val="center"/>
              <w:rPr>
                <w:rFonts w:ascii="Sylfaen" w:hAnsi="Sylfaen"/>
                <w:b/>
              </w:rPr>
            </w:pPr>
            <w:r w:rsidRPr="00DA085D">
              <w:rPr>
                <w:rFonts w:ascii="Sylfaen" w:hAnsi="Sylfaen"/>
                <w:b/>
              </w:rPr>
              <w:t>XII</w:t>
            </w:r>
          </w:p>
        </w:tc>
        <w:tc>
          <w:tcPr>
            <w:tcW w:w="1350" w:type="dxa"/>
            <w:vAlign w:val="center"/>
          </w:tcPr>
          <w:p w14:paraId="31ECBCF5"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6219DB58" w14:textId="77777777" w:rsidR="00243AD2" w:rsidRPr="00DA085D" w:rsidRDefault="00243AD2" w:rsidP="0055512A">
            <w:pPr>
              <w:spacing w:after="0" w:line="240" w:lineRule="auto"/>
              <w:rPr>
                <w:rFonts w:ascii="Sylfaen" w:hAnsi="Sylfaen"/>
              </w:rPr>
            </w:pPr>
            <w:r w:rsidRPr="00DA085D">
              <w:rPr>
                <w:rFonts w:ascii="Sylfaen" w:hAnsi="Sylfaen"/>
              </w:rPr>
              <w:t>Topographic anatomy of the lower extremity. General principles of surgical operations on the tendons, vessels and nerves.</w:t>
            </w:r>
          </w:p>
        </w:tc>
        <w:tc>
          <w:tcPr>
            <w:tcW w:w="1134" w:type="dxa"/>
            <w:vAlign w:val="center"/>
          </w:tcPr>
          <w:p w14:paraId="15009EBB"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53D624A7"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4841F185" w14:textId="77777777" w:rsidTr="00C446E2">
        <w:trPr>
          <w:trHeight w:val="300"/>
        </w:trPr>
        <w:tc>
          <w:tcPr>
            <w:tcW w:w="941" w:type="dxa"/>
            <w:vMerge/>
            <w:vAlign w:val="center"/>
          </w:tcPr>
          <w:p w14:paraId="61BBAFA9" w14:textId="77777777" w:rsidR="00243AD2" w:rsidRPr="00DA085D" w:rsidRDefault="00243AD2" w:rsidP="0055512A">
            <w:pPr>
              <w:spacing w:after="0" w:line="240" w:lineRule="auto"/>
              <w:jc w:val="center"/>
              <w:rPr>
                <w:rFonts w:ascii="Sylfaen" w:hAnsi="Sylfaen"/>
                <w:b/>
              </w:rPr>
            </w:pPr>
          </w:p>
        </w:tc>
        <w:tc>
          <w:tcPr>
            <w:tcW w:w="1350" w:type="dxa"/>
            <w:vAlign w:val="center"/>
          </w:tcPr>
          <w:p w14:paraId="784ECED7"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02621641" w14:textId="77777777" w:rsidR="00243AD2" w:rsidRPr="00DA085D" w:rsidRDefault="00243AD2" w:rsidP="0055512A">
            <w:pPr>
              <w:spacing w:after="0" w:line="240" w:lineRule="auto"/>
              <w:rPr>
                <w:rFonts w:ascii="Sylfaen" w:hAnsi="Sylfaen"/>
              </w:rPr>
            </w:pPr>
            <w:r w:rsidRPr="00DA085D">
              <w:rPr>
                <w:rFonts w:ascii="Sylfaen" w:hAnsi="Sylfaen"/>
              </w:rPr>
              <w:t xml:space="preserve">Lower limb. The gluteal region, thigh region, knee region. Popliteal fossa. Fascial compartments of the leg. The region of the ankle. The foot. Operations on various veins of lower extremities. Operation access to the arteries of lower extremity. Principles of amputation and disarticulation. Puncture of knee joint. Fractures. </w:t>
            </w:r>
          </w:p>
        </w:tc>
        <w:tc>
          <w:tcPr>
            <w:tcW w:w="1134" w:type="dxa"/>
            <w:vAlign w:val="center"/>
          </w:tcPr>
          <w:p w14:paraId="07FC70BE"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7A7DD42E"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53E2EF65" w14:textId="77777777" w:rsidTr="00C446E2">
        <w:trPr>
          <w:trHeight w:val="300"/>
        </w:trPr>
        <w:tc>
          <w:tcPr>
            <w:tcW w:w="941" w:type="dxa"/>
            <w:vMerge w:val="restart"/>
            <w:vAlign w:val="center"/>
          </w:tcPr>
          <w:p w14:paraId="24DB5FF2" w14:textId="77777777" w:rsidR="00243AD2" w:rsidRPr="00DA085D" w:rsidRDefault="00243AD2" w:rsidP="0055512A">
            <w:pPr>
              <w:spacing w:after="0" w:line="240" w:lineRule="auto"/>
              <w:jc w:val="center"/>
              <w:rPr>
                <w:rFonts w:ascii="Sylfaen" w:hAnsi="Sylfaen"/>
                <w:b/>
              </w:rPr>
            </w:pPr>
          </w:p>
          <w:p w14:paraId="0EFC9E95" w14:textId="77777777" w:rsidR="00243AD2" w:rsidRPr="00DA085D" w:rsidRDefault="00BA1F4A" w:rsidP="0055512A">
            <w:pPr>
              <w:spacing w:after="0" w:line="240" w:lineRule="auto"/>
              <w:jc w:val="center"/>
              <w:rPr>
                <w:rFonts w:ascii="Sylfaen" w:hAnsi="Sylfaen"/>
                <w:b/>
              </w:rPr>
            </w:pPr>
            <w:r w:rsidRPr="00DA085D">
              <w:rPr>
                <w:rFonts w:ascii="Sylfaen" w:hAnsi="Sylfaen"/>
                <w:b/>
              </w:rPr>
              <w:t>XIII</w:t>
            </w:r>
          </w:p>
        </w:tc>
        <w:tc>
          <w:tcPr>
            <w:tcW w:w="1350" w:type="dxa"/>
            <w:vAlign w:val="center"/>
          </w:tcPr>
          <w:p w14:paraId="0C5C818A"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53E24294" w14:textId="77777777" w:rsidR="00243AD2" w:rsidRPr="00DA085D" w:rsidRDefault="00243AD2" w:rsidP="0055512A">
            <w:pPr>
              <w:spacing w:after="0" w:line="240" w:lineRule="auto"/>
              <w:rPr>
                <w:rFonts w:ascii="Sylfaen" w:hAnsi="Sylfaen"/>
              </w:rPr>
            </w:pPr>
            <w:r w:rsidRPr="00DA085D">
              <w:rPr>
                <w:rFonts w:ascii="Sylfaen" w:hAnsi="Sylfaen"/>
              </w:rPr>
              <w:t xml:space="preserve">Topographic anatomy of retroperitoneal space and lumbar region. Surgical operations on kidneys. </w:t>
            </w:r>
          </w:p>
        </w:tc>
        <w:tc>
          <w:tcPr>
            <w:tcW w:w="1134" w:type="dxa"/>
            <w:vAlign w:val="center"/>
          </w:tcPr>
          <w:p w14:paraId="2A21117E"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51A8CD90"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46F8F30C" w14:textId="77777777" w:rsidTr="00C446E2">
        <w:trPr>
          <w:trHeight w:val="300"/>
        </w:trPr>
        <w:tc>
          <w:tcPr>
            <w:tcW w:w="941" w:type="dxa"/>
            <w:vMerge/>
            <w:vAlign w:val="center"/>
          </w:tcPr>
          <w:p w14:paraId="4406C69D" w14:textId="77777777" w:rsidR="00243AD2" w:rsidRPr="00DA085D" w:rsidRDefault="00243AD2" w:rsidP="0055512A">
            <w:pPr>
              <w:spacing w:after="0" w:line="240" w:lineRule="auto"/>
              <w:jc w:val="center"/>
              <w:rPr>
                <w:rFonts w:ascii="Sylfaen" w:hAnsi="Sylfaen"/>
                <w:b/>
              </w:rPr>
            </w:pPr>
          </w:p>
        </w:tc>
        <w:tc>
          <w:tcPr>
            <w:tcW w:w="1350" w:type="dxa"/>
            <w:vAlign w:val="center"/>
          </w:tcPr>
          <w:p w14:paraId="52FE5578"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0221ADAC" w14:textId="77777777" w:rsidR="00243AD2" w:rsidRPr="00DA085D" w:rsidRDefault="00243AD2" w:rsidP="0055512A">
            <w:pPr>
              <w:spacing w:after="0" w:line="240" w:lineRule="auto"/>
              <w:rPr>
                <w:rFonts w:ascii="Sylfaen" w:hAnsi="Sylfaen"/>
              </w:rPr>
            </w:pPr>
            <w:r w:rsidRPr="00DA085D">
              <w:rPr>
                <w:rFonts w:ascii="Sylfaen" w:hAnsi="Sylfaen"/>
              </w:rPr>
              <w:t>Topographic anatomy of the retroperitoneal space and lumbar region. Kidneys, ureters, suprarenal glands. Surgical operations on kidneys. Surgical approach to the kidney. Nephrectomy. Pyelolythotomy. Surgical approaches to the ureter.</w:t>
            </w:r>
          </w:p>
        </w:tc>
        <w:tc>
          <w:tcPr>
            <w:tcW w:w="1134" w:type="dxa"/>
            <w:vAlign w:val="center"/>
          </w:tcPr>
          <w:p w14:paraId="61104120"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479F57D2"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429FB690" w14:textId="77777777" w:rsidTr="00C446E2">
        <w:trPr>
          <w:trHeight w:val="300"/>
        </w:trPr>
        <w:tc>
          <w:tcPr>
            <w:tcW w:w="941" w:type="dxa"/>
            <w:vMerge w:val="restart"/>
            <w:vAlign w:val="center"/>
          </w:tcPr>
          <w:p w14:paraId="5790F271" w14:textId="77777777" w:rsidR="00243AD2" w:rsidRPr="00DA085D" w:rsidRDefault="00BA1F4A" w:rsidP="0055512A">
            <w:pPr>
              <w:spacing w:after="0" w:line="240" w:lineRule="auto"/>
              <w:jc w:val="center"/>
              <w:rPr>
                <w:rFonts w:ascii="Sylfaen" w:hAnsi="Sylfaen"/>
                <w:b/>
              </w:rPr>
            </w:pPr>
            <w:r w:rsidRPr="00DA085D">
              <w:rPr>
                <w:rFonts w:ascii="Sylfaen" w:hAnsi="Sylfaen"/>
                <w:b/>
              </w:rPr>
              <w:t>XIV</w:t>
            </w:r>
          </w:p>
        </w:tc>
        <w:tc>
          <w:tcPr>
            <w:tcW w:w="1350" w:type="dxa"/>
            <w:vAlign w:val="center"/>
          </w:tcPr>
          <w:p w14:paraId="6EB1C625"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350B6544" w14:textId="77777777" w:rsidR="00243AD2" w:rsidRPr="00DA085D" w:rsidRDefault="00243AD2" w:rsidP="0055512A">
            <w:pPr>
              <w:spacing w:after="0" w:line="240" w:lineRule="auto"/>
              <w:rPr>
                <w:rFonts w:ascii="Sylfaen" w:hAnsi="Sylfaen"/>
              </w:rPr>
            </w:pPr>
            <w:r w:rsidRPr="00DA085D">
              <w:rPr>
                <w:rFonts w:ascii="Sylfaen" w:hAnsi="Sylfaen"/>
              </w:rPr>
              <w:t xml:space="preserve">Topographic anatomy of pelvic wall. </w:t>
            </w:r>
          </w:p>
        </w:tc>
        <w:tc>
          <w:tcPr>
            <w:tcW w:w="1134" w:type="dxa"/>
            <w:vAlign w:val="center"/>
          </w:tcPr>
          <w:p w14:paraId="1138A3DE"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44F33E09"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169D56BB" w14:textId="77777777" w:rsidTr="00C446E2">
        <w:trPr>
          <w:trHeight w:val="300"/>
        </w:trPr>
        <w:tc>
          <w:tcPr>
            <w:tcW w:w="941" w:type="dxa"/>
            <w:vMerge/>
            <w:vAlign w:val="center"/>
          </w:tcPr>
          <w:p w14:paraId="042B7D3F" w14:textId="77777777" w:rsidR="00243AD2" w:rsidRPr="00DA085D" w:rsidRDefault="00243AD2" w:rsidP="0055512A">
            <w:pPr>
              <w:spacing w:after="0" w:line="240" w:lineRule="auto"/>
              <w:jc w:val="center"/>
              <w:rPr>
                <w:rFonts w:ascii="Sylfaen" w:hAnsi="Sylfaen"/>
                <w:b/>
              </w:rPr>
            </w:pPr>
          </w:p>
        </w:tc>
        <w:tc>
          <w:tcPr>
            <w:tcW w:w="1350" w:type="dxa"/>
            <w:vAlign w:val="center"/>
          </w:tcPr>
          <w:p w14:paraId="13707F94"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5DDB1240" w14:textId="77777777" w:rsidR="00243AD2" w:rsidRPr="00DA085D" w:rsidRDefault="00243AD2" w:rsidP="0055512A">
            <w:pPr>
              <w:spacing w:after="0" w:line="240" w:lineRule="auto"/>
              <w:rPr>
                <w:rFonts w:ascii="Sylfaen" w:hAnsi="Sylfaen"/>
              </w:rPr>
            </w:pPr>
            <w:r w:rsidRPr="00DA085D">
              <w:rPr>
                <w:rFonts w:ascii="Sylfaen" w:hAnsi="Sylfaen"/>
              </w:rPr>
              <w:t>Topographic anatomy of pelvic walls. Pelvic diaphragm. Pelvic fascia. Pelvic peritoneum. Nerves, arteries and veins of pelvis. Sacral plexus. Sex differences of the pelvis. Fractures of the pelvic bones.</w:t>
            </w:r>
          </w:p>
        </w:tc>
        <w:tc>
          <w:tcPr>
            <w:tcW w:w="1134" w:type="dxa"/>
            <w:vAlign w:val="center"/>
          </w:tcPr>
          <w:p w14:paraId="38581803"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269E011C"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694C93D9" w14:textId="77777777" w:rsidTr="00C446E2">
        <w:trPr>
          <w:trHeight w:val="300"/>
        </w:trPr>
        <w:tc>
          <w:tcPr>
            <w:tcW w:w="941" w:type="dxa"/>
            <w:vMerge w:val="restart"/>
            <w:vAlign w:val="center"/>
          </w:tcPr>
          <w:p w14:paraId="2D150952" w14:textId="77777777" w:rsidR="00243AD2" w:rsidRPr="00DA085D" w:rsidRDefault="00BA1F4A" w:rsidP="0055512A">
            <w:pPr>
              <w:spacing w:after="0" w:line="240" w:lineRule="auto"/>
              <w:jc w:val="center"/>
              <w:rPr>
                <w:rFonts w:ascii="Sylfaen" w:hAnsi="Sylfaen"/>
                <w:b/>
              </w:rPr>
            </w:pPr>
            <w:r w:rsidRPr="00DA085D">
              <w:rPr>
                <w:rFonts w:ascii="Sylfaen" w:hAnsi="Sylfaen"/>
                <w:b/>
              </w:rPr>
              <w:t>XV</w:t>
            </w:r>
          </w:p>
        </w:tc>
        <w:tc>
          <w:tcPr>
            <w:tcW w:w="1350" w:type="dxa"/>
            <w:vAlign w:val="center"/>
          </w:tcPr>
          <w:p w14:paraId="1B1349E9"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4E072F2F" w14:textId="77777777" w:rsidR="00243AD2" w:rsidRPr="00DA085D" w:rsidRDefault="00243AD2" w:rsidP="0055512A">
            <w:pPr>
              <w:spacing w:after="0" w:line="240" w:lineRule="auto"/>
              <w:rPr>
                <w:rFonts w:ascii="Sylfaen" w:hAnsi="Sylfaen"/>
              </w:rPr>
            </w:pPr>
            <w:r w:rsidRPr="00DA085D">
              <w:rPr>
                <w:rFonts w:ascii="Sylfaen" w:hAnsi="Sylfaen"/>
              </w:rPr>
              <w:t>Topographic anatomy and operative surgery of pelvic organs.</w:t>
            </w:r>
          </w:p>
        </w:tc>
        <w:tc>
          <w:tcPr>
            <w:tcW w:w="1134" w:type="dxa"/>
            <w:vAlign w:val="center"/>
          </w:tcPr>
          <w:p w14:paraId="04A9F91E"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07C69B9D"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52485B39" w14:textId="77777777" w:rsidTr="00C446E2">
        <w:trPr>
          <w:trHeight w:val="300"/>
        </w:trPr>
        <w:tc>
          <w:tcPr>
            <w:tcW w:w="941" w:type="dxa"/>
            <w:vMerge/>
            <w:vAlign w:val="center"/>
          </w:tcPr>
          <w:p w14:paraId="39D0E66A" w14:textId="77777777" w:rsidR="00243AD2" w:rsidRPr="00DA085D" w:rsidRDefault="00243AD2" w:rsidP="0055512A">
            <w:pPr>
              <w:spacing w:after="0" w:line="240" w:lineRule="auto"/>
              <w:jc w:val="center"/>
              <w:rPr>
                <w:rFonts w:ascii="Sylfaen" w:hAnsi="Sylfaen"/>
                <w:b/>
              </w:rPr>
            </w:pPr>
          </w:p>
        </w:tc>
        <w:tc>
          <w:tcPr>
            <w:tcW w:w="1350" w:type="dxa"/>
            <w:vAlign w:val="center"/>
          </w:tcPr>
          <w:p w14:paraId="1E2450A5"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72367F23" w14:textId="77777777" w:rsidR="00243AD2" w:rsidRPr="00DA085D" w:rsidRDefault="00243AD2" w:rsidP="0055512A">
            <w:pPr>
              <w:spacing w:after="0" w:line="240" w:lineRule="auto"/>
              <w:rPr>
                <w:rFonts w:ascii="Sylfaen" w:hAnsi="Sylfaen"/>
              </w:rPr>
            </w:pPr>
            <w:r w:rsidRPr="00DA085D">
              <w:rPr>
                <w:rFonts w:ascii="Sylfaen" w:hAnsi="Sylfaen"/>
              </w:rPr>
              <w:t>Content of the pelvic cavity. Pelvic viscera in male. Pelvic viscera in female. Hemorrhoids .Epicistectomy. Principles of operations on paraproctitis.</w:t>
            </w:r>
          </w:p>
        </w:tc>
        <w:tc>
          <w:tcPr>
            <w:tcW w:w="1134" w:type="dxa"/>
            <w:vAlign w:val="center"/>
          </w:tcPr>
          <w:p w14:paraId="2FB86092"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4F5D8872"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17D925C8" w14:textId="77777777" w:rsidTr="00C446E2">
        <w:trPr>
          <w:trHeight w:val="300"/>
        </w:trPr>
        <w:tc>
          <w:tcPr>
            <w:tcW w:w="941" w:type="dxa"/>
            <w:vMerge w:val="restart"/>
            <w:vAlign w:val="center"/>
          </w:tcPr>
          <w:p w14:paraId="3CE0836E" w14:textId="77777777" w:rsidR="00243AD2" w:rsidRPr="00DA085D" w:rsidRDefault="00BA1F4A" w:rsidP="0055512A">
            <w:pPr>
              <w:spacing w:after="0" w:line="240" w:lineRule="auto"/>
              <w:jc w:val="center"/>
              <w:rPr>
                <w:rFonts w:ascii="Sylfaen" w:hAnsi="Sylfaen"/>
                <w:b/>
                <w:lang w:val="ka-GE"/>
              </w:rPr>
            </w:pPr>
            <w:r w:rsidRPr="00DA085D">
              <w:rPr>
                <w:rFonts w:ascii="Sylfaen" w:hAnsi="Sylfaen"/>
                <w:b/>
                <w:lang w:val="ka-GE"/>
              </w:rPr>
              <w:t>XVI</w:t>
            </w:r>
          </w:p>
        </w:tc>
        <w:tc>
          <w:tcPr>
            <w:tcW w:w="1350" w:type="dxa"/>
            <w:vAlign w:val="center"/>
          </w:tcPr>
          <w:p w14:paraId="0C1EF81E" w14:textId="77777777" w:rsidR="00243AD2" w:rsidRPr="00DA085D" w:rsidRDefault="00243AD2" w:rsidP="0055512A">
            <w:pPr>
              <w:spacing w:after="0" w:line="240" w:lineRule="auto"/>
              <w:jc w:val="center"/>
              <w:rPr>
                <w:rFonts w:ascii="Sylfaen" w:hAnsi="Sylfaen"/>
              </w:rPr>
            </w:pPr>
            <w:r w:rsidRPr="00DA085D">
              <w:rPr>
                <w:rFonts w:ascii="Sylfaen" w:hAnsi="Sylfaen"/>
              </w:rPr>
              <w:t>Lect.</w:t>
            </w:r>
          </w:p>
        </w:tc>
        <w:tc>
          <w:tcPr>
            <w:tcW w:w="5931" w:type="dxa"/>
            <w:vAlign w:val="center"/>
          </w:tcPr>
          <w:p w14:paraId="1B21529E" w14:textId="77777777" w:rsidR="00243AD2" w:rsidRPr="00DA085D" w:rsidRDefault="00243AD2" w:rsidP="0055512A">
            <w:pPr>
              <w:spacing w:after="0" w:line="240" w:lineRule="auto"/>
              <w:rPr>
                <w:rFonts w:ascii="Sylfaen" w:hAnsi="Sylfaen"/>
              </w:rPr>
            </w:pPr>
            <w:r w:rsidRPr="00DA085D">
              <w:rPr>
                <w:rFonts w:ascii="Sylfaen" w:hAnsi="Sylfaen"/>
              </w:rPr>
              <w:t>Dorsum and spine. Spinal operations.</w:t>
            </w:r>
          </w:p>
        </w:tc>
        <w:tc>
          <w:tcPr>
            <w:tcW w:w="1134" w:type="dxa"/>
            <w:vAlign w:val="center"/>
          </w:tcPr>
          <w:p w14:paraId="686B4852" w14:textId="77777777" w:rsidR="00243AD2" w:rsidRPr="00DA085D" w:rsidRDefault="00B16440" w:rsidP="0055512A">
            <w:pPr>
              <w:spacing w:after="0" w:line="240" w:lineRule="auto"/>
              <w:jc w:val="center"/>
              <w:rPr>
                <w:rFonts w:ascii="Sylfaen" w:hAnsi="Sylfaen"/>
              </w:rPr>
            </w:pPr>
            <w:r w:rsidRPr="00DA085D">
              <w:rPr>
                <w:rFonts w:ascii="Sylfaen" w:hAnsi="Sylfaen"/>
              </w:rPr>
              <w:t>1</w:t>
            </w:r>
            <w:r w:rsidR="00243AD2" w:rsidRPr="00DA085D">
              <w:rPr>
                <w:rFonts w:ascii="Sylfaen" w:hAnsi="Sylfaen"/>
              </w:rPr>
              <w:t>h</w:t>
            </w:r>
          </w:p>
        </w:tc>
        <w:tc>
          <w:tcPr>
            <w:tcW w:w="1276" w:type="dxa"/>
          </w:tcPr>
          <w:p w14:paraId="76C25238"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243AD2" w:rsidRPr="00DA085D" w14:paraId="498924B6" w14:textId="77777777" w:rsidTr="00C446E2">
        <w:trPr>
          <w:trHeight w:val="300"/>
        </w:trPr>
        <w:tc>
          <w:tcPr>
            <w:tcW w:w="941" w:type="dxa"/>
            <w:vMerge/>
            <w:vAlign w:val="center"/>
          </w:tcPr>
          <w:p w14:paraId="008B31D1" w14:textId="77777777" w:rsidR="00243AD2" w:rsidRPr="00DA085D" w:rsidRDefault="00243AD2" w:rsidP="0055512A">
            <w:pPr>
              <w:spacing w:after="0" w:line="240" w:lineRule="auto"/>
              <w:rPr>
                <w:rFonts w:ascii="Sylfaen" w:hAnsi="Sylfaen"/>
                <w:b/>
              </w:rPr>
            </w:pPr>
          </w:p>
        </w:tc>
        <w:tc>
          <w:tcPr>
            <w:tcW w:w="1350" w:type="dxa"/>
            <w:vAlign w:val="center"/>
          </w:tcPr>
          <w:p w14:paraId="7702CF54" w14:textId="77777777" w:rsidR="00243AD2" w:rsidRPr="00DA085D" w:rsidRDefault="00243AD2" w:rsidP="0055512A">
            <w:pPr>
              <w:spacing w:after="0" w:line="240" w:lineRule="auto"/>
              <w:jc w:val="center"/>
              <w:rPr>
                <w:rFonts w:ascii="Sylfaen" w:hAnsi="Sylfaen"/>
              </w:rPr>
            </w:pPr>
            <w:r w:rsidRPr="00DA085D">
              <w:rPr>
                <w:rFonts w:ascii="Sylfaen" w:hAnsi="Sylfaen"/>
              </w:rPr>
              <w:t>Group working</w:t>
            </w:r>
          </w:p>
        </w:tc>
        <w:tc>
          <w:tcPr>
            <w:tcW w:w="5931" w:type="dxa"/>
            <w:vAlign w:val="center"/>
          </w:tcPr>
          <w:p w14:paraId="41D8B065" w14:textId="77777777" w:rsidR="00243AD2" w:rsidRPr="00DA085D" w:rsidRDefault="00243AD2" w:rsidP="0055512A">
            <w:pPr>
              <w:spacing w:after="0" w:line="240" w:lineRule="auto"/>
              <w:rPr>
                <w:rFonts w:ascii="Sylfaen" w:hAnsi="Sylfaen"/>
              </w:rPr>
            </w:pPr>
            <w:r w:rsidRPr="00DA085D">
              <w:rPr>
                <w:rFonts w:ascii="Sylfaen" w:hAnsi="Sylfaen"/>
              </w:rPr>
              <w:t xml:space="preserve">Vertebral column. Important variations in the vertebrae. Muscles of the back. Blood  supply, lymph drainage and nerve supply of the back. Normal curves of vertebral column. Herniated intervertebral discs, dislocations and fractures of the vertebral column. Spinal cord injuries. Operations on vertebra. Lumbar puncture. </w:t>
            </w:r>
          </w:p>
        </w:tc>
        <w:tc>
          <w:tcPr>
            <w:tcW w:w="1134" w:type="dxa"/>
            <w:vAlign w:val="center"/>
          </w:tcPr>
          <w:p w14:paraId="30F3E0D8" w14:textId="77777777" w:rsidR="00243AD2" w:rsidRPr="00DA085D" w:rsidRDefault="00243AD2" w:rsidP="0055512A">
            <w:pPr>
              <w:spacing w:after="0" w:line="240" w:lineRule="auto"/>
              <w:jc w:val="center"/>
              <w:rPr>
                <w:rFonts w:ascii="Sylfaen" w:hAnsi="Sylfaen"/>
              </w:rPr>
            </w:pPr>
            <w:r w:rsidRPr="00DA085D">
              <w:rPr>
                <w:rFonts w:ascii="Sylfaen" w:hAnsi="Sylfaen"/>
              </w:rPr>
              <w:t>2h</w:t>
            </w:r>
          </w:p>
        </w:tc>
        <w:tc>
          <w:tcPr>
            <w:tcW w:w="1276" w:type="dxa"/>
          </w:tcPr>
          <w:p w14:paraId="17058341" w14:textId="77777777" w:rsidR="00243AD2" w:rsidRPr="00DA085D" w:rsidRDefault="00243AD2" w:rsidP="0055512A">
            <w:pPr>
              <w:spacing w:after="0" w:line="240" w:lineRule="auto"/>
              <w:jc w:val="center"/>
              <w:rPr>
                <w:rFonts w:ascii="Sylfaen" w:hAnsi="Sylfaen"/>
              </w:rPr>
            </w:pPr>
            <w:r w:rsidRPr="00DA085D">
              <w:rPr>
                <w:rFonts w:ascii="Sylfaen" w:hAnsi="Sylfaen"/>
              </w:rPr>
              <w:t>1</w:t>
            </w:r>
          </w:p>
        </w:tc>
      </w:tr>
      <w:tr w:rsidR="007E6B15" w:rsidRPr="00DA085D" w14:paraId="61B41D5D" w14:textId="77777777" w:rsidTr="00C446E2">
        <w:trPr>
          <w:trHeight w:val="300"/>
        </w:trPr>
        <w:tc>
          <w:tcPr>
            <w:tcW w:w="941" w:type="dxa"/>
            <w:shd w:val="clear" w:color="auto" w:fill="D9D9D9" w:themeFill="background1" w:themeFillShade="D9"/>
            <w:vAlign w:val="center"/>
          </w:tcPr>
          <w:p w14:paraId="2D523AA0" w14:textId="77777777" w:rsidR="007E6B15" w:rsidRPr="00DA085D" w:rsidRDefault="00BA1F4A" w:rsidP="0055512A">
            <w:pPr>
              <w:spacing w:after="0" w:line="240" w:lineRule="auto"/>
              <w:jc w:val="center"/>
              <w:rPr>
                <w:rFonts w:ascii="Sylfaen" w:hAnsi="Sylfaen"/>
                <w:b/>
              </w:rPr>
            </w:pPr>
            <w:r w:rsidRPr="00DA085D">
              <w:rPr>
                <w:rFonts w:ascii="Sylfaen" w:hAnsi="Sylfaen"/>
                <w:b/>
                <w:lang w:val="ka-GE"/>
              </w:rPr>
              <w:t>XVII-XVIII</w:t>
            </w:r>
          </w:p>
        </w:tc>
        <w:tc>
          <w:tcPr>
            <w:tcW w:w="1350" w:type="dxa"/>
            <w:shd w:val="clear" w:color="auto" w:fill="D9D9D9" w:themeFill="background1" w:themeFillShade="D9"/>
            <w:vAlign w:val="center"/>
          </w:tcPr>
          <w:p w14:paraId="469FE42A" w14:textId="77777777" w:rsidR="007E6B15" w:rsidRPr="00DA085D" w:rsidRDefault="007E6B15" w:rsidP="0055512A">
            <w:pPr>
              <w:spacing w:after="0" w:line="240" w:lineRule="auto"/>
              <w:jc w:val="center"/>
              <w:rPr>
                <w:rFonts w:ascii="Sylfaen" w:hAnsi="Sylfaen"/>
                <w:lang w:val="ka-GE"/>
              </w:rPr>
            </w:pPr>
          </w:p>
        </w:tc>
        <w:tc>
          <w:tcPr>
            <w:tcW w:w="5931" w:type="dxa"/>
            <w:shd w:val="clear" w:color="auto" w:fill="D9D9D9" w:themeFill="background1" w:themeFillShade="D9"/>
            <w:vAlign w:val="center"/>
          </w:tcPr>
          <w:p w14:paraId="7F010981" w14:textId="77777777" w:rsidR="007E6B15" w:rsidRPr="00DA085D" w:rsidRDefault="007E6B15" w:rsidP="0055512A">
            <w:pPr>
              <w:spacing w:after="0" w:line="240" w:lineRule="auto"/>
              <w:jc w:val="center"/>
              <w:rPr>
                <w:rFonts w:ascii="Sylfaen" w:hAnsi="Sylfaen"/>
                <w:b/>
              </w:rPr>
            </w:pPr>
            <w:r w:rsidRPr="00DA085D">
              <w:rPr>
                <w:rFonts w:ascii="Sylfaen" w:hAnsi="Sylfaen"/>
                <w:b/>
              </w:rPr>
              <w:t>Final exam</w:t>
            </w:r>
          </w:p>
        </w:tc>
        <w:tc>
          <w:tcPr>
            <w:tcW w:w="1134" w:type="dxa"/>
            <w:shd w:val="clear" w:color="auto" w:fill="D9D9D9" w:themeFill="background1" w:themeFillShade="D9"/>
            <w:vAlign w:val="center"/>
          </w:tcPr>
          <w:p w14:paraId="65D6896E" w14:textId="77777777" w:rsidR="007E6B15" w:rsidRPr="00DA085D" w:rsidRDefault="007E6B15" w:rsidP="0055512A">
            <w:pPr>
              <w:spacing w:after="0" w:line="240" w:lineRule="auto"/>
              <w:jc w:val="center"/>
              <w:rPr>
                <w:rFonts w:ascii="Sylfaen" w:hAnsi="Sylfaen"/>
              </w:rPr>
            </w:pPr>
            <w:r w:rsidRPr="00DA085D">
              <w:rPr>
                <w:rFonts w:ascii="Sylfaen" w:hAnsi="Sylfaen"/>
              </w:rPr>
              <w:t>2h</w:t>
            </w:r>
          </w:p>
        </w:tc>
        <w:tc>
          <w:tcPr>
            <w:tcW w:w="1276" w:type="dxa"/>
            <w:shd w:val="clear" w:color="auto" w:fill="D9D9D9" w:themeFill="background1" w:themeFillShade="D9"/>
          </w:tcPr>
          <w:p w14:paraId="72632CA1" w14:textId="77777777" w:rsidR="007E6B15" w:rsidRPr="00DA085D" w:rsidRDefault="007E6B15" w:rsidP="0055512A">
            <w:pPr>
              <w:spacing w:after="0" w:line="240" w:lineRule="auto"/>
              <w:ind w:firstLine="738"/>
              <w:jc w:val="center"/>
              <w:rPr>
                <w:rFonts w:ascii="Sylfaen" w:hAnsi="Sylfaen"/>
              </w:rPr>
            </w:pPr>
          </w:p>
        </w:tc>
      </w:tr>
      <w:tr w:rsidR="007E6B15" w:rsidRPr="00DA085D" w14:paraId="556966EB" w14:textId="77777777" w:rsidTr="00C446E2">
        <w:trPr>
          <w:trHeight w:val="300"/>
        </w:trPr>
        <w:tc>
          <w:tcPr>
            <w:tcW w:w="941" w:type="dxa"/>
            <w:shd w:val="clear" w:color="auto" w:fill="D9D9D9" w:themeFill="background1" w:themeFillShade="D9"/>
            <w:vAlign w:val="center"/>
          </w:tcPr>
          <w:p w14:paraId="55D762CF" w14:textId="77777777" w:rsidR="007E6B15" w:rsidRPr="00DA085D" w:rsidRDefault="00BA1F4A" w:rsidP="0055512A">
            <w:pPr>
              <w:spacing w:after="0" w:line="240" w:lineRule="auto"/>
              <w:jc w:val="center"/>
              <w:rPr>
                <w:rFonts w:ascii="Sylfaen" w:hAnsi="Sylfaen"/>
                <w:b/>
              </w:rPr>
            </w:pPr>
            <w:r w:rsidRPr="00DA085D">
              <w:rPr>
                <w:rFonts w:ascii="Sylfaen" w:hAnsi="Sylfaen"/>
                <w:b/>
              </w:rPr>
              <w:t>XIX-XX</w:t>
            </w:r>
          </w:p>
        </w:tc>
        <w:tc>
          <w:tcPr>
            <w:tcW w:w="1350" w:type="dxa"/>
            <w:shd w:val="clear" w:color="auto" w:fill="D9D9D9" w:themeFill="background1" w:themeFillShade="D9"/>
            <w:vAlign w:val="center"/>
          </w:tcPr>
          <w:p w14:paraId="42F679DD" w14:textId="77777777" w:rsidR="007E6B15" w:rsidRPr="00DA085D" w:rsidRDefault="007E6B15" w:rsidP="0055512A">
            <w:pPr>
              <w:spacing w:after="0" w:line="240" w:lineRule="auto"/>
              <w:jc w:val="center"/>
              <w:rPr>
                <w:rFonts w:ascii="Sylfaen" w:hAnsi="Sylfaen"/>
                <w:lang w:val="ka-GE"/>
              </w:rPr>
            </w:pPr>
          </w:p>
        </w:tc>
        <w:tc>
          <w:tcPr>
            <w:tcW w:w="5931" w:type="dxa"/>
            <w:shd w:val="clear" w:color="auto" w:fill="D9D9D9" w:themeFill="background1" w:themeFillShade="D9"/>
            <w:vAlign w:val="center"/>
          </w:tcPr>
          <w:p w14:paraId="04ADE4E3" w14:textId="77777777" w:rsidR="007E6B15" w:rsidRPr="00DA085D" w:rsidRDefault="007E6B15" w:rsidP="0055512A">
            <w:pPr>
              <w:spacing w:after="0" w:line="240" w:lineRule="auto"/>
              <w:jc w:val="center"/>
              <w:rPr>
                <w:rFonts w:ascii="Sylfaen" w:hAnsi="Sylfaen"/>
                <w:b/>
              </w:rPr>
            </w:pPr>
            <w:r w:rsidRPr="00DA085D">
              <w:rPr>
                <w:rFonts w:ascii="Sylfaen" w:hAnsi="Sylfaen"/>
                <w:b/>
              </w:rPr>
              <w:t>Additional exam</w:t>
            </w:r>
          </w:p>
        </w:tc>
        <w:tc>
          <w:tcPr>
            <w:tcW w:w="1134" w:type="dxa"/>
            <w:shd w:val="clear" w:color="auto" w:fill="D9D9D9" w:themeFill="background1" w:themeFillShade="D9"/>
            <w:vAlign w:val="center"/>
          </w:tcPr>
          <w:p w14:paraId="1E328486" w14:textId="77777777" w:rsidR="007E6B15" w:rsidRPr="00DA085D" w:rsidRDefault="007E6B15" w:rsidP="0055512A">
            <w:pPr>
              <w:spacing w:after="0" w:line="240" w:lineRule="auto"/>
              <w:jc w:val="center"/>
              <w:rPr>
                <w:rFonts w:ascii="Sylfaen" w:hAnsi="Sylfaen"/>
              </w:rPr>
            </w:pPr>
          </w:p>
        </w:tc>
        <w:tc>
          <w:tcPr>
            <w:tcW w:w="1276" w:type="dxa"/>
            <w:shd w:val="clear" w:color="auto" w:fill="D9D9D9" w:themeFill="background1" w:themeFillShade="D9"/>
          </w:tcPr>
          <w:p w14:paraId="1312DB07" w14:textId="77777777" w:rsidR="007E6B15" w:rsidRPr="00DA085D" w:rsidRDefault="007E6B15" w:rsidP="0055512A">
            <w:pPr>
              <w:spacing w:after="0" w:line="240" w:lineRule="auto"/>
              <w:ind w:firstLine="738"/>
              <w:jc w:val="center"/>
              <w:rPr>
                <w:rFonts w:ascii="Sylfaen" w:hAnsi="Sylfaen"/>
              </w:rPr>
            </w:pPr>
          </w:p>
        </w:tc>
      </w:tr>
    </w:tbl>
    <w:p w14:paraId="479E3B3C" w14:textId="77777777" w:rsidR="00795687" w:rsidRPr="00DA085D" w:rsidRDefault="00795687" w:rsidP="0055512A">
      <w:pPr>
        <w:spacing w:after="0" w:line="240" w:lineRule="auto"/>
        <w:jc w:val="center"/>
        <w:rPr>
          <w:rFonts w:ascii="Sylfaen" w:hAnsi="Sylfaen"/>
          <w:b/>
        </w:rPr>
      </w:pPr>
    </w:p>
    <w:p w14:paraId="1C533BEC" w14:textId="77777777" w:rsidR="00795687" w:rsidRPr="00DA085D" w:rsidRDefault="00795687" w:rsidP="0055512A">
      <w:pPr>
        <w:spacing w:after="0" w:line="240" w:lineRule="auto"/>
        <w:jc w:val="center"/>
        <w:rPr>
          <w:rFonts w:ascii="Sylfaen" w:hAnsi="Sylfaen"/>
          <w:b/>
        </w:rPr>
      </w:pPr>
    </w:p>
    <w:p w14:paraId="402E9F61" w14:textId="77777777" w:rsidR="00795687" w:rsidRPr="00DA085D" w:rsidRDefault="00795687" w:rsidP="0055512A">
      <w:pPr>
        <w:spacing w:after="0" w:line="240" w:lineRule="auto"/>
        <w:jc w:val="center"/>
        <w:rPr>
          <w:rFonts w:ascii="Sylfaen" w:hAnsi="Sylfaen"/>
          <w:b/>
        </w:rPr>
      </w:pPr>
    </w:p>
    <w:p w14:paraId="57A5337D" w14:textId="77777777" w:rsidR="00AD1166" w:rsidRPr="00DA085D" w:rsidRDefault="00AD1166" w:rsidP="0055512A">
      <w:pPr>
        <w:spacing w:after="0" w:line="240" w:lineRule="auto"/>
        <w:jc w:val="right"/>
        <w:rPr>
          <w:rFonts w:ascii="Sylfaen" w:hAnsi="Sylfaen"/>
          <w:b/>
          <w:noProof/>
          <w:lang w:val="ka-GE"/>
        </w:rPr>
      </w:pPr>
    </w:p>
    <w:sectPr w:rsidR="00AD1166" w:rsidRPr="00DA085D"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EB5A" w14:textId="77777777" w:rsidR="0066399C" w:rsidRDefault="0066399C" w:rsidP="00122023">
      <w:pPr>
        <w:spacing w:after="0" w:line="240" w:lineRule="auto"/>
      </w:pPr>
      <w:r>
        <w:separator/>
      </w:r>
    </w:p>
  </w:endnote>
  <w:endnote w:type="continuationSeparator" w:id="0">
    <w:p w14:paraId="22A3D935" w14:textId="77777777" w:rsidR="0066399C" w:rsidRDefault="0066399C"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Mtavr">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AcadNusx">
    <w:altName w:val="Calibri"/>
    <w:charset w:val="00"/>
    <w:family w:val="auto"/>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5EC4" w14:textId="77777777" w:rsidR="000A186E" w:rsidRDefault="001750C9"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14:paraId="7C4C79B7" w14:textId="77777777"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68CBC" w14:textId="77777777" w:rsidR="000A186E" w:rsidRDefault="001750C9"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EF56B0">
      <w:rPr>
        <w:rStyle w:val="a6"/>
        <w:noProof/>
      </w:rPr>
      <w:t>3</w:t>
    </w:r>
    <w:r>
      <w:rPr>
        <w:rStyle w:val="a6"/>
      </w:rPr>
      <w:fldChar w:fldCharType="end"/>
    </w:r>
  </w:p>
  <w:p w14:paraId="5E21F6BD" w14:textId="77777777"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B00E" w14:textId="77777777" w:rsidR="0066399C" w:rsidRDefault="0066399C" w:rsidP="00122023">
      <w:pPr>
        <w:spacing w:after="0" w:line="240" w:lineRule="auto"/>
      </w:pPr>
      <w:r>
        <w:separator/>
      </w:r>
    </w:p>
  </w:footnote>
  <w:footnote w:type="continuationSeparator" w:id="0">
    <w:p w14:paraId="4B4FC9F3" w14:textId="77777777" w:rsidR="0066399C" w:rsidRDefault="0066399C"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CF0CFF"/>
    <w:multiLevelType w:val="hybridMultilevel"/>
    <w:tmpl w:val="874E2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344D42"/>
    <w:multiLevelType w:val="hybridMultilevel"/>
    <w:tmpl w:val="D67CD118"/>
    <w:lvl w:ilvl="0" w:tplc="12161E72">
      <w:numFmt w:val="bullet"/>
      <w:lvlText w:val="-"/>
      <w:lvlJc w:val="left"/>
      <w:pPr>
        <w:ind w:left="720" w:hanging="360"/>
      </w:pPr>
      <w:rPr>
        <w:rFonts w:ascii="AcadMtavr" w:eastAsia="Times New Roman" w:hAnsi="AcadMtav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42584"/>
    <w:multiLevelType w:val="hybridMultilevel"/>
    <w:tmpl w:val="3A9A737C"/>
    <w:lvl w:ilvl="0" w:tplc="04090001">
      <w:start w:val="1"/>
      <w:numFmt w:val="bullet"/>
      <w:lvlText w:val=""/>
      <w:lvlJc w:val="left"/>
      <w:pPr>
        <w:ind w:left="401" w:hanging="360"/>
      </w:pPr>
      <w:rPr>
        <w:rFonts w:ascii="Symbol" w:hAnsi="Symbol"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6">
    <w:nsid w:val="151C0217"/>
    <w:multiLevelType w:val="hybridMultilevel"/>
    <w:tmpl w:val="C8306886"/>
    <w:lvl w:ilvl="0" w:tplc="99F23F1A">
      <w:numFmt w:val="bullet"/>
      <w:lvlText w:val="-"/>
      <w:lvlJc w:val="left"/>
      <w:pPr>
        <w:ind w:left="1077" w:hanging="360"/>
      </w:pPr>
      <w:rPr>
        <w:rFonts w:ascii="Sylfaen" w:eastAsia="Times New Roman" w:hAnsi="Sylfae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nsid w:val="15A51371"/>
    <w:multiLevelType w:val="hybridMultilevel"/>
    <w:tmpl w:val="F1D2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762BF"/>
    <w:multiLevelType w:val="hybridMultilevel"/>
    <w:tmpl w:val="6E006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1">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2DD61AFF"/>
    <w:multiLevelType w:val="hybridMultilevel"/>
    <w:tmpl w:val="E0FEF490"/>
    <w:lvl w:ilvl="0" w:tplc="99F23F1A">
      <w:numFmt w:val="bullet"/>
      <w:lvlText w:val="-"/>
      <w:lvlJc w:val="left"/>
      <w:pPr>
        <w:tabs>
          <w:tab w:val="num" w:pos="720"/>
        </w:tabs>
        <w:ind w:left="720" w:hanging="360"/>
      </w:pPr>
      <w:rPr>
        <w:rFonts w:ascii="Sylfaen" w:eastAsia="Times New Roman" w:hAnsi="Sylfae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7B6342"/>
    <w:multiLevelType w:val="hybridMultilevel"/>
    <w:tmpl w:val="5FFE2D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5">
    <w:nsid w:val="2F201928"/>
    <w:multiLevelType w:val="hybridMultilevel"/>
    <w:tmpl w:val="A790E9DA"/>
    <w:lvl w:ilvl="0" w:tplc="525C2B50">
      <w:start w:val="5"/>
      <w:numFmt w:val="bullet"/>
      <w:lvlText w:val="-"/>
      <w:lvlJc w:val="left"/>
      <w:pPr>
        <w:ind w:left="360" w:hanging="360"/>
      </w:pPr>
      <w:rPr>
        <w:rFonts w:ascii="Times New Roman" w:eastAsia="Times New Roman" w:hAnsi="Times New Roman" w:cs="Times New Roman"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77594"/>
    <w:multiLevelType w:val="hybridMultilevel"/>
    <w:tmpl w:val="226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44B93"/>
    <w:multiLevelType w:val="hybridMultilevel"/>
    <w:tmpl w:val="F2927CC8"/>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D4D3E"/>
    <w:multiLevelType w:val="hybridMultilevel"/>
    <w:tmpl w:val="4E0CB4E8"/>
    <w:lvl w:ilvl="0" w:tplc="B730288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843ADF"/>
    <w:multiLevelType w:val="hybridMultilevel"/>
    <w:tmpl w:val="8F9CF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E2480"/>
    <w:multiLevelType w:val="hybridMultilevel"/>
    <w:tmpl w:val="D5887008"/>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505A9"/>
    <w:multiLevelType w:val="hybridMultilevel"/>
    <w:tmpl w:val="BC860E8E"/>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46359"/>
    <w:multiLevelType w:val="hybridMultilevel"/>
    <w:tmpl w:val="1ED4141C"/>
    <w:lvl w:ilvl="0" w:tplc="9536B34E">
      <w:numFmt w:val="bullet"/>
      <w:lvlText w:val="-"/>
      <w:lvlJc w:val="left"/>
      <w:pPr>
        <w:ind w:left="720" w:hanging="360"/>
      </w:pPr>
      <w:rPr>
        <w:rFonts w:ascii="AcadNusx" w:eastAsia="Times New Roman" w:hAnsi="AcadNusx"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72E93"/>
    <w:multiLevelType w:val="hybridMultilevel"/>
    <w:tmpl w:val="CEC021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EB7FE3"/>
    <w:multiLevelType w:val="hybridMultilevel"/>
    <w:tmpl w:val="EA0691C4"/>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E95867"/>
    <w:multiLevelType w:val="singleLevel"/>
    <w:tmpl w:val="D3A4B8D2"/>
    <w:lvl w:ilvl="0">
      <w:start w:val="1"/>
      <w:numFmt w:val="decimal"/>
      <w:lvlText w:val="%1."/>
      <w:lvlJc w:val="left"/>
      <w:pPr>
        <w:tabs>
          <w:tab w:val="num" w:pos="360"/>
        </w:tabs>
        <w:ind w:left="360" w:hanging="360"/>
      </w:pPr>
      <w:rPr>
        <w:i/>
      </w:rPr>
    </w:lvl>
  </w:abstractNum>
  <w:abstractNum w:abstractNumId="27">
    <w:nsid w:val="50EE7BDA"/>
    <w:multiLevelType w:val="hybridMultilevel"/>
    <w:tmpl w:val="69F076DE"/>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84D41"/>
    <w:multiLevelType w:val="hybridMultilevel"/>
    <w:tmpl w:val="FA6CA000"/>
    <w:lvl w:ilvl="0" w:tplc="6774632E">
      <w:start w:val="2"/>
      <w:numFmt w:val="bullet"/>
      <w:lvlText w:val="-"/>
      <w:lvlJc w:val="left"/>
      <w:pPr>
        <w:ind w:left="401" w:hanging="360"/>
      </w:pPr>
      <w:rPr>
        <w:rFonts w:ascii="Sylfaen" w:eastAsiaTheme="minorEastAsia" w:hAnsi="Sylfaen" w:cs="Sylfae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29">
    <w:nsid w:val="5F9B7617"/>
    <w:multiLevelType w:val="hybridMultilevel"/>
    <w:tmpl w:val="3FD4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A534F"/>
    <w:multiLevelType w:val="hybridMultilevel"/>
    <w:tmpl w:val="AC9A37CE"/>
    <w:lvl w:ilvl="0" w:tplc="041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E093060"/>
    <w:multiLevelType w:val="hybridMultilevel"/>
    <w:tmpl w:val="FB024486"/>
    <w:lvl w:ilvl="0" w:tplc="99F23F1A">
      <w:numFmt w:val="bullet"/>
      <w:lvlText w:val="-"/>
      <w:lvlJc w:val="left"/>
      <w:pPr>
        <w:ind w:left="401" w:hanging="360"/>
      </w:pPr>
      <w:rPr>
        <w:rFonts w:ascii="Sylfaen" w:eastAsia="Times New Roman" w:hAnsi="Sylfae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3">
    <w:nsid w:val="6E632AC9"/>
    <w:multiLevelType w:val="hybridMultilevel"/>
    <w:tmpl w:val="40125E84"/>
    <w:lvl w:ilvl="0" w:tplc="12161E72">
      <w:numFmt w:val="bullet"/>
      <w:lvlText w:val="-"/>
      <w:lvlJc w:val="left"/>
      <w:pPr>
        <w:ind w:left="720" w:hanging="360"/>
      </w:pPr>
      <w:rPr>
        <w:rFonts w:ascii="AcadMtavr" w:eastAsia="Times New Roman" w:hAnsi="AcadMtav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0191B"/>
    <w:multiLevelType w:val="hybridMultilevel"/>
    <w:tmpl w:val="C146386C"/>
    <w:lvl w:ilvl="0" w:tplc="04090001">
      <w:start w:val="1"/>
      <w:numFmt w:val="bullet"/>
      <w:lvlText w:val=""/>
      <w:lvlJc w:val="left"/>
      <w:pPr>
        <w:ind w:left="401" w:hanging="360"/>
      </w:pPr>
      <w:rPr>
        <w:rFonts w:ascii="Symbol" w:hAnsi="Symbol"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5">
    <w:nsid w:val="73F56038"/>
    <w:multiLevelType w:val="hybridMultilevel"/>
    <w:tmpl w:val="FBB2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2F0402"/>
    <w:multiLevelType w:val="hybridMultilevel"/>
    <w:tmpl w:val="CA7ED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4"/>
  </w:num>
  <w:num w:numId="4">
    <w:abstractNumId w:val="7"/>
  </w:num>
  <w:num w:numId="5">
    <w:abstractNumId w:val="2"/>
  </w:num>
  <w:num w:numId="6">
    <w:abstractNumId w:val="3"/>
  </w:num>
  <w:num w:numId="7">
    <w:abstractNumId w:val="0"/>
  </w:num>
  <w:num w:numId="8">
    <w:abstractNumId w:val="11"/>
  </w:num>
  <w:num w:numId="9">
    <w:abstractNumId w:val="30"/>
  </w:num>
  <w:num w:numId="10">
    <w:abstractNumId w:val="1"/>
  </w:num>
  <w:num w:numId="11">
    <w:abstractNumId w:val="31"/>
  </w:num>
  <w:num w:numId="12">
    <w:abstractNumId w:val="23"/>
  </w:num>
  <w:num w:numId="13">
    <w:abstractNumId w:val="26"/>
    <w:lvlOverride w:ilvl="0">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3"/>
  </w:num>
  <w:num w:numId="17">
    <w:abstractNumId w:val="4"/>
  </w:num>
  <w:num w:numId="18">
    <w:abstractNumId w:val="6"/>
  </w:num>
  <w:num w:numId="19">
    <w:abstractNumId w:val="15"/>
  </w:num>
  <w:num w:numId="20">
    <w:abstractNumId w:val="5"/>
  </w:num>
  <w:num w:numId="21">
    <w:abstractNumId w:val="34"/>
  </w:num>
  <w:num w:numId="22">
    <w:abstractNumId w:val="28"/>
  </w:num>
  <w:num w:numId="23">
    <w:abstractNumId w:val="27"/>
  </w:num>
  <w:num w:numId="24">
    <w:abstractNumId w:val="18"/>
  </w:num>
  <w:num w:numId="25">
    <w:abstractNumId w:val="12"/>
  </w:num>
  <w:num w:numId="26">
    <w:abstractNumId w:val="25"/>
  </w:num>
  <w:num w:numId="27">
    <w:abstractNumId w:val="20"/>
  </w:num>
  <w:num w:numId="28">
    <w:abstractNumId w:val="32"/>
  </w:num>
  <w:num w:numId="29">
    <w:abstractNumId w:val="36"/>
  </w:num>
  <w:num w:numId="30">
    <w:abstractNumId w:val="17"/>
  </w:num>
  <w:num w:numId="31">
    <w:abstractNumId w:val="8"/>
  </w:num>
  <w:num w:numId="32">
    <w:abstractNumId w:val="21"/>
  </w:num>
  <w:num w:numId="33">
    <w:abstractNumId w:val="29"/>
  </w:num>
  <w:num w:numId="34">
    <w:abstractNumId w:val="16"/>
  </w:num>
  <w:num w:numId="35">
    <w:abstractNumId w:val="9"/>
  </w:num>
  <w:num w:numId="36">
    <w:abstractNumId w:val="35"/>
  </w:num>
  <w:num w:numId="37">
    <w:abstractNumId w:val="19"/>
  </w:num>
  <w:num w:numId="3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4550"/>
    <w:rsid w:val="000255DD"/>
    <w:rsid w:val="00025F09"/>
    <w:rsid w:val="000352D6"/>
    <w:rsid w:val="00037D51"/>
    <w:rsid w:val="00042355"/>
    <w:rsid w:val="000533EA"/>
    <w:rsid w:val="000741A3"/>
    <w:rsid w:val="00075C99"/>
    <w:rsid w:val="000856D5"/>
    <w:rsid w:val="00090A9A"/>
    <w:rsid w:val="00090E2B"/>
    <w:rsid w:val="00095275"/>
    <w:rsid w:val="000A186E"/>
    <w:rsid w:val="000A50E5"/>
    <w:rsid w:val="000A5763"/>
    <w:rsid w:val="000A782D"/>
    <w:rsid w:val="000B12C8"/>
    <w:rsid w:val="000B15FF"/>
    <w:rsid w:val="000B3B98"/>
    <w:rsid w:val="000B4A22"/>
    <w:rsid w:val="000C0B44"/>
    <w:rsid w:val="000C7CDC"/>
    <w:rsid w:val="000D18A6"/>
    <w:rsid w:val="000E3AF7"/>
    <w:rsid w:val="000F3B7B"/>
    <w:rsid w:val="000F475E"/>
    <w:rsid w:val="000F74E4"/>
    <w:rsid w:val="001047DF"/>
    <w:rsid w:val="00112BFD"/>
    <w:rsid w:val="00122023"/>
    <w:rsid w:val="001269D1"/>
    <w:rsid w:val="00130A37"/>
    <w:rsid w:val="00130B72"/>
    <w:rsid w:val="00130D60"/>
    <w:rsid w:val="001362CC"/>
    <w:rsid w:val="001368CC"/>
    <w:rsid w:val="00146B5D"/>
    <w:rsid w:val="00150215"/>
    <w:rsid w:val="00153D99"/>
    <w:rsid w:val="00160A22"/>
    <w:rsid w:val="00170620"/>
    <w:rsid w:val="00171DC8"/>
    <w:rsid w:val="00173D1F"/>
    <w:rsid w:val="001750C9"/>
    <w:rsid w:val="001763CA"/>
    <w:rsid w:val="001765C4"/>
    <w:rsid w:val="00176BCC"/>
    <w:rsid w:val="00181137"/>
    <w:rsid w:val="00185FBE"/>
    <w:rsid w:val="00187A13"/>
    <w:rsid w:val="001A0A05"/>
    <w:rsid w:val="001C4DB4"/>
    <w:rsid w:val="001C5EC8"/>
    <w:rsid w:val="001E040E"/>
    <w:rsid w:val="001E4A23"/>
    <w:rsid w:val="001F176A"/>
    <w:rsid w:val="00202424"/>
    <w:rsid w:val="00204597"/>
    <w:rsid w:val="00210920"/>
    <w:rsid w:val="00217B2D"/>
    <w:rsid w:val="00225033"/>
    <w:rsid w:val="00234404"/>
    <w:rsid w:val="00243AD2"/>
    <w:rsid w:val="00243F67"/>
    <w:rsid w:val="00250835"/>
    <w:rsid w:val="0025270B"/>
    <w:rsid w:val="00253024"/>
    <w:rsid w:val="002572B2"/>
    <w:rsid w:val="002609F4"/>
    <w:rsid w:val="00264170"/>
    <w:rsid w:val="002748C3"/>
    <w:rsid w:val="00276BD1"/>
    <w:rsid w:val="00280A1D"/>
    <w:rsid w:val="002820E0"/>
    <w:rsid w:val="00283C67"/>
    <w:rsid w:val="00293D22"/>
    <w:rsid w:val="00296CD2"/>
    <w:rsid w:val="00297198"/>
    <w:rsid w:val="002A0D6B"/>
    <w:rsid w:val="002A3700"/>
    <w:rsid w:val="002A538D"/>
    <w:rsid w:val="002B2405"/>
    <w:rsid w:val="002B5037"/>
    <w:rsid w:val="002D2BF5"/>
    <w:rsid w:val="002D3F66"/>
    <w:rsid w:val="002E6C5F"/>
    <w:rsid w:val="002F4463"/>
    <w:rsid w:val="003039E3"/>
    <w:rsid w:val="003047F8"/>
    <w:rsid w:val="00311371"/>
    <w:rsid w:val="0031360E"/>
    <w:rsid w:val="003144A3"/>
    <w:rsid w:val="00330B1D"/>
    <w:rsid w:val="00331594"/>
    <w:rsid w:val="003354DE"/>
    <w:rsid w:val="00343D9C"/>
    <w:rsid w:val="003474B5"/>
    <w:rsid w:val="0036187C"/>
    <w:rsid w:val="00363972"/>
    <w:rsid w:val="00363D4B"/>
    <w:rsid w:val="0036637A"/>
    <w:rsid w:val="003673F6"/>
    <w:rsid w:val="00375EC5"/>
    <w:rsid w:val="0038005C"/>
    <w:rsid w:val="003905B4"/>
    <w:rsid w:val="003916B9"/>
    <w:rsid w:val="00392627"/>
    <w:rsid w:val="003A33FF"/>
    <w:rsid w:val="003A783C"/>
    <w:rsid w:val="003B245B"/>
    <w:rsid w:val="003B4918"/>
    <w:rsid w:val="003B6A0F"/>
    <w:rsid w:val="003C3E0C"/>
    <w:rsid w:val="003C6BB7"/>
    <w:rsid w:val="003C6EB2"/>
    <w:rsid w:val="003C7130"/>
    <w:rsid w:val="003D06EA"/>
    <w:rsid w:val="003D66DF"/>
    <w:rsid w:val="003E1540"/>
    <w:rsid w:val="003E3516"/>
    <w:rsid w:val="003E3DA2"/>
    <w:rsid w:val="003E41CE"/>
    <w:rsid w:val="003E79A1"/>
    <w:rsid w:val="003F1F02"/>
    <w:rsid w:val="003F20FF"/>
    <w:rsid w:val="003F6AB9"/>
    <w:rsid w:val="004038B4"/>
    <w:rsid w:val="00407B47"/>
    <w:rsid w:val="00410AAE"/>
    <w:rsid w:val="004121D5"/>
    <w:rsid w:val="00422463"/>
    <w:rsid w:val="00422D11"/>
    <w:rsid w:val="00426517"/>
    <w:rsid w:val="00433336"/>
    <w:rsid w:val="004338B1"/>
    <w:rsid w:val="00433DB3"/>
    <w:rsid w:val="0044305B"/>
    <w:rsid w:val="00445347"/>
    <w:rsid w:val="00452301"/>
    <w:rsid w:val="004555B1"/>
    <w:rsid w:val="0045732F"/>
    <w:rsid w:val="00472B37"/>
    <w:rsid w:val="00475AF8"/>
    <w:rsid w:val="00476A95"/>
    <w:rsid w:val="00480BED"/>
    <w:rsid w:val="004829BD"/>
    <w:rsid w:val="004840C2"/>
    <w:rsid w:val="0048755F"/>
    <w:rsid w:val="004915E4"/>
    <w:rsid w:val="00492DFD"/>
    <w:rsid w:val="0049416B"/>
    <w:rsid w:val="00496106"/>
    <w:rsid w:val="004A15DA"/>
    <w:rsid w:val="004A4A06"/>
    <w:rsid w:val="004A5A2C"/>
    <w:rsid w:val="004A77B5"/>
    <w:rsid w:val="004B3469"/>
    <w:rsid w:val="004B6FB0"/>
    <w:rsid w:val="004C6273"/>
    <w:rsid w:val="004C6C22"/>
    <w:rsid w:val="004D04DB"/>
    <w:rsid w:val="004D2741"/>
    <w:rsid w:val="004D45CE"/>
    <w:rsid w:val="004D5C46"/>
    <w:rsid w:val="004D65E3"/>
    <w:rsid w:val="004D6AAC"/>
    <w:rsid w:val="004D7742"/>
    <w:rsid w:val="004E4583"/>
    <w:rsid w:val="004E517C"/>
    <w:rsid w:val="004F3465"/>
    <w:rsid w:val="004F3B85"/>
    <w:rsid w:val="004F7D0A"/>
    <w:rsid w:val="005054E1"/>
    <w:rsid w:val="00511F20"/>
    <w:rsid w:val="00511FE0"/>
    <w:rsid w:val="00520379"/>
    <w:rsid w:val="005237EA"/>
    <w:rsid w:val="005241B9"/>
    <w:rsid w:val="00532F09"/>
    <w:rsid w:val="00533C02"/>
    <w:rsid w:val="00533DFA"/>
    <w:rsid w:val="00536914"/>
    <w:rsid w:val="0054109D"/>
    <w:rsid w:val="00542B46"/>
    <w:rsid w:val="00553877"/>
    <w:rsid w:val="00553E74"/>
    <w:rsid w:val="0055512A"/>
    <w:rsid w:val="005631D8"/>
    <w:rsid w:val="00563EBE"/>
    <w:rsid w:val="0057046C"/>
    <w:rsid w:val="00572B06"/>
    <w:rsid w:val="00580972"/>
    <w:rsid w:val="00581703"/>
    <w:rsid w:val="00585505"/>
    <w:rsid w:val="0058648A"/>
    <w:rsid w:val="005940C8"/>
    <w:rsid w:val="005A3E89"/>
    <w:rsid w:val="005B0573"/>
    <w:rsid w:val="005B47F1"/>
    <w:rsid w:val="005D32FF"/>
    <w:rsid w:val="005D4CBB"/>
    <w:rsid w:val="005D57BD"/>
    <w:rsid w:val="005D712C"/>
    <w:rsid w:val="005E12AA"/>
    <w:rsid w:val="005E6C6E"/>
    <w:rsid w:val="005F027F"/>
    <w:rsid w:val="005F1A42"/>
    <w:rsid w:val="005F60AB"/>
    <w:rsid w:val="00606018"/>
    <w:rsid w:val="00607B1E"/>
    <w:rsid w:val="006103F0"/>
    <w:rsid w:val="0061439E"/>
    <w:rsid w:val="006155D0"/>
    <w:rsid w:val="006214A9"/>
    <w:rsid w:val="00640EBA"/>
    <w:rsid w:val="00643286"/>
    <w:rsid w:val="0065220E"/>
    <w:rsid w:val="00652DBE"/>
    <w:rsid w:val="00661E39"/>
    <w:rsid w:val="00663905"/>
    <w:rsid w:val="0066399C"/>
    <w:rsid w:val="00663F79"/>
    <w:rsid w:val="00664F39"/>
    <w:rsid w:val="00673794"/>
    <w:rsid w:val="00677367"/>
    <w:rsid w:val="00684A13"/>
    <w:rsid w:val="00692275"/>
    <w:rsid w:val="00693411"/>
    <w:rsid w:val="006A2510"/>
    <w:rsid w:val="006A6D2D"/>
    <w:rsid w:val="006A7192"/>
    <w:rsid w:val="006B105C"/>
    <w:rsid w:val="006B7C06"/>
    <w:rsid w:val="006C2B5C"/>
    <w:rsid w:val="006C31BD"/>
    <w:rsid w:val="006C4F9C"/>
    <w:rsid w:val="006D02E4"/>
    <w:rsid w:val="006D37F8"/>
    <w:rsid w:val="006D5CF2"/>
    <w:rsid w:val="006D6C60"/>
    <w:rsid w:val="006F142A"/>
    <w:rsid w:val="006F7621"/>
    <w:rsid w:val="00700F48"/>
    <w:rsid w:val="00702542"/>
    <w:rsid w:val="0070448E"/>
    <w:rsid w:val="00713768"/>
    <w:rsid w:val="00713DED"/>
    <w:rsid w:val="007143DE"/>
    <w:rsid w:val="00715C75"/>
    <w:rsid w:val="00715D0D"/>
    <w:rsid w:val="0072509F"/>
    <w:rsid w:val="00727701"/>
    <w:rsid w:val="007351F6"/>
    <w:rsid w:val="00737AAB"/>
    <w:rsid w:val="00737F47"/>
    <w:rsid w:val="007400A2"/>
    <w:rsid w:val="00740D21"/>
    <w:rsid w:val="00751DC0"/>
    <w:rsid w:val="00761865"/>
    <w:rsid w:val="00764F2D"/>
    <w:rsid w:val="00772231"/>
    <w:rsid w:val="00783606"/>
    <w:rsid w:val="00795687"/>
    <w:rsid w:val="0079748A"/>
    <w:rsid w:val="007A4AF7"/>
    <w:rsid w:val="007B00BC"/>
    <w:rsid w:val="007B1889"/>
    <w:rsid w:val="007B6F2C"/>
    <w:rsid w:val="007B72BE"/>
    <w:rsid w:val="007C5E54"/>
    <w:rsid w:val="007C65C9"/>
    <w:rsid w:val="007D00DD"/>
    <w:rsid w:val="007D0C13"/>
    <w:rsid w:val="007D0E1B"/>
    <w:rsid w:val="007D692A"/>
    <w:rsid w:val="007D729C"/>
    <w:rsid w:val="007E6B15"/>
    <w:rsid w:val="007E7753"/>
    <w:rsid w:val="007F0615"/>
    <w:rsid w:val="007F262A"/>
    <w:rsid w:val="007F3453"/>
    <w:rsid w:val="007F458A"/>
    <w:rsid w:val="007F54BC"/>
    <w:rsid w:val="007F7713"/>
    <w:rsid w:val="007F7D83"/>
    <w:rsid w:val="00805B52"/>
    <w:rsid w:val="008079AB"/>
    <w:rsid w:val="00820F92"/>
    <w:rsid w:val="00821246"/>
    <w:rsid w:val="0082284B"/>
    <w:rsid w:val="00830D0D"/>
    <w:rsid w:val="00854F08"/>
    <w:rsid w:val="008556E5"/>
    <w:rsid w:val="00862A53"/>
    <w:rsid w:val="008645AF"/>
    <w:rsid w:val="00867EFB"/>
    <w:rsid w:val="0087679F"/>
    <w:rsid w:val="00877BC2"/>
    <w:rsid w:val="008802A0"/>
    <w:rsid w:val="00880704"/>
    <w:rsid w:val="0088107B"/>
    <w:rsid w:val="008951FF"/>
    <w:rsid w:val="008A116B"/>
    <w:rsid w:val="008A14EA"/>
    <w:rsid w:val="008A2F7E"/>
    <w:rsid w:val="008B24B6"/>
    <w:rsid w:val="008B2C44"/>
    <w:rsid w:val="008B4BD0"/>
    <w:rsid w:val="008B7273"/>
    <w:rsid w:val="008B73A4"/>
    <w:rsid w:val="008C3FC7"/>
    <w:rsid w:val="008D0C95"/>
    <w:rsid w:val="008D3D79"/>
    <w:rsid w:val="008D7ECE"/>
    <w:rsid w:val="008E54F2"/>
    <w:rsid w:val="008E73C8"/>
    <w:rsid w:val="008F4560"/>
    <w:rsid w:val="0090429E"/>
    <w:rsid w:val="00905126"/>
    <w:rsid w:val="009109EA"/>
    <w:rsid w:val="00915B51"/>
    <w:rsid w:val="00920841"/>
    <w:rsid w:val="00921AE2"/>
    <w:rsid w:val="0092483D"/>
    <w:rsid w:val="00930FFD"/>
    <w:rsid w:val="00936641"/>
    <w:rsid w:val="00950BCC"/>
    <w:rsid w:val="00956328"/>
    <w:rsid w:val="00962422"/>
    <w:rsid w:val="00967D0D"/>
    <w:rsid w:val="00974496"/>
    <w:rsid w:val="00977120"/>
    <w:rsid w:val="009772CF"/>
    <w:rsid w:val="00980723"/>
    <w:rsid w:val="009816E9"/>
    <w:rsid w:val="00981CBA"/>
    <w:rsid w:val="0098221B"/>
    <w:rsid w:val="00983173"/>
    <w:rsid w:val="00984DFA"/>
    <w:rsid w:val="00986AEC"/>
    <w:rsid w:val="00992E3F"/>
    <w:rsid w:val="00993BB6"/>
    <w:rsid w:val="00997CC7"/>
    <w:rsid w:val="00997E0A"/>
    <w:rsid w:val="009A2636"/>
    <w:rsid w:val="009A54D1"/>
    <w:rsid w:val="009A5A9C"/>
    <w:rsid w:val="009B0EF3"/>
    <w:rsid w:val="009B3073"/>
    <w:rsid w:val="009B36A9"/>
    <w:rsid w:val="009C5D76"/>
    <w:rsid w:val="009C7F05"/>
    <w:rsid w:val="009D06A6"/>
    <w:rsid w:val="009D1185"/>
    <w:rsid w:val="009D52CF"/>
    <w:rsid w:val="009E3883"/>
    <w:rsid w:val="009E5D8C"/>
    <w:rsid w:val="009E730D"/>
    <w:rsid w:val="009F132D"/>
    <w:rsid w:val="00A01D9E"/>
    <w:rsid w:val="00A12793"/>
    <w:rsid w:val="00A22B03"/>
    <w:rsid w:val="00A22D15"/>
    <w:rsid w:val="00A2699D"/>
    <w:rsid w:val="00A27303"/>
    <w:rsid w:val="00A30917"/>
    <w:rsid w:val="00A31086"/>
    <w:rsid w:val="00A32800"/>
    <w:rsid w:val="00A3638D"/>
    <w:rsid w:val="00A377AD"/>
    <w:rsid w:val="00A41950"/>
    <w:rsid w:val="00A442CC"/>
    <w:rsid w:val="00A54E7D"/>
    <w:rsid w:val="00A56EC7"/>
    <w:rsid w:val="00A6666C"/>
    <w:rsid w:val="00A70723"/>
    <w:rsid w:val="00A8095F"/>
    <w:rsid w:val="00A8657C"/>
    <w:rsid w:val="00A878B4"/>
    <w:rsid w:val="00A879C1"/>
    <w:rsid w:val="00A939CD"/>
    <w:rsid w:val="00A96425"/>
    <w:rsid w:val="00AA2DFA"/>
    <w:rsid w:val="00AB296B"/>
    <w:rsid w:val="00AB3540"/>
    <w:rsid w:val="00AB3FC6"/>
    <w:rsid w:val="00AB7548"/>
    <w:rsid w:val="00AD1166"/>
    <w:rsid w:val="00AD1E27"/>
    <w:rsid w:val="00AE2D9E"/>
    <w:rsid w:val="00AF1A85"/>
    <w:rsid w:val="00AF2264"/>
    <w:rsid w:val="00B13F2F"/>
    <w:rsid w:val="00B16440"/>
    <w:rsid w:val="00B20E39"/>
    <w:rsid w:val="00B2498B"/>
    <w:rsid w:val="00B45879"/>
    <w:rsid w:val="00B47480"/>
    <w:rsid w:val="00B530B3"/>
    <w:rsid w:val="00B6053C"/>
    <w:rsid w:val="00B6264D"/>
    <w:rsid w:val="00B63FFF"/>
    <w:rsid w:val="00B72A14"/>
    <w:rsid w:val="00B8171F"/>
    <w:rsid w:val="00B83465"/>
    <w:rsid w:val="00B86EC6"/>
    <w:rsid w:val="00B94606"/>
    <w:rsid w:val="00B94DF1"/>
    <w:rsid w:val="00B95119"/>
    <w:rsid w:val="00BA07BC"/>
    <w:rsid w:val="00BA1F4A"/>
    <w:rsid w:val="00BA2DB7"/>
    <w:rsid w:val="00BB3163"/>
    <w:rsid w:val="00BC0662"/>
    <w:rsid w:val="00BC5C43"/>
    <w:rsid w:val="00BD07FE"/>
    <w:rsid w:val="00BF53E5"/>
    <w:rsid w:val="00C01AC7"/>
    <w:rsid w:val="00C02578"/>
    <w:rsid w:val="00C03727"/>
    <w:rsid w:val="00C04C35"/>
    <w:rsid w:val="00C05E0B"/>
    <w:rsid w:val="00C071BC"/>
    <w:rsid w:val="00C10FFE"/>
    <w:rsid w:val="00C163B7"/>
    <w:rsid w:val="00C21764"/>
    <w:rsid w:val="00C22252"/>
    <w:rsid w:val="00C269AA"/>
    <w:rsid w:val="00C325B9"/>
    <w:rsid w:val="00C34211"/>
    <w:rsid w:val="00C364B5"/>
    <w:rsid w:val="00C44236"/>
    <w:rsid w:val="00C446E2"/>
    <w:rsid w:val="00C5588B"/>
    <w:rsid w:val="00C6193D"/>
    <w:rsid w:val="00C64A29"/>
    <w:rsid w:val="00C65B85"/>
    <w:rsid w:val="00C66021"/>
    <w:rsid w:val="00C6651D"/>
    <w:rsid w:val="00C71074"/>
    <w:rsid w:val="00C71B64"/>
    <w:rsid w:val="00C74F31"/>
    <w:rsid w:val="00C81B9C"/>
    <w:rsid w:val="00C82380"/>
    <w:rsid w:val="00C82492"/>
    <w:rsid w:val="00C82D99"/>
    <w:rsid w:val="00C858C3"/>
    <w:rsid w:val="00C96DD4"/>
    <w:rsid w:val="00C9777B"/>
    <w:rsid w:val="00CA5C9F"/>
    <w:rsid w:val="00CB14A1"/>
    <w:rsid w:val="00CB1AE7"/>
    <w:rsid w:val="00CB368F"/>
    <w:rsid w:val="00CB51A6"/>
    <w:rsid w:val="00CE4AB0"/>
    <w:rsid w:val="00CE55AA"/>
    <w:rsid w:val="00CE776F"/>
    <w:rsid w:val="00D000D3"/>
    <w:rsid w:val="00D07C17"/>
    <w:rsid w:val="00D07EAD"/>
    <w:rsid w:val="00D1343E"/>
    <w:rsid w:val="00D17FA7"/>
    <w:rsid w:val="00D220A6"/>
    <w:rsid w:val="00D26A14"/>
    <w:rsid w:val="00D31F91"/>
    <w:rsid w:val="00D348D8"/>
    <w:rsid w:val="00D34ACC"/>
    <w:rsid w:val="00D35A22"/>
    <w:rsid w:val="00D41F24"/>
    <w:rsid w:val="00D43D2F"/>
    <w:rsid w:val="00D43DF6"/>
    <w:rsid w:val="00D45B6A"/>
    <w:rsid w:val="00D50361"/>
    <w:rsid w:val="00D55B6B"/>
    <w:rsid w:val="00D61297"/>
    <w:rsid w:val="00D65AEB"/>
    <w:rsid w:val="00D662C0"/>
    <w:rsid w:val="00D80C49"/>
    <w:rsid w:val="00D81D83"/>
    <w:rsid w:val="00D838B4"/>
    <w:rsid w:val="00D85D02"/>
    <w:rsid w:val="00DA085D"/>
    <w:rsid w:val="00DA08F6"/>
    <w:rsid w:val="00DB5219"/>
    <w:rsid w:val="00DD6F28"/>
    <w:rsid w:val="00DF44DC"/>
    <w:rsid w:val="00E015B0"/>
    <w:rsid w:val="00E04426"/>
    <w:rsid w:val="00E0791F"/>
    <w:rsid w:val="00E20867"/>
    <w:rsid w:val="00E32471"/>
    <w:rsid w:val="00E3255E"/>
    <w:rsid w:val="00E429F2"/>
    <w:rsid w:val="00E43212"/>
    <w:rsid w:val="00E445B3"/>
    <w:rsid w:val="00E4529E"/>
    <w:rsid w:val="00E45C79"/>
    <w:rsid w:val="00E5367D"/>
    <w:rsid w:val="00E5673E"/>
    <w:rsid w:val="00E60F96"/>
    <w:rsid w:val="00E6315C"/>
    <w:rsid w:val="00E6441E"/>
    <w:rsid w:val="00E64D97"/>
    <w:rsid w:val="00E67262"/>
    <w:rsid w:val="00E74E72"/>
    <w:rsid w:val="00E755F6"/>
    <w:rsid w:val="00E81493"/>
    <w:rsid w:val="00E9555F"/>
    <w:rsid w:val="00EA1DF5"/>
    <w:rsid w:val="00ED233E"/>
    <w:rsid w:val="00ED3149"/>
    <w:rsid w:val="00ED41B9"/>
    <w:rsid w:val="00EE1D79"/>
    <w:rsid w:val="00EE7112"/>
    <w:rsid w:val="00EF56B0"/>
    <w:rsid w:val="00F21797"/>
    <w:rsid w:val="00F21EC7"/>
    <w:rsid w:val="00F2313C"/>
    <w:rsid w:val="00F24D70"/>
    <w:rsid w:val="00F3019D"/>
    <w:rsid w:val="00F3155B"/>
    <w:rsid w:val="00F51E0B"/>
    <w:rsid w:val="00F527B1"/>
    <w:rsid w:val="00F54A78"/>
    <w:rsid w:val="00F63E90"/>
    <w:rsid w:val="00F64B5A"/>
    <w:rsid w:val="00F74E40"/>
    <w:rsid w:val="00F7595C"/>
    <w:rsid w:val="00F86B49"/>
    <w:rsid w:val="00F9063E"/>
    <w:rsid w:val="00F943CC"/>
    <w:rsid w:val="00F957E6"/>
    <w:rsid w:val="00F95A2B"/>
    <w:rsid w:val="00F967E3"/>
    <w:rsid w:val="00FA02FD"/>
    <w:rsid w:val="00FA3757"/>
    <w:rsid w:val="00FA5410"/>
    <w:rsid w:val="00FA71CE"/>
    <w:rsid w:val="00FB4C70"/>
    <w:rsid w:val="00FC12E9"/>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5CBF"/>
  <w15:docId w15:val="{89BBD538-001D-495C-BB1A-26727E33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FFD"/>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uiPriority w:val="99"/>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abzacixml">
    <w:name w:val="abzaci_xml"/>
    <w:basedOn w:val="af8"/>
    <w:autoRedefine/>
    <w:rsid w:val="00AD1166"/>
    <w:pPr>
      <w:jc w:val="both"/>
    </w:pPr>
    <w:rPr>
      <w:rFonts w:ascii="Sylfaen" w:eastAsia="Times New Roman" w:hAnsi="Sylfaen" w:cs="SPLiteraturuly"/>
      <w:sz w:val="22"/>
      <w:szCs w:val="22"/>
      <w:lang w:val="ka-GE"/>
    </w:rPr>
  </w:style>
  <w:style w:type="paragraph" w:styleId="af8">
    <w:name w:val="Plain Text"/>
    <w:basedOn w:val="a"/>
    <w:link w:val="af9"/>
    <w:uiPriority w:val="99"/>
    <w:semiHidden/>
    <w:unhideWhenUsed/>
    <w:rsid w:val="00AD1166"/>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AD1166"/>
    <w:rPr>
      <w:rFonts w:ascii="Consolas" w:hAnsi="Consolas" w:cs="Consolas"/>
      <w:sz w:val="21"/>
      <w:szCs w:val="21"/>
    </w:rPr>
  </w:style>
  <w:style w:type="paragraph" w:customStyle="1" w:styleId="ListParagraph1">
    <w:name w:val="List Paragraph1"/>
    <w:basedOn w:val="a"/>
    <w:qFormat/>
    <w:rsid w:val="00967D0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24550"/>
  </w:style>
  <w:style w:type="character" w:styleId="afa">
    <w:name w:val="Emphasis"/>
    <w:basedOn w:val="a0"/>
    <w:uiPriority w:val="20"/>
    <w:qFormat/>
    <w:rsid w:val="00A22B03"/>
    <w:rPr>
      <w:i/>
      <w:iCs/>
    </w:rPr>
  </w:style>
  <w:style w:type="character" w:customStyle="1" w:styleId="hps">
    <w:name w:val="hps"/>
    <w:rsid w:val="00795687"/>
  </w:style>
  <w:style w:type="character" w:customStyle="1" w:styleId="shorttext">
    <w:name w:val="short_text"/>
    <w:rsid w:val="00795687"/>
  </w:style>
  <w:style w:type="character" w:customStyle="1" w:styleId="a8">
    <w:name w:val="Абзац списка Знак"/>
    <w:link w:val="a7"/>
    <w:uiPriority w:val="34"/>
    <w:locked/>
    <w:rsid w:val="000F74E4"/>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2965">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54109217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5623239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20997650">
      <w:bodyDiv w:val="1"/>
      <w:marLeft w:val="0"/>
      <w:marRight w:val="0"/>
      <w:marTop w:val="0"/>
      <w:marBottom w:val="0"/>
      <w:divBdr>
        <w:top w:val="none" w:sz="0" w:space="0" w:color="auto"/>
        <w:left w:val="none" w:sz="0" w:space="0" w:color="auto"/>
        <w:bottom w:val="none" w:sz="0" w:space="0" w:color="auto"/>
        <w:right w:val="none" w:sz="0" w:space="0" w:color="auto"/>
      </w:divBdr>
    </w:div>
    <w:div w:id="1264726721">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659765744">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12089496">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11481</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2021-03-02T04:04:00Z</dcterms:created>
  <dcterms:modified xsi:type="dcterms:W3CDTF">2021-03-02T04:04:00Z</dcterms:modified>
</cp:coreProperties>
</file>