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0C" w:rsidRPr="0019490C" w:rsidRDefault="0019490C" w:rsidP="0019490C">
      <w:pPr>
        <w:pStyle w:val="a3"/>
        <w:rPr>
          <w:rFonts w:ascii="Sylfaen" w:hAnsi="Sylfaen"/>
          <w:b/>
          <w:bCs/>
          <w:i/>
          <w:sz w:val="22"/>
          <w:szCs w:val="22"/>
          <w:lang w:val="fi-FI"/>
        </w:rPr>
      </w:pPr>
      <w:r w:rsidRPr="0019490C">
        <w:rPr>
          <w:rFonts w:ascii="Sylfaen" w:hAnsi="Sylfaen"/>
          <w:b/>
          <w:i/>
          <w:noProof/>
          <w:sz w:val="24"/>
          <w:lang w:val="ru-RU" w:eastAsia="ru-RU"/>
        </w:rPr>
        <w:drawing>
          <wp:inline distT="0" distB="0" distL="0" distR="0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24D" w:rsidRPr="0019490C" w:rsidRDefault="00A5124D" w:rsidP="00A5124D">
      <w:pPr>
        <w:pStyle w:val="a3"/>
        <w:rPr>
          <w:rFonts w:ascii="Sylfaen" w:hAnsi="Sylfaen"/>
          <w:b/>
          <w:bCs/>
          <w:sz w:val="22"/>
          <w:szCs w:val="22"/>
          <w:lang w:val="fi-FI"/>
        </w:rPr>
      </w:pPr>
      <w:r w:rsidRPr="0019490C">
        <w:rPr>
          <w:rFonts w:ascii="Sylfaen" w:hAnsi="Sylfaen"/>
          <w:b/>
          <w:bCs/>
          <w:sz w:val="22"/>
          <w:szCs w:val="22"/>
          <w:lang w:val="fi-FI"/>
        </w:rPr>
        <w:t>TBILISI   HUMANITARIAN  TEACHING UNIVERSITY</w:t>
      </w:r>
    </w:p>
    <w:p w:rsidR="00A5124D" w:rsidRPr="0019490C" w:rsidRDefault="00FD1F73" w:rsidP="00A5124D">
      <w:pPr>
        <w:rPr>
          <w:rFonts w:ascii="Sylfaen" w:hAnsi="Sylfaen"/>
          <w:b/>
          <w:i/>
          <w:lang w:val="fi-FI"/>
        </w:rPr>
      </w:pPr>
      <w:r w:rsidRPr="0019490C">
        <w:rPr>
          <w:rFonts w:ascii="Sylfaen" w:hAnsi="Sylfaen"/>
          <w:b/>
          <w:i/>
          <w:lang w:val="fi-FI"/>
        </w:rPr>
        <w:t xml:space="preserve">SILLABUS </w:t>
      </w:r>
    </w:p>
    <w:tbl>
      <w:tblPr>
        <w:tblStyle w:val="a4"/>
        <w:tblW w:w="10260" w:type="dxa"/>
        <w:tblInd w:w="-455" w:type="dxa"/>
        <w:tblLook w:val="04A0" w:firstRow="1" w:lastRow="0" w:firstColumn="1" w:lastColumn="0" w:noHBand="0" w:noVBand="1"/>
      </w:tblPr>
      <w:tblGrid>
        <w:gridCol w:w="2155"/>
        <w:gridCol w:w="8105"/>
      </w:tblGrid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Name of educational course</w:t>
            </w:r>
          </w:p>
        </w:tc>
        <w:tc>
          <w:tcPr>
            <w:tcW w:w="8105" w:type="dxa"/>
          </w:tcPr>
          <w:p w:rsidR="00A5124D" w:rsidRPr="009C13C7" w:rsidRDefault="00697883" w:rsidP="00526BCF">
            <w:pPr>
              <w:rPr>
                <w:rFonts w:ascii="Sylfaen" w:hAnsi="Sylfaen"/>
                <w:b/>
                <w:sz w:val="20"/>
                <w:szCs w:val="20"/>
                <w:lang w:val="fi-FI"/>
              </w:rPr>
            </w:pPr>
            <w:r w:rsidRPr="009C13C7">
              <w:rPr>
                <w:rFonts w:ascii="Sylfaen" w:hAnsi="Sylfaen" w:cs="Sylfaen"/>
                <w:b/>
                <w:sz w:val="20"/>
                <w:szCs w:val="20"/>
              </w:rPr>
              <w:t>Orthodontics dentistry (</w:t>
            </w:r>
            <w:r w:rsidR="00F75CC1" w:rsidRPr="009C13C7">
              <w:rPr>
                <w:rFonts w:ascii="Sylfaen" w:hAnsi="Sylfaen" w:cs="Sylfaen"/>
                <w:b/>
                <w:sz w:val="20"/>
                <w:szCs w:val="20"/>
              </w:rPr>
              <w:t>Treatment of Congenital defects)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Code of educational course</w:t>
            </w:r>
          </w:p>
        </w:tc>
        <w:tc>
          <w:tcPr>
            <w:tcW w:w="8105" w:type="dxa"/>
          </w:tcPr>
          <w:p w:rsidR="00A5124D" w:rsidRPr="000B6DE8" w:rsidRDefault="000B6DE8" w:rsidP="00A5124D">
            <w:pPr>
              <w:rPr>
                <w:rFonts w:ascii="Sylfaen" w:hAnsi="Sylfaen"/>
                <w:sz w:val="20"/>
                <w:szCs w:val="20"/>
                <w:lang w:val="fi-FI"/>
              </w:rPr>
            </w:pPr>
            <w:r w:rsidRPr="000B6DE8">
              <w:rPr>
                <w:rFonts w:ascii="Sylfaen" w:hAnsi="Sylfaen" w:cstheme="minorHAnsi"/>
                <w:sz w:val="20"/>
                <w:szCs w:val="20"/>
              </w:rPr>
              <w:t>STOM0436DM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Status  of educational course</w:t>
            </w:r>
          </w:p>
        </w:tc>
        <w:tc>
          <w:tcPr>
            <w:tcW w:w="8105" w:type="dxa"/>
          </w:tcPr>
          <w:p w:rsidR="000B6DE8" w:rsidRPr="000B6DE8" w:rsidRDefault="000B6DE8" w:rsidP="000B6DE8">
            <w:pPr>
              <w:rPr>
                <w:rFonts w:ascii="Sylfaen" w:eastAsia="Times New Roman" w:hAnsi="Sylfaen" w:cs="Sylfaen"/>
                <w:bCs/>
                <w:sz w:val="20"/>
                <w:szCs w:val="20"/>
              </w:rPr>
            </w:pPr>
            <w:r w:rsidRPr="000B6DE8">
              <w:rPr>
                <w:rStyle w:val="ad"/>
                <w:rFonts w:ascii="Sylfaen" w:hAnsi="Sylfaen"/>
                <w:b w:val="0"/>
                <w:sz w:val="20"/>
                <w:szCs w:val="20"/>
              </w:rPr>
              <w:t>C</w:t>
            </w:r>
            <w:r w:rsidRPr="000B6DE8">
              <w:rPr>
                <w:rFonts w:ascii="Sylfaen" w:hAnsi="Sylfaen"/>
                <w:sz w:val="20"/>
                <w:szCs w:val="20"/>
              </w:rPr>
              <w:t xml:space="preserve">ompulsory </w:t>
            </w:r>
            <w:r w:rsidRPr="000B6DE8">
              <w:rPr>
                <w:rFonts w:ascii="Sylfaen" w:eastAsia="Times New Roman" w:hAnsi="Sylfaen" w:cs="Sylfaen"/>
                <w:bCs/>
                <w:sz w:val="20"/>
                <w:szCs w:val="20"/>
              </w:rPr>
              <w:t>course</w:t>
            </w:r>
          </w:p>
          <w:p w:rsidR="00A5124D" w:rsidRPr="000B6DE8" w:rsidRDefault="000B6DE8" w:rsidP="000B6DE8">
            <w:pPr>
              <w:rPr>
                <w:rFonts w:ascii="Sylfaen" w:hAnsi="Sylfaen"/>
                <w:sz w:val="20"/>
                <w:szCs w:val="20"/>
                <w:lang w:val="fi-FI"/>
              </w:rPr>
            </w:pPr>
            <w:r w:rsidRPr="000B6DE8">
              <w:rPr>
                <w:rFonts w:ascii="Sylfaen" w:hAnsi="Sylfaen"/>
                <w:sz w:val="20"/>
                <w:szCs w:val="20"/>
              </w:rPr>
              <w:t xml:space="preserve">for the one-cycle higher educational </w:t>
            </w:r>
            <w:proofErr w:type="spellStart"/>
            <w:r w:rsidRPr="000B6DE8">
              <w:rPr>
                <w:rFonts w:ascii="Sylfaen" w:hAnsi="Sylfaen"/>
                <w:sz w:val="20"/>
                <w:szCs w:val="20"/>
              </w:rPr>
              <w:t>Programme</w:t>
            </w:r>
            <w:proofErr w:type="spellEnd"/>
            <w:r w:rsidRPr="000B6DE8">
              <w:rPr>
                <w:rFonts w:ascii="Sylfaen" w:hAnsi="Sylfaen"/>
                <w:sz w:val="20"/>
                <w:szCs w:val="20"/>
              </w:rPr>
              <w:t>-Dentistry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ECTS</w:t>
            </w:r>
          </w:p>
        </w:tc>
        <w:tc>
          <w:tcPr>
            <w:tcW w:w="8105" w:type="dxa"/>
          </w:tcPr>
          <w:p w:rsidR="003246EC" w:rsidRPr="00A50C99" w:rsidRDefault="003246EC" w:rsidP="003246EC">
            <w:pPr>
              <w:jc w:val="both"/>
              <w:rPr>
                <w:rFonts w:ascii="Sylfaen" w:hAnsi="Sylfaen"/>
              </w:rPr>
            </w:pPr>
            <w:r w:rsidRPr="00A50C99">
              <w:rPr>
                <w:rFonts w:ascii="Sylfaen" w:hAnsi="Sylfaen"/>
                <w:b/>
              </w:rPr>
              <w:t>4 credits</w:t>
            </w:r>
            <w:r w:rsidRPr="00A50C99">
              <w:rPr>
                <w:rFonts w:ascii="Sylfaen" w:hAnsi="Sylfaen"/>
                <w:b/>
                <w:lang w:val="ka-GE"/>
              </w:rPr>
              <w:t>.</w:t>
            </w:r>
            <w:r w:rsidRPr="00A50C99">
              <w:rPr>
                <w:rFonts w:ascii="Sylfaen" w:hAnsi="Sylfaen"/>
                <w:b/>
              </w:rPr>
              <w:t xml:space="preserve"> Total: 100 hours</w:t>
            </w:r>
          </w:p>
          <w:p w:rsidR="003246EC" w:rsidRPr="00A50C99" w:rsidRDefault="003246EC" w:rsidP="003246EC">
            <w:pPr>
              <w:jc w:val="both"/>
              <w:rPr>
                <w:rFonts w:ascii="Sylfaen" w:hAnsi="Sylfaen"/>
                <w:lang w:val="ka-GE"/>
              </w:rPr>
            </w:pPr>
            <w:r w:rsidRPr="00A50C99">
              <w:rPr>
                <w:rFonts w:ascii="Sylfaen" w:hAnsi="Sylfaen"/>
                <w:lang w:val="ka-GE"/>
              </w:rPr>
              <w:t>Contact Hours–</w:t>
            </w:r>
            <w:r w:rsidRPr="00A50C99">
              <w:rPr>
                <w:rFonts w:ascii="Sylfaen" w:hAnsi="Sylfaen"/>
              </w:rPr>
              <w:t xml:space="preserve">40 </w:t>
            </w:r>
            <w:r w:rsidRPr="00A50C99">
              <w:rPr>
                <w:rFonts w:ascii="Sylfaen" w:hAnsi="Sylfaen"/>
                <w:lang w:val="ka-GE"/>
              </w:rPr>
              <w:t>h</w:t>
            </w:r>
            <w:r w:rsidRPr="00A50C99">
              <w:rPr>
                <w:rFonts w:ascii="Sylfaen" w:hAnsi="Sylfaen"/>
              </w:rPr>
              <w:t>ours</w:t>
            </w:r>
            <w:r w:rsidRPr="00A50C99">
              <w:rPr>
                <w:rFonts w:ascii="Sylfaen" w:hAnsi="Sylfaen"/>
                <w:lang w:val="ka-GE"/>
              </w:rPr>
              <w:t xml:space="preserve"> (</w:t>
            </w:r>
            <w:r w:rsidRPr="00A50C99">
              <w:rPr>
                <w:rFonts w:ascii="Sylfaen" w:hAnsi="Sylfaen"/>
              </w:rPr>
              <w:t xml:space="preserve">Class Meeting Time Period: 13L/23 </w:t>
            </w:r>
            <w:proofErr w:type="spellStart"/>
            <w:r w:rsidRPr="00A50C99">
              <w:rPr>
                <w:rFonts w:ascii="Sylfaen" w:hAnsi="Sylfaen"/>
              </w:rPr>
              <w:t>Pr</w:t>
            </w:r>
            <w:proofErr w:type="spellEnd"/>
            <w:r w:rsidRPr="00A50C99">
              <w:rPr>
                <w:rFonts w:ascii="Sylfaen" w:hAnsi="Sylfaen"/>
                <w:lang w:val="ka-GE"/>
              </w:rPr>
              <w:t xml:space="preserve">)  + </w:t>
            </w:r>
            <w:r w:rsidRPr="00A50C99">
              <w:rPr>
                <w:rFonts w:ascii="Sylfaen" w:hAnsi="Sylfaen"/>
              </w:rPr>
              <w:t>4</w:t>
            </w:r>
            <w:r w:rsidRPr="00A50C99">
              <w:rPr>
                <w:rFonts w:ascii="Sylfaen" w:hAnsi="Sylfaen"/>
                <w:lang w:val="ka-GE"/>
              </w:rPr>
              <w:t xml:space="preserve"> h</w:t>
            </w:r>
            <w:r w:rsidRPr="00A50C99">
              <w:rPr>
                <w:rFonts w:ascii="Sylfaen" w:hAnsi="Sylfaen"/>
              </w:rPr>
              <w:t>ours</w:t>
            </w:r>
            <w:r w:rsidRPr="00A50C99">
              <w:rPr>
                <w:rFonts w:ascii="Sylfaen" w:hAnsi="Sylfaen"/>
                <w:lang w:val="ka-GE"/>
              </w:rPr>
              <w:t xml:space="preserve"> (</w:t>
            </w:r>
            <w:r w:rsidRPr="00A50C99">
              <w:rPr>
                <w:rFonts w:ascii="Sylfaen" w:hAnsi="Sylfaen"/>
              </w:rPr>
              <w:t>Midterm:2h  and Final Examinations 2h</w:t>
            </w:r>
            <w:r w:rsidRPr="00A50C99">
              <w:rPr>
                <w:rFonts w:ascii="Sylfaen" w:hAnsi="Sylfaen"/>
                <w:lang w:val="ka-GE"/>
              </w:rPr>
              <w:t>):</w:t>
            </w:r>
          </w:p>
          <w:p w:rsidR="003246EC" w:rsidRPr="009C13C7" w:rsidRDefault="003246EC" w:rsidP="003246EC">
            <w:pPr>
              <w:rPr>
                <w:rFonts w:ascii="Sylfaen" w:hAnsi="Sylfaen"/>
                <w:sz w:val="20"/>
                <w:szCs w:val="20"/>
                <w:lang w:val="fi-FI"/>
              </w:rPr>
            </w:pPr>
            <w:r w:rsidRPr="00A50C99">
              <w:rPr>
                <w:rFonts w:ascii="Sylfaen" w:hAnsi="Sylfaen"/>
                <w:lang w:val="ka-GE"/>
              </w:rPr>
              <w:t>Individual Work</w:t>
            </w:r>
            <w:r w:rsidRPr="00A50C99">
              <w:rPr>
                <w:rFonts w:ascii="Sylfaen" w:hAnsi="Sylfaen"/>
              </w:rPr>
              <w:t>-60</w:t>
            </w:r>
            <w:r w:rsidRPr="00A50C99">
              <w:rPr>
                <w:rFonts w:ascii="Sylfaen" w:hAnsi="Sylfaen"/>
                <w:lang w:val="ka-GE"/>
              </w:rPr>
              <w:t xml:space="preserve"> hours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 xml:space="preserve">Lecturer </w:t>
            </w:r>
          </w:p>
        </w:tc>
        <w:tc>
          <w:tcPr>
            <w:tcW w:w="8105" w:type="dxa"/>
          </w:tcPr>
          <w:p w:rsidR="0087046E" w:rsidRPr="00B33327" w:rsidRDefault="0087046E" w:rsidP="0087046E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GB"/>
              </w:rPr>
              <w:t>Jaba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GB"/>
              </w:rPr>
              <w:t>Adamia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GB"/>
              </w:rPr>
              <w:t>-</w:t>
            </w:r>
            <w:r w:rsidRPr="00833371">
              <w:rPr>
                <w:bCs/>
              </w:rPr>
              <w:t xml:space="preserve"> THTU</w:t>
            </w:r>
            <w:r>
              <w:rPr>
                <w:bCs/>
              </w:rPr>
              <w:t xml:space="preserve"> associate</w:t>
            </w:r>
            <w:r w:rsidRPr="00833371">
              <w:rPr>
                <w:bCs/>
              </w:rPr>
              <w:t xml:space="preserve"> professor</w:t>
            </w:r>
          </w:p>
          <w:p w:rsidR="000B6DE8" w:rsidRPr="000B6DE8" w:rsidRDefault="000B6DE8" w:rsidP="000B6DE8">
            <w:pPr>
              <w:rPr>
                <w:rFonts w:ascii="Sylfaen" w:hAnsi="Sylfaen"/>
                <w:sz w:val="20"/>
                <w:szCs w:val="20"/>
                <w:lang w:val="fi-FI"/>
              </w:rPr>
            </w:pPr>
            <w:bookmarkStart w:id="0" w:name="_GoBack"/>
            <w:bookmarkEnd w:id="0"/>
            <w:r w:rsidRPr="000B6DE8">
              <w:rPr>
                <w:rFonts w:ascii="Sylfaen" w:hAnsi="Sylfaen" w:cs="Times New Roman"/>
                <w:sz w:val="20"/>
                <w:shd w:val="clear" w:color="auto" w:fill="FFFFFF"/>
              </w:rPr>
              <w:t>Consultation days: according to consultation schedule</w:t>
            </w:r>
          </w:p>
        </w:tc>
      </w:tr>
      <w:tr w:rsidR="00A5124D" w:rsidRPr="0019490C" w:rsidTr="000B6DE8">
        <w:trPr>
          <w:trHeight w:val="1053"/>
        </w:trPr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Goal of educational course</w:t>
            </w:r>
          </w:p>
        </w:tc>
        <w:tc>
          <w:tcPr>
            <w:tcW w:w="8105" w:type="dxa"/>
          </w:tcPr>
          <w:p w:rsidR="007A608B" w:rsidRPr="00F96E46" w:rsidRDefault="003832DE" w:rsidP="00F96E46">
            <w:pPr>
              <w:rPr>
                <w:rFonts w:ascii="Sylfaen" w:hAnsi="Sylfaen"/>
                <w:sz w:val="20"/>
                <w:szCs w:val="20"/>
              </w:rPr>
            </w:pPr>
            <w:r w:rsidRPr="009C13C7">
              <w:rPr>
                <w:rFonts w:ascii="Sylfaen" w:hAnsi="Sylfaen"/>
                <w:sz w:val="20"/>
                <w:szCs w:val="20"/>
              </w:rPr>
              <w:t xml:space="preserve">The goal of the course is to </w:t>
            </w:r>
            <w:r w:rsidR="00F96E46">
              <w:rPr>
                <w:rFonts w:ascii="Sylfaen" w:hAnsi="Sylfaen"/>
                <w:sz w:val="20"/>
                <w:szCs w:val="20"/>
              </w:rPr>
              <w:t>mastering</w:t>
            </w:r>
            <w:r w:rsidRPr="009C13C7">
              <w:rPr>
                <w:rFonts w:ascii="Sylfaen" w:hAnsi="Sylfaen"/>
                <w:sz w:val="20"/>
                <w:szCs w:val="20"/>
              </w:rPr>
              <w:t xml:space="preserve"> a student on the diagnostics and treatment of abnormalities in the system of jaws and teeth developed during the congenial defects of face and jaws, traumatic injuries of jaws, the specificity </w:t>
            </w:r>
            <w:r w:rsidR="007A608B">
              <w:rPr>
                <w:rFonts w:ascii="Sylfaen" w:hAnsi="Sylfaen"/>
                <w:sz w:val="20"/>
                <w:szCs w:val="20"/>
              </w:rPr>
              <w:t>o</w:t>
            </w:r>
            <w:r w:rsidRPr="009C13C7">
              <w:rPr>
                <w:rFonts w:ascii="Sylfaen" w:hAnsi="Sylfaen"/>
                <w:sz w:val="20"/>
                <w:szCs w:val="20"/>
              </w:rPr>
              <w:t>f orthodontic treatment (pre-surgery and post-surgery orthodontics).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 xml:space="preserve">Precondition for admission </w:t>
            </w:r>
          </w:p>
        </w:tc>
        <w:tc>
          <w:tcPr>
            <w:tcW w:w="8105" w:type="dxa"/>
          </w:tcPr>
          <w:p w:rsidR="00A5124D" w:rsidRPr="000B6DE8" w:rsidRDefault="000B6DE8" w:rsidP="00D34C8B">
            <w:pPr>
              <w:rPr>
                <w:rFonts w:ascii="Sylfaen" w:hAnsi="Sylfaen"/>
                <w:sz w:val="20"/>
                <w:szCs w:val="20"/>
                <w:lang w:val="fi-FI"/>
              </w:rPr>
            </w:pPr>
            <w:r w:rsidRPr="000B6DE8">
              <w:rPr>
                <w:rFonts w:ascii="Sylfaen" w:hAnsi="Sylfaen" w:cs="Sylfaen"/>
                <w:sz w:val="20"/>
              </w:rPr>
              <w:t>Orthodontics dentistry 3 (Alveolar arches deformations and treatment)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 xml:space="preserve">System of students’ </w:t>
            </w:r>
            <w:r w:rsidR="00BF5442" w:rsidRPr="0019490C">
              <w:rPr>
                <w:rFonts w:ascii="Sylfaen" w:hAnsi="Sylfaen"/>
                <w:b/>
                <w:i/>
                <w:lang w:val="fi-FI"/>
              </w:rPr>
              <w:t>assessment</w:t>
            </w:r>
          </w:p>
        </w:tc>
        <w:tc>
          <w:tcPr>
            <w:tcW w:w="8105" w:type="dxa"/>
          </w:tcPr>
          <w:p w:rsidR="00BF5442" w:rsidRPr="009C13C7" w:rsidRDefault="0061492C" w:rsidP="00BF5442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ascii="Sylfaen" w:hAnsi="Sylfaen"/>
                <w:sz w:val="20"/>
                <w:szCs w:val="20"/>
              </w:rPr>
            </w:pPr>
            <w:r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 xml:space="preserve">The </w:t>
            </w:r>
            <w:r w:rsidR="00BF5442"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assessment</w:t>
            </w:r>
            <w:r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 xml:space="preserve"> system at the </w:t>
            </w:r>
            <w:r w:rsidR="00D34C8B" w:rsidRPr="009C13C7">
              <w:rPr>
                <w:rFonts w:ascii="Sylfaen" w:hAnsi="Sylfaen"/>
                <w:b/>
                <w:bCs/>
                <w:sz w:val="20"/>
                <w:szCs w:val="20"/>
                <w:lang w:val="fi-FI"/>
              </w:rPr>
              <w:t xml:space="preserve">Tbilisi   Humanitarian Teaching University </w:t>
            </w:r>
            <w:r w:rsidR="00D34C8B"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is divided into the following components:</w:t>
            </w:r>
            <w:r w:rsidR="00D34C8B" w:rsidRPr="009C13C7">
              <w:rPr>
                <w:rFonts w:ascii="Sylfaen" w:hAnsi="Sylfaen"/>
                <w:sz w:val="20"/>
                <w:szCs w:val="20"/>
              </w:rPr>
              <w:br/>
            </w:r>
            <w:r w:rsidR="00C66731" w:rsidRPr="009C13C7">
              <w:rPr>
                <w:rStyle w:val="tlid-translation"/>
                <w:rFonts w:ascii="Sylfaen" w:hAnsi="Sylfaen"/>
                <w:sz w:val="20"/>
                <w:szCs w:val="20"/>
              </w:rPr>
              <w:t>Out of</w:t>
            </w:r>
            <w:r w:rsidR="00D34C8B"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 the total score (100 points) </w:t>
            </w:r>
            <w:r w:rsidR="00C66731"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the intermediate </w:t>
            </w:r>
            <w:r w:rsidR="00BF5442" w:rsidRPr="009C13C7">
              <w:rPr>
                <w:rStyle w:val="tlid-translation"/>
                <w:rFonts w:ascii="Sylfaen" w:hAnsi="Sylfaen"/>
                <w:sz w:val="20"/>
                <w:szCs w:val="20"/>
              </w:rPr>
              <w:t>assessment</w:t>
            </w:r>
            <w:r w:rsidR="00C66731"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 makes </w:t>
            </w:r>
            <w:r w:rsidR="00D34C8B" w:rsidRPr="009C13C7">
              <w:rPr>
                <w:rStyle w:val="tlid-translation"/>
                <w:rFonts w:ascii="Sylfaen" w:hAnsi="Sylfaen"/>
                <w:sz w:val="20"/>
                <w:szCs w:val="20"/>
              </w:rPr>
              <w:t>total</w:t>
            </w:r>
            <w:r w:rsidR="00C66731" w:rsidRPr="009C13C7">
              <w:rPr>
                <w:rStyle w:val="tlid-translation"/>
                <w:rFonts w:ascii="Sylfaen" w:hAnsi="Sylfaen"/>
                <w:sz w:val="20"/>
                <w:szCs w:val="20"/>
              </w:rPr>
              <w:t>ly</w:t>
            </w:r>
            <w:r w:rsidR="00D34C8B"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 60 points that are distributed</w:t>
            </w:r>
            <w:r w:rsidR="00C66731"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 as follows</w:t>
            </w:r>
            <w:r w:rsidR="00D34C8B" w:rsidRPr="009C13C7">
              <w:rPr>
                <w:rStyle w:val="tlid-translation"/>
                <w:rFonts w:ascii="Sylfaen" w:hAnsi="Sylfaen"/>
                <w:sz w:val="20"/>
                <w:szCs w:val="20"/>
              </w:rPr>
              <w:t>:</w:t>
            </w:r>
            <w:r w:rsidR="00D34C8B" w:rsidRPr="009C13C7">
              <w:rPr>
                <w:rFonts w:ascii="Sylfaen" w:hAnsi="Sylfaen"/>
                <w:sz w:val="20"/>
                <w:szCs w:val="20"/>
              </w:rPr>
              <w:br/>
            </w:r>
            <w:r w:rsidR="00C66731"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 xml:space="preserve">A </w:t>
            </w:r>
            <w:r w:rsidR="00D34C8B"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student</w:t>
            </w:r>
            <w:r w:rsidR="00C66731"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’s</w:t>
            </w:r>
            <w:r w:rsidR="00D34C8B"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 xml:space="preserve"> activity during the </w:t>
            </w:r>
            <w:r w:rsidR="00C66731"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educational</w:t>
            </w:r>
            <w:r w:rsidR="00D34C8B"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 xml:space="preserve"> semester</w:t>
            </w:r>
            <w:r w:rsidR="00D34C8B"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 -30 points;</w:t>
            </w:r>
            <w:r w:rsidR="00D34C8B" w:rsidRPr="009C13C7">
              <w:rPr>
                <w:rFonts w:ascii="Sylfaen" w:hAnsi="Sylfaen"/>
                <w:sz w:val="20"/>
                <w:szCs w:val="20"/>
              </w:rPr>
              <w:br/>
            </w:r>
            <w:r w:rsidR="00C66731"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I</w:t>
            </w:r>
            <w:r w:rsidR="00D34C8B"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ntermediate exam</w:t>
            </w:r>
            <w:r w:rsidR="00D34C8B"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 - 30 points;</w:t>
            </w:r>
            <w:r w:rsidR="00D34C8B" w:rsidRPr="009C13C7">
              <w:rPr>
                <w:rFonts w:ascii="Sylfaen" w:hAnsi="Sylfaen"/>
                <w:sz w:val="20"/>
                <w:szCs w:val="20"/>
              </w:rPr>
              <w:br/>
            </w:r>
            <w:r w:rsidR="00D34C8B"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and the final exam</w:t>
            </w:r>
            <w:r w:rsidR="00D34C8B"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 - 40 points.</w:t>
            </w:r>
            <w:r w:rsidR="00D34C8B" w:rsidRPr="009C13C7">
              <w:rPr>
                <w:rFonts w:ascii="Sylfaen" w:hAnsi="Sylfaen"/>
                <w:sz w:val="20"/>
                <w:szCs w:val="20"/>
              </w:rPr>
              <w:br/>
            </w:r>
            <w:r w:rsidR="00F207CB" w:rsidRPr="009C13C7">
              <w:rPr>
                <w:rStyle w:val="tlid-translation"/>
                <w:rFonts w:ascii="Sylfaen" w:hAnsi="Sylfaen"/>
                <w:sz w:val="20"/>
                <w:szCs w:val="20"/>
              </w:rPr>
              <w:t>T</w:t>
            </w:r>
            <w:r w:rsidR="00D34C8B"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he </w:t>
            </w:r>
            <w:r w:rsidR="00F207CB"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limit of </w:t>
            </w:r>
            <w:r w:rsidR="00D34C8B"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minimum competence in the </w:t>
            </w:r>
            <w:r w:rsidR="007D1424"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component of </w:t>
            </w:r>
            <w:r w:rsidR="00D34C8B"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intermediate </w:t>
            </w:r>
            <w:r w:rsidR="00BF5442" w:rsidRPr="009C13C7">
              <w:rPr>
                <w:rStyle w:val="tlid-translation"/>
                <w:rFonts w:ascii="Sylfaen" w:hAnsi="Sylfaen"/>
                <w:sz w:val="20"/>
                <w:szCs w:val="20"/>
              </w:rPr>
              <w:t>assessment</w:t>
            </w:r>
            <w:r w:rsidR="007D1424" w:rsidRPr="009C13C7">
              <w:rPr>
                <w:rStyle w:val="tlid-translation"/>
                <w:rFonts w:ascii="Sylfaen" w:hAnsi="Sylfaen"/>
                <w:sz w:val="20"/>
                <w:szCs w:val="20"/>
              </w:rPr>
              <w:t>s</w:t>
            </w:r>
            <w:r w:rsidR="00D34C8B"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 totals at least </w:t>
            </w:r>
            <w:r w:rsidR="00D34C8B"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1</w:t>
            </w:r>
            <w:r w:rsidR="000B6DE8">
              <w:rPr>
                <w:rStyle w:val="tlid-translation"/>
                <w:rFonts w:ascii="Sylfaen" w:hAnsi="Sylfaen"/>
                <w:b/>
                <w:sz w:val="20"/>
                <w:szCs w:val="20"/>
              </w:rPr>
              <w:t>8</w:t>
            </w:r>
            <w:r w:rsidR="00D34C8B"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 xml:space="preserve"> points.</w:t>
            </w:r>
            <w:r w:rsidR="00D34C8B" w:rsidRPr="009C13C7">
              <w:rPr>
                <w:rFonts w:ascii="Sylfaen" w:hAnsi="Sylfaen"/>
                <w:sz w:val="20"/>
                <w:szCs w:val="20"/>
              </w:rPr>
              <w:br/>
            </w:r>
            <w:r w:rsidR="00202A81"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The limit of minimum competence </w:t>
            </w:r>
            <w:r w:rsidR="00D34C8B"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of the final </w:t>
            </w:r>
            <w:r w:rsidR="00BF5442" w:rsidRPr="009C13C7">
              <w:rPr>
                <w:rStyle w:val="tlid-translation"/>
                <w:rFonts w:ascii="Sylfaen" w:hAnsi="Sylfaen"/>
                <w:sz w:val="20"/>
                <w:szCs w:val="20"/>
              </w:rPr>
              <w:t>assessment</w:t>
            </w:r>
            <w:r w:rsidR="00D34C8B"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 is </w:t>
            </w:r>
            <w:r w:rsidR="00D34C8B"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50%</w:t>
            </w:r>
            <w:r w:rsidR="00D34C8B"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 of the total sum of the final </w:t>
            </w:r>
            <w:r w:rsidR="00BF5442" w:rsidRPr="009C13C7">
              <w:rPr>
                <w:rStyle w:val="tlid-translation"/>
                <w:rFonts w:ascii="Sylfaen" w:hAnsi="Sylfaen"/>
                <w:sz w:val="20"/>
                <w:szCs w:val="20"/>
              </w:rPr>
              <w:t>assessment</w:t>
            </w:r>
            <w:r w:rsidR="00D34C8B"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, </w:t>
            </w:r>
            <w:r w:rsidR="00202A81" w:rsidRPr="009C13C7">
              <w:rPr>
                <w:rStyle w:val="tlid-translation"/>
                <w:rFonts w:ascii="Sylfaen" w:hAnsi="Sylfaen"/>
                <w:sz w:val="20"/>
                <w:szCs w:val="20"/>
              </w:rPr>
              <w:t>i.e.</w:t>
            </w:r>
            <w:r w:rsidR="00D34C8B"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 xml:space="preserve">20 points </w:t>
            </w:r>
            <w:r w:rsidR="00202A81"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out of</w:t>
            </w:r>
            <w:r w:rsidR="00D34C8B"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 xml:space="preserve"> 40 points.</w:t>
            </w:r>
          </w:p>
          <w:p w:rsidR="00BF5442" w:rsidRPr="009C13C7" w:rsidRDefault="001664F9" w:rsidP="00BF5442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ascii="Sylfaen" w:hAnsi="Sylfaen"/>
                <w:sz w:val="20"/>
                <w:szCs w:val="20"/>
              </w:rPr>
            </w:pPr>
            <w:r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T</w:t>
            </w:r>
            <w:r w:rsidR="00D34C8B"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 xml:space="preserve">he </w:t>
            </w:r>
            <w:r w:rsidR="00BF5442"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assessment</w:t>
            </w:r>
            <w:r w:rsidR="00D34C8B"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 xml:space="preserve"> system allows:</w:t>
            </w:r>
            <w:r w:rsidR="00D34C8B" w:rsidRPr="009C13C7">
              <w:rPr>
                <w:rFonts w:ascii="Sylfaen" w:hAnsi="Sylfaen"/>
                <w:sz w:val="20"/>
                <w:szCs w:val="20"/>
              </w:rPr>
              <w:br/>
            </w:r>
            <w:r w:rsidR="00BF5442" w:rsidRPr="009C13C7">
              <w:rPr>
                <w:rFonts w:ascii="Sylfaen" w:hAnsi="Sylfaen"/>
                <w:b/>
                <w:sz w:val="20"/>
                <w:szCs w:val="20"/>
                <w:shd w:val="clear" w:color="auto" w:fill="FFFFFF"/>
              </w:rPr>
              <w:t>A) Five types of positive assessment:</w:t>
            </w:r>
            <w:r w:rsidR="0061492C" w:rsidRPr="009C13C7">
              <w:rPr>
                <w:rFonts w:ascii="Sylfaen" w:hAnsi="Sylfaen"/>
                <w:sz w:val="20"/>
                <w:szCs w:val="20"/>
              </w:rPr>
              <w:br/>
            </w:r>
            <w:proofErr w:type="spellStart"/>
            <w:r w:rsidR="00BF5442" w:rsidRPr="009C13C7">
              <w:rPr>
                <w:rFonts w:ascii="Sylfaen" w:hAnsi="Sylfaen"/>
                <w:sz w:val="20"/>
                <w:szCs w:val="20"/>
                <w:bdr w:val="none" w:sz="0" w:space="0" w:color="auto" w:frame="1"/>
              </w:rPr>
              <w:t>a.a</w:t>
            </w:r>
            <w:proofErr w:type="spellEnd"/>
            <w:r w:rsidR="00BF5442" w:rsidRPr="009C13C7">
              <w:rPr>
                <w:rFonts w:ascii="Sylfaen" w:hAnsi="Sylfaen"/>
                <w:sz w:val="20"/>
                <w:szCs w:val="20"/>
                <w:bdr w:val="none" w:sz="0" w:space="0" w:color="auto" w:frame="1"/>
              </w:rPr>
              <w:t xml:space="preserve">) </w:t>
            </w:r>
            <w:r w:rsidR="00BF5442" w:rsidRPr="009C13C7">
              <w:rPr>
                <w:rFonts w:ascii="Sylfaen" w:hAnsi="Sylfaen"/>
                <w:b/>
                <w:sz w:val="20"/>
                <w:szCs w:val="20"/>
                <w:bdr w:val="none" w:sz="0" w:space="0" w:color="auto" w:frame="1"/>
              </w:rPr>
              <w:t>(A) Excellent</w:t>
            </w:r>
            <w:r w:rsidR="00BF5442" w:rsidRPr="009C13C7">
              <w:rPr>
                <w:rFonts w:ascii="Sylfaen" w:hAnsi="Sylfaen"/>
                <w:sz w:val="20"/>
                <w:szCs w:val="20"/>
                <w:bdr w:val="none" w:sz="0" w:space="0" w:color="auto" w:frame="1"/>
              </w:rPr>
              <w:t xml:space="preserve"> - 91-100 points of the assessment;</w:t>
            </w:r>
          </w:p>
          <w:p w:rsidR="00BF5442" w:rsidRPr="009C13C7" w:rsidRDefault="00BF5442" w:rsidP="00BF5442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9C13C7">
              <w:rPr>
                <w:rFonts w:ascii="Sylfaen" w:eastAsia="Times New Roman" w:hAnsi="Sylfaen" w:cs="Times New Roman"/>
                <w:sz w:val="20"/>
                <w:szCs w:val="20"/>
                <w:bdr w:val="none" w:sz="0" w:space="0" w:color="auto" w:frame="1"/>
              </w:rPr>
              <w:t>a.b</w:t>
            </w:r>
            <w:proofErr w:type="spellEnd"/>
            <w:r w:rsidRPr="009C13C7">
              <w:rPr>
                <w:rFonts w:ascii="Sylfaen" w:eastAsia="Times New Roman" w:hAnsi="Sylfaen" w:cs="Times New Roman"/>
                <w:sz w:val="20"/>
                <w:szCs w:val="20"/>
                <w:bdr w:val="none" w:sz="0" w:space="0" w:color="auto" w:frame="1"/>
              </w:rPr>
              <w:t xml:space="preserve">) </w:t>
            </w:r>
            <w:r w:rsidRPr="009C13C7">
              <w:rPr>
                <w:rFonts w:ascii="Sylfaen" w:eastAsia="Times New Roman" w:hAnsi="Sylfaen" w:cs="Times New Roman"/>
                <w:b/>
                <w:sz w:val="20"/>
                <w:szCs w:val="20"/>
                <w:bdr w:val="none" w:sz="0" w:space="0" w:color="auto" w:frame="1"/>
              </w:rPr>
              <w:t>(B) Very good</w:t>
            </w:r>
            <w:r w:rsidRPr="009C13C7">
              <w:rPr>
                <w:rFonts w:ascii="Sylfaen" w:eastAsia="Times New Roman" w:hAnsi="Sylfaen" w:cs="Times New Roman"/>
                <w:sz w:val="20"/>
                <w:szCs w:val="20"/>
                <w:bdr w:val="none" w:sz="0" w:space="0" w:color="auto" w:frame="1"/>
              </w:rPr>
              <w:t xml:space="preserve"> - 81-90 points from maximum marks;</w:t>
            </w:r>
          </w:p>
          <w:p w:rsidR="00BF5442" w:rsidRPr="009C13C7" w:rsidRDefault="00BF5442" w:rsidP="00BF5442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9C13C7">
              <w:rPr>
                <w:rFonts w:ascii="Sylfaen" w:eastAsia="Times New Roman" w:hAnsi="Sylfaen" w:cs="Times New Roman"/>
                <w:sz w:val="20"/>
                <w:szCs w:val="20"/>
                <w:bdr w:val="none" w:sz="0" w:space="0" w:color="auto" w:frame="1"/>
              </w:rPr>
              <w:t>a.c</w:t>
            </w:r>
            <w:proofErr w:type="spellEnd"/>
            <w:r w:rsidRPr="009C13C7">
              <w:rPr>
                <w:rFonts w:ascii="Sylfaen" w:eastAsia="Times New Roman" w:hAnsi="Sylfaen" w:cs="Times New Roman"/>
                <w:sz w:val="20"/>
                <w:szCs w:val="20"/>
                <w:bdr w:val="none" w:sz="0" w:space="0" w:color="auto" w:frame="1"/>
              </w:rPr>
              <w:t xml:space="preserve">) </w:t>
            </w:r>
            <w:r w:rsidRPr="009C13C7">
              <w:rPr>
                <w:rFonts w:ascii="Sylfaen" w:eastAsia="Times New Roman" w:hAnsi="Sylfaen" w:cs="Times New Roman"/>
                <w:b/>
                <w:sz w:val="20"/>
                <w:szCs w:val="20"/>
                <w:bdr w:val="none" w:sz="0" w:space="0" w:color="auto" w:frame="1"/>
              </w:rPr>
              <w:t>(C) Good</w:t>
            </w:r>
            <w:r w:rsidRPr="009C13C7">
              <w:rPr>
                <w:rFonts w:ascii="Sylfaen" w:eastAsia="Times New Roman" w:hAnsi="Sylfaen" w:cs="Times New Roman"/>
                <w:sz w:val="20"/>
                <w:szCs w:val="20"/>
                <w:bdr w:val="none" w:sz="0" w:space="0" w:color="auto" w:frame="1"/>
              </w:rPr>
              <w:t xml:space="preserve"> - 71-80 points from maximum marks;</w:t>
            </w:r>
          </w:p>
          <w:p w:rsidR="00BF5442" w:rsidRPr="009C13C7" w:rsidRDefault="00BF5442" w:rsidP="00BF5442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9C13C7">
              <w:rPr>
                <w:rFonts w:ascii="Sylfaen" w:eastAsia="Times New Roman" w:hAnsi="Sylfaen" w:cs="Times New Roman"/>
                <w:sz w:val="20"/>
                <w:szCs w:val="20"/>
                <w:bdr w:val="none" w:sz="0" w:space="0" w:color="auto" w:frame="1"/>
              </w:rPr>
              <w:t>a.d</w:t>
            </w:r>
            <w:proofErr w:type="spellEnd"/>
            <w:r w:rsidRPr="009C13C7">
              <w:rPr>
                <w:rFonts w:ascii="Sylfaen" w:eastAsia="Times New Roman" w:hAnsi="Sylfaen" w:cs="Times New Roman"/>
                <w:sz w:val="20"/>
                <w:szCs w:val="20"/>
                <w:bdr w:val="none" w:sz="0" w:space="0" w:color="auto" w:frame="1"/>
              </w:rPr>
              <w:t xml:space="preserve">) </w:t>
            </w:r>
            <w:r w:rsidRPr="009C13C7">
              <w:rPr>
                <w:rFonts w:ascii="Sylfaen" w:eastAsia="Times New Roman" w:hAnsi="Sylfaen" w:cs="Times New Roman"/>
                <w:b/>
                <w:sz w:val="20"/>
                <w:szCs w:val="20"/>
                <w:bdr w:val="none" w:sz="0" w:space="0" w:color="auto" w:frame="1"/>
              </w:rPr>
              <w:t>(D) Satisfactory</w:t>
            </w:r>
            <w:r w:rsidRPr="009C13C7">
              <w:rPr>
                <w:rFonts w:ascii="Sylfaen" w:eastAsia="Times New Roman" w:hAnsi="Sylfaen" w:cs="Times New Roman"/>
                <w:sz w:val="20"/>
                <w:szCs w:val="20"/>
                <w:bdr w:val="none" w:sz="0" w:space="0" w:color="auto" w:frame="1"/>
              </w:rPr>
              <w:t xml:space="preserve"> - 61-70 points from maximum marks;</w:t>
            </w:r>
          </w:p>
          <w:p w:rsidR="00BF5442" w:rsidRPr="009C13C7" w:rsidRDefault="00BF5442" w:rsidP="00BF5442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9C13C7">
              <w:rPr>
                <w:rFonts w:ascii="Sylfaen" w:eastAsia="Times New Roman" w:hAnsi="Sylfaen" w:cs="Times New Roman"/>
                <w:sz w:val="20"/>
                <w:szCs w:val="20"/>
                <w:bdr w:val="none" w:sz="0" w:space="0" w:color="auto" w:frame="1"/>
              </w:rPr>
              <w:t>a.e</w:t>
            </w:r>
            <w:proofErr w:type="spellEnd"/>
            <w:r w:rsidRPr="009C13C7">
              <w:rPr>
                <w:rFonts w:ascii="Sylfaen" w:eastAsia="Times New Roman" w:hAnsi="Sylfaen" w:cs="Times New Roman"/>
                <w:sz w:val="20"/>
                <w:szCs w:val="20"/>
                <w:bdr w:val="none" w:sz="0" w:space="0" w:color="auto" w:frame="1"/>
              </w:rPr>
              <w:t xml:space="preserve">) </w:t>
            </w:r>
            <w:r w:rsidRPr="009C13C7">
              <w:rPr>
                <w:rFonts w:ascii="Sylfaen" w:eastAsia="Times New Roman" w:hAnsi="Sylfaen" w:cs="Times New Roman"/>
                <w:b/>
                <w:sz w:val="20"/>
                <w:szCs w:val="20"/>
                <w:bdr w:val="none" w:sz="0" w:space="0" w:color="auto" w:frame="1"/>
              </w:rPr>
              <w:t>(E) Sufficient</w:t>
            </w:r>
            <w:r w:rsidRPr="009C13C7">
              <w:rPr>
                <w:rFonts w:ascii="Sylfaen" w:eastAsia="Times New Roman" w:hAnsi="Sylfaen" w:cs="Times New Roman"/>
                <w:sz w:val="20"/>
                <w:szCs w:val="20"/>
                <w:bdr w:val="none" w:sz="0" w:space="0" w:color="auto" w:frame="1"/>
              </w:rPr>
              <w:t xml:space="preserve"> - 51-60 points from maximum marks.</w:t>
            </w:r>
          </w:p>
          <w:p w:rsidR="00BF5442" w:rsidRPr="009C13C7" w:rsidRDefault="00BF5442" w:rsidP="00BF5442">
            <w:pPr>
              <w:shd w:val="clear" w:color="auto" w:fill="FFFFFF"/>
              <w:spacing w:line="270" w:lineRule="atLeast"/>
              <w:textAlignment w:val="baseline"/>
              <w:outlineLvl w:val="5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C13C7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bdr w:val="none" w:sz="0" w:space="0" w:color="auto" w:frame="1"/>
              </w:rPr>
              <w:t>B) Two types of negative assessment:</w:t>
            </w:r>
          </w:p>
          <w:p w:rsidR="00BF5442" w:rsidRPr="009C13C7" w:rsidRDefault="00BF5442" w:rsidP="00BF5442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9C13C7">
              <w:rPr>
                <w:rFonts w:ascii="Sylfaen" w:eastAsia="Times New Roman" w:hAnsi="Sylfaen" w:cs="Times New Roman"/>
                <w:b/>
                <w:sz w:val="20"/>
                <w:szCs w:val="20"/>
                <w:bdr w:val="none" w:sz="0" w:space="0" w:color="auto" w:frame="1"/>
              </w:rPr>
              <w:t>b.a</w:t>
            </w:r>
            <w:proofErr w:type="spellEnd"/>
            <w:r w:rsidRPr="009C13C7">
              <w:rPr>
                <w:rFonts w:ascii="Sylfaen" w:eastAsia="Times New Roman" w:hAnsi="Sylfaen" w:cs="Times New Roman"/>
                <w:b/>
                <w:sz w:val="20"/>
                <w:szCs w:val="20"/>
                <w:bdr w:val="none" w:sz="0" w:space="0" w:color="auto" w:frame="1"/>
              </w:rPr>
              <w:t>) (FX) D</w:t>
            </w:r>
            <w:r w:rsidRPr="009C13C7">
              <w:rPr>
                <w:rFonts w:ascii="Sylfaen" w:eastAsia="Times New Roman" w:hAnsi="Sylfaen" w:cs="Times New Roman"/>
                <w:b/>
                <w:sz w:val="20"/>
                <w:szCs w:val="20"/>
                <w:bdr w:val="none" w:sz="0" w:space="0" w:color="auto" w:frame="1"/>
                <w:lang w:val="ka-GE"/>
              </w:rPr>
              <w:t>id not pass</w:t>
            </w:r>
            <w:r w:rsidRPr="009C13C7">
              <w:rPr>
                <w:rFonts w:ascii="Sylfaen" w:eastAsia="Times New Roman" w:hAnsi="Sylfaen" w:cs="Times New Roman"/>
                <w:sz w:val="20"/>
                <w:szCs w:val="20"/>
                <w:bdr w:val="none" w:sz="0" w:space="0" w:color="auto" w:frame="1"/>
                <w:lang w:val="ka-GE"/>
              </w:rPr>
              <w:t xml:space="preserve"> - 41-50 points </w:t>
            </w:r>
            <w:r w:rsidRPr="009C13C7">
              <w:rPr>
                <w:rFonts w:ascii="Sylfaen" w:eastAsia="Times New Roman" w:hAnsi="Sylfaen" w:cs="Times New Roman"/>
                <w:sz w:val="20"/>
                <w:szCs w:val="20"/>
                <w:bdr w:val="none" w:sz="0" w:space="0" w:color="auto" w:frame="1"/>
              </w:rPr>
              <w:t>from</w:t>
            </w:r>
            <w:r w:rsidRPr="009C13C7">
              <w:rPr>
                <w:rFonts w:ascii="Sylfaen" w:eastAsia="Times New Roman" w:hAnsi="Sylfaen" w:cs="Times New Roman"/>
                <w:sz w:val="20"/>
                <w:szCs w:val="20"/>
                <w:bdr w:val="none" w:sz="0" w:space="0" w:color="auto" w:frame="1"/>
                <w:lang w:val="ka-GE"/>
              </w:rPr>
              <w:t> maximum </w:t>
            </w:r>
            <w:r w:rsidRPr="009C13C7">
              <w:rPr>
                <w:rFonts w:ascii="Sylfaen" w:eastAsia="Times New Roman" w:hAnsi="Sylfaen" w:cs="Times New Roman"/>
                <w:sz w:val="20"/>
                <w:szCs w:val="20"/>
                <w:bdr w:val="none" w:sz="0" w:space="0" w:color="auto" w:frame="1"/>
              </w:rPr>
              <w:t>marks</w:t>
            </w:r>
            <w:r w:rsidRPr="009C13C7">
              <w:rPr>
                <w:rFonts w:ascii="Sylfaen" w:eastAsia="Times New Roman" w:hAnsi="Sylfaen" w:cs="Times New Roman"/>
                <w:sz w:val="20"/>
                <w:szCs w:val="20"/>
                <w:bdr w:val="none" w:sz="0" w:space="0" w:color="auto" w:frame="1"/>
                <w:lang w:val="ka-GE"/>
              </w:rPr>
              <w:t>, which means that </w:t>
            </w:r>
            <w:r w:rsidRPr="009C13C7">
              <w:rPr>
                <w:rFonts w:ascii="Sylfaen" w:eastAsia="Times New Roman" w:hAnsi="Sylfaen" w:cs="Times New Roman"/>
                <w:sz w:val="20"/>
                <w:szCs w:val="20"/>
                <w:bdr w:val="none" w:sz="0" w:space="0" w:color="auto" w:frame="1"/>
              </w:rPr>
              <w:t>a</w:t>
            </w:r>
            <w:r w:rsidRPr="009C13C7">
              <w:rPr>
                <w:rFonts w:ascii="Sylfaen" w:eastAsia="Times New Roman" w:hAnsi="Sylfaen" w:cs="Times New Roman"/>
                <w:sz w:val="20"/>
                <w:szCs w:val="20"/>
                <w:bdr w:val="none" w:sz="0" w:space="0" w:color="auto" w:frame="1"/>
                <w:lang w:val="ka-GE"/>
              </w:rPr>
              <w:t> student needs </w:t>
            </w:r>
            <w:r w:rsidRPr="009C13C7">
              <w:rPr>
                <w:rFonts w:ascii="Sylfaen" w:eastAsia="Times New Roman" w:hAnsi="Sylfaen" w:cs="Times New Roman"/>
                <w:sz w:val="20"/>
                <w:szCs w:val="20"/>
                <w:bdr w:val="none" w:sz="0" w:space="0" w:color="auto" w:frame="1"/>
              </w:rPr>
              <w:t>harder work</w:t>
            </w:r>
            <w:r w:rsidRPr="009C13C7">
              <w:rPr>
                <w:rFonts w:ascii="Sylfaen" w:eastAsia="Times New Roman" w:hAnsi="Sylfaen" w:cs="Times New Roman"/>
                <w:sz w:val="20"/>
                <w:szCs w:val="20"/>
                <w:bdr w:val="none" w:sz="0" w:space="0" w:color="auto" w:frame="1"/>
                <w:lang w:val="ka-GE"/>
              </w:rPr>
              <w:t> to pass and is granted one additional attempt with independent work</w:t>
            </w:r>
            <w:r w:rsidRPr="009C13C7">
              <w:rPr>
                <w:rFonts w:ascii="Sylfaen" w:eastAsia="Times New Roman" w:hAnsi="Sylfaen" w:cs="Times New Roman"/>
                <w:sz w:val="20"/>
                <w:szCs w:val="20"/>
                <w:bdr w:val="none" w:sz="0" w:space="0" w:color="auto" w:frame="1"/>
              </w:rPr>
              <w:t>;</w:t>
            </w:r>
          </w:p>
          <w:p w:rsidR="00BF5442" w:rsidRPr="009C13C7" w:rsidRDefault="00BF5442" w:rsidP="00BF5442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9C13C7">
              <w:rPr>
                <w:rFonts w:ascii="Sylfaen" w:eastAsia="Times New Roman" w:hAnsi="Sylfaen" w:cs="Times New Roman"/>
                <w:b/>
                <w:sz w:val="20"/>
                <w:szCs w:val="20"/>
                <w:bdr w:val="none" w:sz="0" w:space="0" w:color="auto" w:frame="1"/>
              </w:rPr>
              <w:t>b.b</w:t>
            </w:r>
            <w:proofErr w:type="spellEnd"/>
            <w:r w:rsidRPr="009C13C7">
              <w:rPr>
                <w:rFonts w:ascii="Sylfaen" w:eastAsia="Times New Roman" w:hAnsi="Sylfaen" w:cs="Times New Roman"/>
                <w:b/>
                <w:sz w:val="20"/>
                <w:szCs w:val="20"/>
                <w:bdr w:val="none" w:sz="0" w:space="0" w:color="auto" w:frame="1"/>
              </w:rPr>
              <w:t>) (F) </w:t>
            </w:r>
            <w:r w:rsidRPr="009C13C7">
              <w:rPr>
                <w:rFonts w:ascii="Sylfaen" w:eastAsia="Times New Roman" w:hAnsi="Sylfaen" w:cs="Times New Roman"/>
                <w:b/>
                <w:sz w:val="20"/>
                <w:szCs w:val="20"/>
                <w:bdr w:val="none" w:sz="0" w:space="0" w:color="auto" w:frame="1"/>
                <w:lang w:val="ka-GE"/>
              </w:rPr>
              <w:t>Fail-</w:t>
            </w:r>
            <w:r w:rsidRPr="009C13C7">
              <w:rPr>
                <w:rFonts w:ascii="Sylfaen" w:eastAsia="Times New Roman" w:hAnsi="Sylfaen" w:cs="Times New Roman"/>
                <w:sz w:val="20"/>
                <w:szCs w:val="20"/>
                <w:bdr w:val="none" w:sz="0" w:space="0" w:color="auto" w:frame="1"/>
                <w:lang w:val="ka-GE"/>
              </w:rPr>
              <w:t xml:space="preserve"> 40 points and less </w:t>
            </w:r>
            <w:r w:rsidRPr="009C13C7">
              <w:rPr>
                <w:rFonts w:ascii="Sylfaen" w:eastAsia="Times New Roman" w:hAnsi="Sylfaen" w:cs="Times New Roman"/>
                <w:sz w:val="20"/>
                <w:szCs w:val="20"/>
                <w:bdr w:val="none" w:sz="0" w:space="0" w:color="auto" w:frame="1"/>
              </w:rPr>
              <w:t>from</w:t>
            </w:r>
            <w:r w:rsidRPr="009C13C7">
              <w:rPr>
                <w:rFonts w:ascii="Sylfaen" w:eastAsia="Times New Roman" w:hAnsi="Sylfaen" w:cs="Times New Roman"/>
                <w:sz w:val="20"/>
                <w:szCs w:val="20"/>
                <w:bdr w:val="none" w:sz="0" w:space="0" w:color="auto" w:frame="1"/>
                <w:lang w:val="ka-GE"/>
              </w:rPr>
              <w:t> maximum </w:t>
            </w:r>
            <w:r w:rsidRPr="009C13C7">
              <w:rPr>
                <w:rFonts w:ascii="Sylfaen" w:eastAsia="Times New Roman" w:hAnsi="Sylfaen" w:cs="Times New Roman"/>
                <w:sz w:val="20"/>
                <w:szCs w:val="20"/>
                <w:bdr w:val="none" w:sz="0" w:space="0" w:color="auto" w:frame="1"/>
              </w:rPr>
              <w:t>marks</w:t>
            </w:r>
            <w:r w:rsidRPr="009C13C7">
              <w:rPr>
                <w:rFonts w:ascii="Sylfaen" w:eastAsia="Times New Roman" w:hAnsi="Sylfaen" w:cs="Times New Roman"/>
                <w:sz w:val="20"/>
                <w:szCs w:val="20"/>
                <w:bdr w:val="none" w:sz="0" w:space="0" w:color="auto" w:frame="1"/>
                <w:lang w:val="ka-GE"/>
              </w:rPr>
              <w:t>, which means the </w:t>
            </w:r>
            <w:r w:rsidRPr="009C13C7">
              <w:rPr>
                <w:rFonts w:ascii="Sylfaen" w:eastAsia="Times New Roman" w:hAnsi="Sylfaen" w:cs="Times New Roman"/>
                <w:sz w:val="20"/>
                <w:szCs w:val="20"/>
                <w:bdr w:val="none" w:sz="0" w:space="0" w:color="auto" w:frame="1"/>
              </w:rPr>
              <w:t>performance a student is not sufficient and he/she</w:t>
            </w:r>
            <w:r w:rsidRPr="009C13C7">
              <w:rPr>
                <w:rFonts w:ascii="Sylfaen" w:eastAsia="Times New Roman" w:hAnsi="Sylfaen" w:cs="Times New Roman"/>
                <w:sz w:val="20"/>
                <w:szCs w:val="20"/>
                <w:bdr w:val="none" w:sz="0" w:space="0" w:color="auto" w:frame="1"/>
                <w:lang w:val="ka-GE"/>
              </w:rPr>
              <w:t> has to learn the subject from the beginning</w:t>
            </w:r>
            <w:r w:rsidRPr="009C13C7">
              <w:rPr>
                <w:rFonts w:ascii="Sylfaen" w:eastAsia="Times New Roman" w:hAnsi="Sylfae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  <w:p w:rsidR="00A5124D" w:rsidRPr="009C13C7" w:rsidRDefault="0061492C" w:rsidP="0065458F">
            <w:pPr>
              <w:pStyle w:val="a3"/>
              <w:jc w:val="left"/>
              <w:rPr>
                <w:rFonts w:ascii="Sylfaen" w:hAnsi="Sylfaen"/>
                <w:bCs/>
                <w:sz w:val="20"/>
                <w:szCs w:val="20"/>
                <w:lang w:val="fi-FI"/>
              </w:rPr>
            </w:pP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lastRenderedPageBreak/>
              <w:t xml:space="preserve">1. In case of one of the negative </w:t>
            </w:r>
            <w:r w:rsidR="00BF5442" w:rsidRPr="009C13C7">
              <w:rPr>
                <w:rStyle w:val="tlid-translation"/>
                <w:rFonts w:ascii="Sylfaen" w:hAnsi="Sylfaen"/>
                <w:sz w:val="20"/>
                <w:szCs w:val="20"/>
              </w:rPr>
              <w:t>assessment</w:t>
            </w:r>
            <w:r w:rsidR="00325462"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s: (FX) </w:t>
            </w:r>
            <w:r w:rsidR="00325462" w:rsidRPr="009C13C7">
              <w:rPr>
                <w:rFonts w:ascii="Sylfaen" w:hAnsi="Sylfaen"/>
                <w:sz w:val="20"/>
                <w:szCs w:val="20"/>
                <w:bdr w:val="none" w:sz="0" w:space="0" w:color="auto" w:frame="1"/>
              </w:rPr>
              <w:t>D</w:t>
            </w:r>
            <w:r w:rsidR="00325462" w:rsidRPr="009C13C7">
              <w:rPr>
                <w:rFonts w:ascii="Sylfaen" w:hAnsi="Sylfaen"/>
                <w:sz w:val="20"/>
                <w:szCs w:val="20"/>
                <w:bdr w:val="none" w:sz="0" w:space="0" w:color="auto" w:frame="1"/>
                <w:lang w:val="ka-GE"/>
              </w:rPr>
              <w:t>id not pass</w:t>
            </w:r>
            <w:r w:rsidR="00325462" w:rsidRPr="009C13C7">
              <w:rPr>
                <w:rFonts w:ascii="Sylfaen" w:hAnsi="Sylfaen"/>
                <w:sz w:val="20"/>
                <w:szCs w:val="20"/>
                <w:bdr w:val="none" w:sz="0" w:space="0" w:color="auto" w:frame="1"/>
              </w:rPr>
              <w:t>,</w:t>
            </w: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 the </w:t>
            </w:r>
            <w:r w:rsidR="00325462" w:rsidRPr="009C13C7">
              <w:rPr>
                <w:rStyle w:val="tlid-translation"/>
                <w:rFonts w:ascii="Sylfaen" w:hAnsi="Sylfaen"/>
                <w:sz w:val="20"/>
                <w:szCs w:val="20"/>
              </w:rPr>
              <w:t>Teaching U</w:t>
            </w: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niversity shall </w:t>
            </w:r>
            <w:r w:rsidR="008F2D22" w:rsidRPr="009C13C7">
              <w:rPr>
                <w:rStyle w:val="tlid-translation"/>
                <w:rFonts w:ascii="Sylfaen" w:hAnsi="Sylfaen"/>
                <w:sz w:val="20"/>
                <w:szCs w:val="20"/>
              </w:rPr>
              <w:t>appoint</w:t>
            </w: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 an additional exam </w:t>
            </w:r>
            <w:r w:rsidR="0065458F" w:rsidRPr="009C13C7">
              <w:rPr>
                <w:rStyle w:val="tlid-translation"/>
                <w:rFonts w:ascii="Sylfaen" w:hAnsi="Sylfaen"/>
                <w:sz w:val="20"/>
                <w:szCs w:val="20"/>
              </w:rPr>
              <w:t>within</w:t>
            </w: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 at least 5 days after the final exam results are announced and reflected in the exam table.</w:t>
            </w:r>
            <w:r w:rsidRPr="009C13C7">
              <w:rPr>
                <w:rFonts w:ascii="Sylfaen" w:hAnsi="Sylfaen"/>
                <w:sz w:val="20"/>
                <w:szCs w:val="20"/>
              </w:rPr>
              <w:br/>
            </w: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2. The </w:t>
            </w:r>
            <w:proofErr w:type="spellStart"/>
            <w:r w:rsidR="00BF5442" w:rsidRPr="009C13C7">
              <w:rPr>
                <w:rStyle w:val="tlid-translation"/>
                <w:rFonts w:ascii="Sylfaen" w:hAnsi="Sylfaen"/>
                <w:sz w:val="20"/>
                <w:szCs w:val="20"/>
              </w:rPr>
              <w:t>assessment</w:t>
            </w:r>
            <w:r w:rsidR="0065458F" w:rsidRPr="009C13C7">
              <w:rPr>
                <w:rStyle w:val="tlid-translation"/>
                <w:rFonts w:ascii="Sylfaen" w:hAnsi="Sylfaen"/>
                <w:sz w:val="20"/>
                <w:szCs w:val="20"/>
              </w:rPr>
              <w:t>receivedat</w:t>
            </w:r>
            <w:proofErr w:type="spellEnd"/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 the additional exam is the student's final </w:t>
            </w:r>
            <w:r w:rsidR="00BF5442" w:rsidRPr="009C13C7">
              <w:rPr>
                <w:rStyle w:val="tlid-translation"/>
                <w:rFonts w:ascii="Sylfaen" w:hAnsi="Sylfaen"/>
                <w:sz w:val="20"/>
                <w:szCs w:val="20"/>
              </w:rPr>
              <w:t>assessment</w:t>
            </w: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, which does not </w:t>
            </w:r>
            <w:r w:rsidR="0065458F" w:rsidRPr="009C13C7">
              <w:rPr>
                <w:rStyle w:val="tlid-translation"/>
                <w:rFonts w:ascii="Sylfaen" w:hAnsi="Sylfaen"/>
                <w:sz w:val="20"/>
                <w:szCs w:val="20"/>
              </w:rPr>
              <w:t>reflect the</w:t>
            </w: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 negative </w:t>
            </w:r>
            <w:r w:rsidR="0065458F" w:rsidRPr="009C13C7">
              <w:rPr>
                <w:rStyle w:val="tlid-translation"/>
                <w:rFonts w:ascii="Sylfaen" w:hAnsi="Sylfaen"/>
                <w:sz w:val="20"/>
                <w:szCs w:val="20"/>
              </w:rPr>
              <w:t>points</w:t>
            </w: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 received </w:t>
            </w:r>
            <w:r w:rsidR="0065458F" w:rsidRPr="009C13C7">
              <w:rPr>
                <w:rStyle w:val="tlid-translation"/>
                <w:rFonts w:ascii="Sylfaen" w:hAnsi="Sylfaen"/>
                <w:sz w:val="20"/>
                <w:szCs w:val="20"/>
              </w:rPr>
              <w:t>at</w:t>
            </w: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 the </w:t>
            </w:r>
            <w:proofErr w:type="spellStart"/>
            <w:r w:rsidR="0065458F" w:rsidRPr="009C13C7">
              <w:rPr>
                <w:rStyle w:val="tlid-translation"/>
                <w:rFonts w:ascii="Sylfaen" w:hAnsi="Sylfaen"/>
                <w:sz w:val="20"/>
                <w:szCs w:val="20"/>
              </w:rPr>
              <w:t>basicfinal</w:t>
            </w:r>
            <w:proofErr w:type="spellEnd"/>
            <w:r w:rsidR="0065458F"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 exam</w:t>
            </w: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>.</w:t>
            </w:r>
            <w:r w:rsidRPr="009C13C7">
              <w:rPr>
                <w:rFonts w:ascii="Sylfaen" w:hAnsi="Sylfaen"/>
                <w:sz w:val="20"/>
                <w:szCs w:val="20"/>
              </w:rPr>
              <w:br/>
            </w: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>If the student receive</w:t>
            </w:r>
            <w:r w:rsidR="0065458F"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s </w:t>
            </w:r>
            <w:proofErr w:type="spellStart"/>
            <w:r w:rsidR="0065458F" w:rsidRPr="009C13C7">
              <w:rPr>
                <w:rStyle w:val="tlid-translation"/>
                <w:rFonts w:ascii="Sylfaen" w:hAnsi="Sylfaen"/>
                <w:sz w:val="20"/>
                <w:szCs w:val="20"/>
              </w:rPr>
              <w:t>atthe</w:t>
            </w:r>
            <w:proofErr w:type="spellEnd"/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 additional exam from 0 to 50 points, </w:t>
            </w:r>
            <w:r w:rsidR="0065458F"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(F) -0 score </w:t>
            </w:r>
            <w:proofErr w:type="gramStart"/>
            <w:r w:rsidR="0065458F" w:rsidRPr="009C13C7">
              <w:rPr>
                <w:rStyle w:val="tlid-translation"/>
                <w:rFonts w:ascii="Sylfaen" w:hAnsi="Sylfaen"/>
                <w:sz w:val="20"/>
                <w:szCs w:val="20"/>
              </w:rPr>
              <w:t>will be recorded</w:t>
            </w:r>
            <w:proofErr w:type="gramEnd"/>
            <w:r w:rsidR="0065458F"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 in </w:t>
            </w: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>the student</w:t>
            </w:r>
            <w:r w:rsidR="0065458F"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’s final examination record list. 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lastRenderedPageBreak/>
              <w:t>Content of educationla course</w:t>
            </w:r>
          </w:p>
        </w:tc>
        <w:tc>
          <w:tcPr>
            <w:tcW w:w="8105" w:type="dxa"/>
          </w:tcPr>
          <w:p w:rsidR="00A5124D" w:rsidRPr="009C13C7" w:rsidRDefault="0061492C" w:rsidP="00A5124D">
            <w:pPr>
              <w:rPr>
                <w:rFonts w:ascii="Sylfaen" w:hAnsi="Sylfaen"/>
                <w:sz w:val="20"/>
                <w:szCs w:val="20"/>
                <w:lang w:val="fi-FI"/>
              </w:rPr>
            </w:pP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>See Appendix 1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BF5442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Assessment</w:t>
            </w:r>
            <w:r w:rsidR="00A5124D" w:rsidRPr="0019490C">
              <w:rPr>
                <w:rFonts w:ascii="Sylfaen" w:hAnsi="Sylfaen"/>
                <w:b/>
                <w:i/>
                <w:lang w:val="fi-FI"/>
              </w:rPr>
              <w:t xml:space="preserve"> forms/methods/</w:t>
            </w:r>
          </w:p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criteria/activities</w:t>
            </w:r>
          </w:p>
        </w:tc>
        <w:tc>
          <w:tcPr>
            <w:tcW w:w="8105" w:type="dxa"/>
          </w:tcPr>
          <w:p w:rsidR="003C1EF7" w:rsidRPr="009C13C7" w:rsidRDefault="003C1EF7" w:rsidP="003C1EF7">
            <w:pPr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Activity - 30 points</w:t>
            </w:r>
            <w:r w:rsidRPr="009C13C7">
              <w:rPr>
                <w:rFonts w:ascii="Sylfaen" w:hAnsi="Sylfaen"/>
                <w:sz w:val="20"/>
                <w:szCs w:val="20"/>
              </w:rPr>
              <w:br/>
            </w: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 It is to be assessed by the current </w:t>
            </w:r>
            <w:r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 xml:space="preserve">oral interview </w:t>
            </w: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>8 times during curation, the maximum score is 2 points, (</w:t>
            </w:r>
            <w:proofErr w:type="gramStart"/>
            <w:r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16  points</w:t>
            </w:r>
            <w:proofErr w:type="gramEnd"/>
            <w:r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 xml:space="preserve"> in total</w:t>
            </w: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>).</w:t>
            </w:r>
            <w:r w:rsidRPr="009C13C7">
              <w:rPr>
                <w:rFonts w:ascii="Sylfaen" w:hAnsi="Sylfaen"/>
                <w:sz w:val="20"/>
                <w:szCs w:val="20"/>
              </w:rPr>
              <w:br/>
            </w: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>Assessment criteria:</w:t>
            </w:r>
          </w:p>
          <w:p w:rsidR="003C1EF7" w:rsidRPr="009C13C7" w:rsidRDefault="003C1EF7" w:rsidP="003C1EF7">
            <w:pPr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>2 points: The Student demonstrates comprehensive, convincing and detailed knowledge of the material, freely uses the specific terminology, actively fulfills the assigned tasks; uses the information from the learned material, and is interactive.</w:t>
            </w:r>
          </w:p>
          <w:p w:rsidR="003C1EF7" w:rsidRPr="009C13C7" w:rsidRDefault="003C1EF7" w:rsidP="003C1EF7">
            <w:pPr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>1.5 points: The Student demonstrates significant knowledge of the material, knows the specific terminology, fulfills the assigned tasks; uses the information from the learned material, and is interactive.</w:t>
            </w:r>
          </w:p>
          <w:p w:rsidR="003C1EF7" w:rsidRPr="009C13C7" w:rsidRDefault="003C1EF7" w:rsidP="003C1EF7">
            <w:pPr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1 point: The Student’s knowledge of </w:t>
            </w:r>
            <w:proofErr w:type="gramStart"/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>the  material</w:t>
            </w:r>
            <w:proofErr w:type="gramEnd"/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 is not sufficient, demonstrates only schematic knowledge, does not know the specific terminology sufficiently, has difficulties in fulfillment of tasks.</w:t>
            </w:r>
          </w:p>
          <w:p w:rsidR="003C1EF7" w:rsidRPr="009C13C7" w:rsidRDefault="003C1EF7" w:rsidP="003C1EF7">
            <w:pPr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>0 points: The student is passive, has not reviewed the material.</w:t>
            </w:r>
          </w:p>
          <w:p w:rsidR="003C1EF7" w:rsidRPr="009C13C7" w:rsidRDefault="003C1EF7" w:rsidP="003C1EF7">
            <w:pPr>
              <w:rPr>
                <w:rFonts w:ascii="Sylfaen" w:hAnsi="Sylfaen"/>
                <w:sz w:val="20"/>
                <w:szCs w:val="20"/>
              </w:rPr>
            </w:pPr>
            <w:r w:rsidRPr="009C13C7">
              <w:rPr>
                <w:rFonts w:ascii="Sylfaen" w:hAnsi="Sylfaen"/>
                <w:sz w:val="20"/>
                <w:szCs w:val="20"/>
              </w:rPr>
              <w:br/>
            </w:r>
            <w:r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Presentation - Assessed by 5 points, assessment criteria:</w:t>
            </w:r>
            <w:r w:rsidRPr="009C13C7">
              <w:rPr>
                <w:rFonts w:ascii="Sylfaen" w:hAnsi="Sylfaen"/>
                <w:sz w:val="20"/>
                <w:szCs w:val="20"/>
              </w:rPr>
              <w:br/>
            </w:r>
            <w:r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A) Contents of the presentation, use of sources - 2 points</w:t>
            </w:r>
            <w:r w:rsidRPr="009C13C7">
              <w:rPr>
                <w:rFonts w:ascii="Sylfaen" w:hAnsi="Sylfaen"/>
                <w:sz w:val="20"/>
                <w:szCs w:val="20"/>
              </w:rPr>
              <w:br/>
            </w: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>The presentation provides full data, a large number of different sources are used, the topic is fully covered -</w:t>
            </w:r>
            <w:r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2 points;</w:t>
            </w:r>
            <w:r w:rsidRPr="009C13C7">
              <w:rPr>
                <w:rFonts w:ascii="Sylfaen" w:hAnsi="Sylfaen"/>
                <w:sz w:val="20"/>
                <w:szCs w:val="20"/>
              </w:rPr>
              <w:br/>
            </w: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>The data is limited, the conclusions are not made, the less sources are used -</w:t>
            </w:r>
            <w:r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1 point;</w:t>
            </w:r>
          </w:p>
          <w:p w:rsidR="003C1EF7" w:rsidRPr="009C13C7" w:rsidRDefault="003C1EF7" w:rsidP="003C1EF7">
            <w:pPr>
              <w:rPr>
                <w:rStyle w:val="tlid-translation"/>
                <w:rFonts w:ascii="Sylfaen" w:hAnsi="Sylfaen"/>
                <w:b/>
                <w:sz w:val="20"/>
                <w:szCs w:val="20"/>
              </w:rPr>
            </w:pP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There is no sources used at all, the contents </w:t>
            </w:r>
            <w:proofErr w:type="gramStart"/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>are not correctly provided</w:t>
            </w:r>
            <w:proofErr w:type="gramEnd"/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 -</w:t>
            </w:r>
            <w:r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0 point.</w:t>
            </w:r>
            <w:r w:rsidRPr="009C13C7">
              <w:rPr>
                <w:rFonts w:ascii="Sylfaen" w:hAnsi="Sylfaen"/>
                <w:sz w:val="20"/>
                <w:szCs w:val="20"/>
              </w:rPr>
              <w:br/>
            </w:r>
            <w:r w:rsidRPr="009C13C7">
              <w:rPr>
                <w:rFonts w:ascii="Sylfaen" w:hAnsi="Sylfaen"/>
                <w:sz w:val="20"/>
                <w:szCs w:val="20"/>
              </w:rPr>
              <w:br/>
            </w:r>
            <w:r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B) Presentation design (layout) -1 point</w:t>
            </w:r>
            <w:r w:rsidRPr="009C13C7">
              <w:rPr>
                <w:rFonts w:ascii="Sylfaen" w:hAnsi="Sylfaen"/>
                <w:sz w:val="20"/>
                <w:szCs w:val="20"/>
              </w:rPr>
              <w:br/>
            </w: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>All the points of layout are observed, the presentation background is well perceivable, the slides are relevant to the presentation topic, various means of imaging are used in slide design: animations, pictures, and other objects -</w:t>
            </w:r>
            <w:r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1 point;</w:t>
            </w:r>
          </w:p>
          <w:p w:rsidR="003C1EF7" w:rsidRPr="009C13C7" w:rsidRDefault="003C1EF7" w:rsidP="003C1EF7">
            <w:pPr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No title layout </w:t>
            </w:r>
            <w:proofErr w:type="gramStart"/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>is provided</w:t>
            </w:r>
            <w:proofErr w:type="gramEnd"/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>, none of the points is correctly specified, no slides and other means of designing are used -</w:t>
            </w:r>
            <w:r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0 point.</w:t>
            </w:r>
            <w:r w:rsidRPr="009C13C7">
              <w:rPr>
                <w:rFonts w:ascii="Sylfaen" w:hAnsi="Sylfaen"/>
                <w:sz w:val="20"/>
                <w:szCs w:val="20"/>
              </w:rPr>
              <w:br/>
            </w:r>
            <w:r w:rsidRPr="009C13C7">
              <w:rPr>
                <w:rFonts w:ascii="Sylfaen" w:hAnsi="Sylfaen"/>
                <w:sz w:val="20"/>
                <w:szCs w:val="20"/>
              </w:rPr>
              <w:br/>
            </w:r>
            <w:proofErr w:type="gramStart"/>
            <w:r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C) Presentation technology / contact with the audience - 2 points</w:t>
            </w:r>
            <w:r w:rsidRPr="009C13C7">
              <w:rPr>
                <w:rFonts w:ascii="Sylfaen" w:hAnsi="Sylfaen"/>
                <w:b/>
                <w:sz w:val="20"/>
                <w:szCs w:val="20"/>
              </w:rPr>
              <w:br/>
            </w: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>The contact with the audience is established and is effective, speech is correct, good and interesting, the audience reaction is adequate -</w:t>
            </w:r>
            <w:r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2 points;</w:t>
            </w:r>
            <w:r w:rsidRPr="009C13C7">
              <w:rPr>
                <w:rFonts w:ascii="Sylfaen" w:hAnsi="Sylfaen"/>
                <w:sz w:val="20"/>
                <w:szCs w:val="20"/>
              </w:rPr>
              <w:br/>
            </w: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>The contact with the audience is weak, sometimes uninteresting, no problems are arisen, the audience is experiencing difficulty in the process of perception of the presenter and presentation -</w:t>
            </w:r>
            <w:r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1 point;</w:t>
            </w:r>
            <w:r w:rsidRPr="009C13C7">
              <w:rPr>
                <w:rFonts w:ascii="Sylfaen" w:hAnsi="Sylfaen"/>
                <w:sz w:val="20"/>
                <w:szCs w:val="20"/>
              </w:rPr>
              <w:br/>
            </w: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>The contact between the presenter and the audience is lost, the audience cannot perceive the presentation -</w:t>
            </w:r>
            <w:r w:rsidR="000B6DE8">
              <w:rPr>
                <w:rStyle w:val="tlid-translation"/>
                <w:rFonts w:ascii="Sylfaen" w:hAnsi="Sylfaen"/>
                <w:sz w:val="20"/>
                <w:szCs w:val="20"/>
              </w:rPr>
              <w:t xml:space="preserve"> </w:t>
            </w:r>
            <w:r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0 point.</w:t>
            </w:r>
            <w:r w:rsidRPr="009C13C7">
              <w:rPr>
                <w:rFonts w:ascii="Sylfaen" w:hAnsi="Sylfaen"/>
                <w:sz w:val="20"/>
                <w:szCs w:val="20"/>
              </w:rPr>
              <w:br/>
            </w:r>
            <w:r w:rsidRPr="009C13C7">
              <w:rPr>
                <w:rFonts w:ascii="Sylfaen" w:hAnsi="Sylfaen"/>
                <w:sz w:val="20"/>
                <w:szCs w:val="20"/>
              </w:rPr>
              <w:br/>
            </w:r>
            <w:proofErr w:type="gramEnd"/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> </w:t>
            </w:r>
            <w:r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Practical training  is conducted Five  times in the semester - Maximum assessment – 1  points (Total  5  points)</w:t>
            </w:r>
            <w:r w:rsidRPr="009C13C7">
              <w:rPr>
                <w:rFonts w:ascii="Sylfaen" w:hAnsi="Sylfaen"/>
                <w:sz w:val="20"/>
                <w:szCs w:val="20"/>
              </w:rPr>
              <w:br/>
            </w: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>1  points - The student analyzes principles of treatment and has ability to fulfill  practical skills well</w:t>
            </w:r>
          </w:p>
          <w:p w:rsidR="003C1EF7" w:rsidRPr="009C13C7" w:rsidRDefault="003C1EF7" w:rsidP="003C1EF7">
            <w:pPr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lastRenderedPageBreak/>
              <w:t>0.5  points – The student analyzes principles of treatment and hasn’t ability to fulfill practical skills well</w:t>
            </w:r>
          </w:p>
          <w:p w:rsidR="003C1EF7" w:rsidRPr="009C13C7" w:rsidRDefault="003C1EF7" w:rsidP="003C1EF7">
            <w:pPr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 0 points - The student cannot analyzes principles of treatment and hasn’t ability to fulfill practical skills  </w:t>
            </w:r>
          </w:p>
          <w:p w:rsidR="003C1EF7" w:rsidRPr="009C13C7" w:rsidRDefault="003C1EF7" w:rsidP="003C1EF7">
            <w:pPr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>Writing quiz will be held on fifth week and will be assessed by 4 points (2 open questions will be assessed by 2 points)</w:t>
            </w:r>
          </w:p>
          <w:p w:rsidR="003C1EF7" w:rsidRPr="009C13C7" w:rsidRDefault="003C1EF7" w:rsidP="000B6DE8">
            <w:pPr>
              <w:pStyle w:val="Default"/>
              <w:ind w:left="1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9C13C7">
              <w:rPr>
                <w:rStyle w:val="tlid-translation"/>
                <w:color w:val="auto"/>
                <w:sz w:val="20"/>
                <w:szCs w:val="20"/>
                <w:lang w:val="en-US"/>
              </w:rPr>
              <w:t xml:space="preserve">2 points- </w:t>
            </w:r>
            <w:r w:rsidRPr="009C13C7">
              <w:rPr>
                <w:color w:val="auto"/>
                <w:sz w:val="20"/>
                <w:szCs w:val="20"/>
                <w:lang w:val="en-US"/>
              </w:rPr>
              <w:t xml:space="preserve">Answer is complete. The student has profoundly acquired the past material and has deep and profound knowledge of basic as well as supplementary literature. No mistakes </w:t>
            </w:r>
            <w:proofErr w:type="gramStart"/>
            <w:r w:rsidRPr="009C13C7">
              <w:rPr>
                <w:color w:val="auto"/>
                <w:sz w:val="20"/>
                <w:szCs w:val="20"/>
                <w:lang w:val="en-US"/>
              </w:rPr>
              <w:t>are made</w:t>
            </w:r>
            <w:proofErr w:type="gramEnd"/>
            <w:r w:rsidRPr="009C13C7">
              <w:rPr>
                <w:color w:val="auto"/>
                <w:sz w:val="20"/>
                <w:szCs w:val="20"/>
                <w:lang w:val="en-US"/>
              </w:rPr>
              <w:t xml:space="preserve">. </w:t>
            </w:r>
          </w:p>
          <w:p w:rsidR="003C1EF7" w:rsidRPr="009C13C7" w:rsidRDefault="003C1EF7" w:rsidP="000B6DE8">
            <w:pPr>
              <w:pStyle w:val="Default"/>
              <w:ind w:left="1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9C13C7">
              <w:rPr>
                <w:rStyle w:val="tlid-translation"/>
                <w:color w:val="auto"/>
                <w:sz w:val="20"/>
                <w:szCs w:val="20"/>
                <w:lang w:val="en-US"/>
              </w:rPr>
              <w:t>1.</w:t>
            </w:r>
            <w:r w:rsidRPr="009C13C7">
              <w:rPr>
                <w:color w:val="auto"/>
                <w:sz w:val="20"/>
                <w:szCs w:val="20"/>
                <w:lang w:val="en-US"/>
              </w:rPr>
              <w:t xml:space="preserve">5 points-the answer is complete. No essential mistakes </w:t>
            </w:r>
            <w:proofErr w:type="gramStart"/>
            <w:r w:rsidRPr="009C13C7">
              <w:rPr>
                <w:color w:val="auto"/>
                <w:sz w:val="20"/>
                <w:szCs w:val="20"/>
                <w:lang w:val="en-US"/>
              </w:rPr>
              <w:t>are made</w:t>
            </w:r>
            <w:proofErr w:type="gramEnd"/>
            <w:r w:rsidRPr="009C13C7">
              <w:rPr>
                <w:color w:val="auto"/>
                <w:sz w:val="20"/>
                <w:szCs w:val="20"/>
                <w:lang w:val="en-US"/>
              </w:rPr>
              <w:t xml:space="preserve">. The student has good knowledge of past material envisaged under the program. He/she has acquired basic literature.  </w:t>
            </w:r>
          </w:p>
          <w:p w:rsidR="003C1EF7" w:rsidRPr="009C13C7" w:rsidRDefault="003C1EF7" w:rsidP="000B6DE8">
            <w:pPr>
              <w:pStyle w:val="Default"/>
              <w:ind w:left="1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9C13C7">
              <w:rPr>
                <w:rStyle w:val="tlid-translation"/>
                <w:color w:val="auto"/>
                <w:sz w:val="20"/>
                <w:szCs w:val="20"/>
                <w:lang w:val="en-US"/>
              </w:rPr>
              <w:t>1 point-</w:t>
            </w:r>
            <w:r w:rsidRPr="009C13C7">
              <w:rPr>
                <w:color w:val="auto"/>
                <w:sz w:val="20"/>
                <w:szCs w:val="20"/>
                <w:lang w:val="en-US"/>
              </w:rPr>
              <w:t xml:space="preserve"> The answer is incomplete. Material relevant to the issue </w:t>
            </w:r>
            <w:proofErr w:type="gramStart"/>
            <w:r w:rsidRPr="009C13C7">
              <w:rPr>
                <w:color w:val="auto"/>
                <w:sz w:val="20"/>
                <w:szCs w:val="20"/>
                <w:lang w:val="en-US"/>
              </w:rPr>
              <w:t>is provided</w:t>
            </w:r>
            <w:proofErr w:type="gramEnd"/>
            <w:r w:rsidRPr="009C13C7">
              <w:rPr>
                <w:color w:val="auto"/>
                <w:sz w:val="20"/>
                <w:szCs w:val="20"/>
                <w:lang w:val="en-US"/>
              </w:rPr>
              <w:t xml:space="preserve"> partially.  Student has insufficiently acquired basic literature. Several essential mistakes </w:t>
            </w:r>
            <w:proofErr w:type="gramStart"/>
            <w:r w:rsidRPr="009C13C7">
              <w:rPr>
                <w:color w:val="auto"/>
                <w:sz w:val="20"/>
                <w:szCs w:val="20"/>
                <w:lang w:val="en-US"/>
              </w:rPr>
              <w:t>are made</w:t>
            </w:r>
            <w:proofErr w:type="gramEnd"/>
            <w:r w:rsidRPr="009C13C7">
              <w:rPr>
                <w:color w:val="auto"/>
                <w:sz w:val="20"/>
                <w:szCs w:val="20"/>
                <w:lang w:val="en-US"/>
              </w:rPr>
              <w:t>.</w:t>
            </w:r>
          </w:p>
          <w:p w:rsidR="003C1EF7" w:rsidRPr="009C13C7" w:rsidRDefault="003C1EF7" w:rsidP="000B6DE8">
            <w:pPr>
              <w:pStyle w:val="Default"/>
              <w:ind w:left="1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9C13C7">
              <w:rPr>
                <w:rStyle w:val="tlid-translation"/>
                <w:color w:val="auto"/>
                <w:sz w:val="20"/>
                <w:szCs w:val="20"/>
                <w:lang w:val="en-US"/>
              </w:rPr>
              <w:t>0 point-</w:t>
            </w:r>
            <w:r w:rsidRPr="009C13C7">
              <w:rPr>
                <w:color w:val="auto"/>
                <w:sz w:val="20"/>
                <w:szCs w:val="20"/>
                <w:lang w:val="en-US"/>
              </w:rPr>
              <w:t xml:space="preserve">The answer is irrelevant to the issue or </w:t>
            </w:r>
            <w:proofErr w:type="gramStart"/>
            <w:r w:rsidRPr="009C13C7">
              <w:rPr>
                <w:color w:val="auto"/>
                <w:sz w:val="20"/>
                <w:szCs w:val="20"/>
                <w:lang w:val="en-US"/>
              </w:rPr>
              <w:t>is not presented</w:t>
            </w:r>
            <w:proofErr w:type="gramEnd"/>
            <w:r w:rsidRPr="009C13C7">
              <w:rPr>
                <w:color w:val="auto"/>
                <w:sz w:val="20"/>
                <w:szCs w:val="20"/>
                <w:lang w:val="en-US"/>
              </w:rPr>
              <w:t xml:space="preserve"> at all.  </w:t>
            </w:r>
          </w:p>
          <w:p w:rsidR="003C1EF7" w:rsidRPr="009C13C7" w:rsidRDefault="003C1EF7" w:rsidP="003C1EF7">
            <w:pPr>
              <w:rPr>
                <w:rStyle w:val="tlid-translation"/>
                <w:rFonts w:ascii="Sylfaen" w:hAnsi="Sylfaen"/>
                <w:sz w:val="20"/>
                <w:szCs w:val="20"/>
              </w:rPr>
            </w:pPr>
          </w:p>
          <w:p w:rsidR="003C1EF7" w:rsidRPr="009C13C7" w:rsidRDefault="003C1EF7" w:rsidP="003C1EF7">
            <w:pPr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>Intermediate exam evaluation - in combined form, maximum 30 points</w:t>
            </w:r>
            <w:r w:rsidRPr="009C13C7">
              <w:rPr>
                <w:rFonts w:ascii="Sylfaen" w:hAnsi="Sylfaen"/>
                <w:sz w:val="20"/>
                <w:szCs w:val="20"/>
              </w:rPr>
              <w:br/>
            </w: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A) Writing (Test) – </w:t>
            </w:r>
            <w:r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 xml:space="preserve">20 </w:t>
            </w: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points. The test   consists of 20 multiple </w:t>
            </w:r>
            <w:proofErr w:type="spellStart"/>
            <w:proofErr w:type="gramStart"/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>choise</w:t>
            </w:r>
            <w:proofErr w:type="spellEnd"/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  questions</w:t>
            </w:r>
            <w:proofErr w:type="gramEnd"/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 reflecting the previous material and each correct answer in the test is assessed by 1 point, the incorrect answer - 0 point.</w:t>
            </w:r>
            <w:r w:rsidRPr="009C13C7">
              <w:rPr>
                <w:rFonts w:ascii="Sylfaen" w:hAnsi="Sylfaen"/>
                <w:sz w:val="20"/>
                <w:szCs w:val="20"/>
              </w:rPr>
              <w:br/>
            </w: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B) </w:t>
            </w:r>
            <w:proofErr w:type="gramStart"/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>open</w:t>
            </w:r>
            <w:proofErr w:type="gramEnd"/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 question (two )-10. Each open question will be evaluated by 5 points </w:t>
            </w:r>
          </w:p>
          <w:p w:rsidR="003C1EF7" w:rsidRPr="009C13C7" w:rsidRDefault="003C1EF7" w:rsidP="003C1EF7">
            <w:pPr>
              <w:pStyle w:val="Default"/>
              <w:numPr>
                <w:ilvl w:val="0"/>
                <w:numId w:val="32"/>
              </w:num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9C13C7">
              <w:rPr>
                <w:b/>
                <w:color w:val="auto"/>
                <w:sz w:val="20"/>
                <w:szCs w:val="20"/>
                <w:lang w:val="en-US"/>
              </w:rPr>
              <w:t>5 points</w:t>
            </w:r>
            <w:r w:rsidRPr="009C13C7">
              <w:rPr>
                <w:color w:val="auto"/>
                <w:sz w:val="20"/>
                <w:szCs w:val="20"/>
                <w:lang w:val="en-US"/>
              </w:rPr>
              <w:t xml:space="preserve"> – Answer is complete. It </w:t>
            </w:r>
            <w:proofErr w:type="gramStart"/>
            <w:r w:rsidRPr="009C13C7">
              <w:rPr>
                <w:color w:val="auto"/>
                <w:sz w:val="20"/>
                <w:szCs w:val="20"/>
                <w:lang w:val="en-US"/>
              </w:rPr>
              <w:t>is presented</w:t>
            </w:r>
            <w:proofErr w:type="gramEnd"/>
            <w:r w:rsidRPr="009C13C7">
              <w:rPr>
                <w:color w:val="auto"/>
                <w:sz w:val="20"/>
                <w:szCs w:val="20"/>
                <w:lang w:val="en-US"/>
              </w:rPr>
              <w:t xml:space="preserve"> in precise and exhaustive manner.  The student has profoundly acquired the past material and has deep and profound knowledge of basic as well as supplementary literature. No mistakes </w:t>
            </w:r>
            <w:proofErr w:type="gramStart"/>
            <w:r w:rsidRPr="009C13C7">
              <w:rPr>
                <w:color w:val="auto"/>
                <w:sz w:val="20"/>
                <w:szCs w:val="20"/>
                <w:lang w:val="en-US"/>
              </w:rPr>
              <w:t>are made</w:t>
            </w:r>
            <w:proofErr w:type="gramEnd"/>
            <w:r w:rsidRPr="009C13C7">
              <w:rPr>
                <w:color w:val="auto"/>
                <w:sz w:val="20"/>
                <w:szCs w:val="20"/>
                <w:lang w:val="en-US"/>
              </w:rPr>
              <w:t xml:space="preserve">. Student provides top-level reasoning.  </w:t>
            </w:r>
          </w:p>
          <w:p w:rsidR="003C1EF7" w:rsidRPr="009C13C7" w:rsidRDefault="003C1EF7" w:rsidP="003C1EF7">
            <w:pPr>
              <w:pStyle w:val="Default"/>
              <w:numPr>
                <w:ilvl w:val="0"/>
                <w:numId w:val="32"/>
              </w:num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9C13C7">
              <w:rPr>
                <w:b/>
                <w:color w:val="auto"/>
                <w:sz w:val="20"/>
                <w:szCs w:val="20"/>
                <w:lang w:val="en-US"/>
              </w:rPr>
              <w:t>4 points</w:t>
            </w:r>
            <w:r w:rsidRPr="009C13C7">
              <w:rPr>
                <w:color w:val="auto"/>
                <w:sz w:val="20"/>
                <w:szCs w:val="20"/>
                <w:lang w:val="en-US"/>
              </w:rPr>
              <w:t xml:space="preserve"> – the answer is complete, however compressed. No essential mistakes </w:t>
            </w:r>
            <w:proofErr w:type="gramStart"/>
            <w:r w:rsidRPr="009C13C7">
              <w:rPr>
                <w:color w:val="auto"/>
                <w:sz w:val="20"/>
                <w:szCs w:val="20"/>
                <w:lang w:val="en-US"/>
              </w:rPr>
              <w:t>are made</w:t>
            </w:r>
            <w:proofErr w:type="gramEnd"/>
            <w:r w:rsidRPr="009C13C7">
              <w:rPr>
                <w:color w:val="auto"/>
                <w:sz w:val="20"/>
                <w:szCs w:val="20"/>
                <w:lang w:val="en-US"/>
              </w:rPr>
              <w:t xml:space="preserve">. The student has good knowledge of past material envisaged under the program. He/she has acquired basic literature.  Reasoning </w:t>
            </w:r>
            <w:proofErr w:type="gramStart"/>
            <w:r w:rsidRPr="009C13C7">
              <w:rPr>
                <w:color w:val="auto"/>
                <w:sz w:val="20"/>
                <w:szCs w:val="20"/>
                <w:lang w:val="en-US"/>
              </w:rPr>
              <w:t>is made</w:t>
            </w:r>
            <w:proofErr w:type="gramEnd"/>
            <w:r w:rsidRPr="009C13C7">
              <w:rPr>
                <w:color w:val="auto"/>
                <w:sz w:val="20"/>
                <w:szCs w:val="20"/>
                <w:lang w:val="en-US"/>
              </w:rPr>
              <w:t xml:space="preserve"> well. </w:t>
            </w:r>
          </w:p>
          <w:p w:rsidR="003C1EF7" w:rsidRPr="009C13C7" w:rsidRDefault="003C1EF7" w:rsidP="003C1EF7">
            <w:pPr>
              <w:pStyle w:val="Default"/>
              <w:numPr>
                <w:ilvl w:val="0"/>
                <w:numId w:val="32"/>
              </w:num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9C13C7">
              <w:rPr>
                <w:b/>
                <w:color w:val="auto"/>
                <w:sz w:val="20"/>
                <w:szCs w:val="20"/>
                <w:lang w:val="en-US"/>
              </w:rPr>
              <w:t>3 points</w:t>
            </w:r>
            <w:proofErr w:type="gramStart"/>
            <w:r w:rsidRPr="009C13C7">
              <w:rPr>
                <w:color w:val="auto"/>
                <w:sz w:val="20"/>
                <w:szCs w:val="20"/>
                <w:lang w:val="en-US"/>
              </w:rPr>
              <w:t>-  Answer</w:t>
            </w:r>
            <w:proofErr w:type="gramEnd"/>
            <w:r w:rsidRPr="009C13C7">
              <w:rPr>
                <w:color w:val="auto"/>
                <w:sz w:val="20"/>
                <w:szCs w:val="20"/>
                <w:lang w:val="en-US"/>
              </w:rPr>
              <w:t xml:space="preserve"> is incomplete. The student has acquired material envisaged under the program </w:t>
            </w:r>
            <w:proofErr w:type="gramStart"/>
            <w:r w:rsidRPr="009C13C7">
              <w:rPr>
                <w:color w:val="auto"/>
                <w:sz w:val="20"/>
                <w:szCs w:val="20"/>
                <w:lang w:val="en-US"/>
              </w:rPr>
              <w:t>however</w:t>
            </w:r>
            <w:proofErr w:type="gramEnd"/>
            <w:r w:rsidRPr="009C13C7">
              <w:rPr>
                <w:color w:val="auto"/>
                <w:sz w:val="20"/>
                <w:szCs w:val="20"/>
                <w:lang w:val="en-US"/>
              </w:rPr>
              <w:t xml:space="preserve"> shortcomings are evident. Reasoning is fragmented. </w:t>
            </w:r>
          </w:p>
          <w:p w:rsidR="003C1EF7" w:rsidRPr="009C13C7" w:rsidRDefault="003C1EF7" w:rsidP="003C1EF7">
            <w:pPr>
              <w:pStyle w:val="Default"/>
              <w:numPr>
                <w:ilvl w:val="0"/>
                <w:numId w:val="32"/>
              </w:num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9C13C7">
              <w:rPr>
                <w:b/>
                <w:color w:val="auto"/>
                <w:sz w:val="20"/>
                <w:szCs w:val="20"/>
                <w:lang w:val="en-US"/>
              </w:rPr>
              <w:t>2 points</w:t>
            </w:r>
            <w:r w:rsidRPr="009C13C7">
              <w:rPr>
                <w:color w:val="auto"/>
                <w:sz w:val="20"/>
                <w:szCs w:val="20"/>
                <w:lang w:val="en-US"/>
              </w:rPr>
              <w:t xml:space="preserve"> – The answer is incomplete. Material relevant to the issue </w:t>
            </w:r>
            <w:proofErr w:type="gramStart"/>
            <w:r w:rsidRPr="009C13C7">
              <w:rPr>
                <w:color w:val="auto"/>
                <w:sz w:val="20"/>
                <w:szCs w:val="20"/>
                <w:lang w:val="en-US"/>
              </w:rPr>
              <w:t>is provided</w:t>
            </w:r>
            <w:proofErr w:type="gramEnd"/>
            <w:r w:rsidRPr="009C13C7">
              <w:rPr>
                <w:color w:val="auto"/>
                <w:sz w:val="20"/>
                <w:szCs w:val="20"/>
                <w:lang w:val="en-US"/>
              </w:rPr>
              <w:t xml:space="preserve"> partially.  Student has insufficiently acquired basic literature. Several essential mistakes </w:t>
            </w:r>
            <w:proofErr w:type="gramStart"/>
            <w:r w:rsidRPr="009C13C7">
              <w:rPr>
                <w:color w:val="auto"/>
                <w:sz w:val="20"/>
                <w:szCs w:val="20"/>
                <w:lang w:val="en-US"/>
              </w:rPr>
              <w:t>are made</w:t>
            </w:r>
            <w:proofErr w:type="gramEnd"/>
            <w:r w:rsidRPr="009C13C7">
              <w:rPr>
                <w:color w:val="auto"/>
                <w:sz w:val="20"/>
                <w:szCs w:val="20"/>
                <w:lang w:val="en-US"/>
              </w:rPr>
              <w:t xml:space="preserve">. </w:t>
            </w:r>
          </w:p>
          <w:p w:rsidR="003C1EF7" w:rsidRPr="009C13C7" w:rsidRDefault="003C1EF7" w:rsidP="003C1EF7">
            <w:pPr>
              <w:pStyle w:val="Default"/>
              <w:numPr>
                <w:ilvl w:val="0"/>
                <w:numId w:val="32"/>
              </w:num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9C13C7">
              <w:rPr>
                <w:b/>
                <w:color w:val="auto"/>
                <w:sz w:val="20"/>
                <w:szCs w:val="20"/>
                <w:lang w:val="en-US"/>
              </w:rPr>
              <w:t>1 point</w:t>
            </w:r>
            <w:proofErr w:type="gramStart"/>
            <w:r w:rsidRPr="009C13C7">
              <w:rPr>
                <w:color w:val="auto"/>
                <w:sz w:val="20"/>
                <w:szCs w:val="20"/>
                <w:lang w:val="en-US"/>
              </w:rPr>
              <w:t>-  The</w:t>
            </w:r>
            <w:proofErr w:type="gramEnd"/>
            <w:r w:rsidRPr="009C13C7">
              <w:rPr>
                <w:color w:val="auto"/>
                <w:sz w:val="20"/>
                <w:szCs w:val="20"/>
                <w:lang w:val="en-US"/>
              </w:rPr>
              <w:t xml:space="preserve"> answer is deficient. The answer is essentially wrong. Only certain fragments of material relevant to the issue </w:t>
            </w:r>
            <w:proofErr w:type="gramStart"/>
            <w:r w:rsidRPr="009C13C7">
              <w:rPr>
                <w:color w:val="auto"/>
                <w:sz w:val="20"/>
                <w:szCs w:val="20"/>
                <w:lang w:val="en-US"/>
              </w:rPr>
              <w:t>are presented</w:t>
            </w:r>
            <w:proofErr w:type="gramEnd"/>
            <w:r w:rsidRPr="009C13C7">
              <w:rPr>
                <w:color w:val="auto"/>
                <w:sz w:val="20"/>
                <w:szCs w:val="20"/>
                <w:lang w:val="en-US"/>
              </w:rPr>
              <w:t xml:space="preserve">. </w:t>
            </w:r>
          </w:p>
          <w:p w:rsidR="003C1EF7" w:rsidRPr="009C13C7" w:rsidRDefault="003C1EF7" w:rsidP="003C1EF7">
            <w:pPr>
              <w:pStyle w:val="Default"/>
              <w:numPr>
                <w:ilvl w:val="0"/>
                <w:numId w:val="32"/>
              </w:num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9C13C7">
              <w:rPr>
                <w:b/>
                <w:color w:val="auto"/>
                <w:sz w:val="20"/>
                <w:szCs w:val="20"/>
                <w:lang w:val="en-US"/>
              </w:rPr>
              <w:t>0 point</w:t>
            </w:r>
            <w:r w:rsidRPr="009C13C7">
              <w:rPr>
                <w:color w:val="auto"/>
                <w:sz w:val="20"/>
                <w:szCs w:val="20"/>
                <w:lang w:val="en-US"/>
              </w:rPr>
              <w:t xml:space="preserve"> – The answer is irrelevant to the issue or </w:t>
            </w:r>
            <w:proofErr w:type="gramStart"/>
            <w:r w:rsidRPr="009C13C7">
              <w:rPr>
                <w:color w:val="auto"/>
                <w:sz w:val="20"/>
                <w:szCs w:val="20"/>
                <w:lang w:val="en-US"/>
              </w:rPr>
              <w:t>is not presented</w:t>
            </w:r>
            <w:proofErr w:type="gramEnd"/>
            <w:r w:rsidRPr="009C13C7">
              <w:rPr>
                <w:color w:val="auto"/>
                <w:sz w:val="20"/>
                <w:szCs w:val="20"/>
                <w:lang w:val="en-US"/>
              </w:rPr>
              <w:t xml:space="preserve"> at all.  </w:t>
            </w:r>
          </w:p>
          <w:p w:rsidR="003C1EF7" w:rsidRPr="009C13C7" w:rsidRDefault="003C1EF7" w:rsidP="003C1EF7">
            <w:pPr>
              <w:rPr>
                <w:rStyle w:val="tlid-translation"/>
                <w:rFonts w:ascii="Sylfaen" w:hAnsi="Sylfaen"/>
                <w:sz w:val="20"/>
                <w:szCs w:val="20"/>
              </w:rPr>
            </w:pPr>
          </w:p>
          <w:p w:rsidR="003C1EF7" w:rsidRPr="009C13C7" w:rsidRDefault="003C1EF7" w:rsidP="003C1EF7">
            <w:pPr>
              <w:rPr>
                <w:rStyle w:val="tlid-translation"/>
                <w:rFonts w:ascii="Sylfaen" w:hAnsi="Sylfaen"/>
                <w:sz w:val="20"/>
                <w:szCs w:val="20"/>
              </w:rPr>
            </w:pPr>
            <w:r w:rsidRPr="009C13C7">
              <w:rPr>
                <w:rStyle w:val="tlid-translation"/>
                <w:rFonts w:ascii="Sylfaen" w:hAnsi="Sylfaen"/>
                <w:b/>
                <w:sz w:val="20"/>
                <w:szCs w:val="20"/>
              </w:rPr>
              <w:t xml:space="preserve">Final exam: </w:t>
            </w: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>40 points</w:t>
            </w:r>
            <w:r w:rsidRPr="009C13C7">
              <w:rPr>
                <w:rFonts w:ascii="Sylfaen" w:hAnsi="Sylfaen"/>
                <w:sz w:val="20"/>
                <w:szCs w:val="20"/>
              </w:rPr>
              <w:br/>
            </w: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A) </w:t>
            </w:r>
            <w:proofErr w:type="gramStart"/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>Is conducted</w:t>
            </w:r>
            <w:proofErr w:type="gramEnd"/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 in written form (tested) – 30 tests are given to the student, reflecting the learnt material, one question is assessed by one point, maximum 20 points.</w:t>
            </w:r>
            <w:r w:rsidRPr="009C13C7">
              <w:rPr>
                <w:rFonts w:ascii="Sylfaen" w:hAnsi="Sylfaen"/>
                <w:sz w:val="20"/>
                <w:szCs w:val="20"/>
              </w:rPr>
              <w:br/>
            </w:r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>B) Open question (</w:t>
            </w:r>
            <w:proofErr w:type="gramStart"/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>two  )</w:t>
            </w:r>
            <w:proofErr w:type="gramEnd"/>
            <w:r w:rsidRPr="009C13C7">
              <w:rPr>
                <w:rStyle w:val="tlid-translation"/>
                <w:rFonts w:ascii="Sylfaen" w:hAnsi="Sylfaen"/>
                <w:sz w:val="20"/>
                <w:szCs w:val="20"/>
              </w:rPr>
              <w:t xml:space="preserve">-10. Each open question will be evaluated by 5 points </w:t>
            </w:r>
          </w:p>
          <w:p w:rsidR="003C1EF7" w:rsidRPr="009C13C7" w:rsidRDefault="003C1EF7" w:rsidP="003C1EF7">
            <w:pPr>
              <w:pStyle w:val="Default"/>
              <w:numPr>
                <w:ilvl w:val="0"/>
                <w:numId w:val="32"/>
              </w:num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9C13C7">
              <w:rPr>
                <w:b/>
                <w:color w:val="auto"/>
                <w:sz w:val="20"/>
                <w:szCs w:val="20"/>
                <w:lang w:val="en-US"/>
              </w:rPr>
              <w:t>5 points</w:t>
            </w:r>
            <w:r w:rsidRPr="009C13C7">
              <w:rPr>
                <w:color w:val="auto"/>
                <w:sz w:val="20"/>
                <w:szCs w:val="20"/>
                <w:lang w:val="en-US"/>
              </w:rPr>
              <w:t xml:space="preserve"> – Answer is complete. It </w:t>
            </w:r>
            <w:proofErr w:type="gramStart"/>
            <w:r w:rsidRPr="009C13C7">
              <w:rPr>
                <w:color w:val="auto"/>
                <w:sz w:val="20"/>
                <w:szCs w:val="20"/>
                <w:lang w:val="en-US"/>
              </w:rPr>
              <w:t>is presented</w:t>
            </w:r>
            <w:proofErr w:type="gramEnd"/>
            <w:r w:rsidRPr="009C13C7">
              <w:rPr>
                <w:color w:val="auto"/>
                <w:sz w:val="20"/>
                <w:szCs w:val="20"/>
                <w:lang w:val="en-US"/>
              </w:rPr>
              <w:t xml:space="preserve"> in precise and exhaustive manner.  The student has profoundly acquired the past material and has deep and profound knowledge of basic as well as supplementary literature. No mistakes </w:t>
            </w:r>
            <w:proofErr w:type="gramStart"/>
            <w:r w:rsidRPr="009C13C7">
              <w:rPr>
                <w:color w:val="auto"/>
                <w:sz w:val="20"/>
                <w:szCs w:val="20"/>
                <w:lang w:val="en-US"/>
              </w:rPr>
              <w:t>are made</w:t>
            </w:r>
            <w:proofErr w:type="gramEnd"/>
            <w:r w:rsidRPr="009C13C7">
              <w:rPr>
                <w:color w:val="auto"/>
                <w:sz w:val="20"/>
                <w:szCs w:val="20"/>
                <w:lang w:val="en-US"/>
              </w:rPr>
              <w:t xml:space="preserve">. Student provides top-level reasoning.  </w:t>
            </w:r>
          </w:p>
          <w:p w:rsidR="003C1EF7" w:rsidRPr="009C13C7" w:rsidRDefault="003C1EF7" w:rsidP="003C1EF7">
            <w:pPr>
              <w:pStyle w:val="Default"/>
              <w:numPr>
                <w:ilvl w:val="0"/>
                <w:numId w:val="32"/>
              </w:num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9C13C7">
              <w:rPr>
                <w:b/>
                <w:color w:val="auto"/>
                <w:sz w:val="20"/>
                <w:szCs w:val="20"/>
                <w:lang w:val="en-US"/>
              </w:rPr>
              <w:t>4 points</w:t>
            </w:r>
            <w:r w:rsidRPr="009C13C7">
              <w:rPr>
                <w:color w:val="auto"/>
                <w:sz w:val="20"/>
                <w:szCs w:val="20"/>
                <w:lang w:val="en-US"/>
              </w:rPr>
              <w:t xml:space="preserve"> – the answer is complete, however compressed. No essential mistakes </w:t>
            </w:r>
            <w:proofErr w:type="gramStart"/>
            <w:r w:rsidRPr="009C13C7">
              <w:rPr>
                <w:color w:val="auto"/>
                <w:sz w:val="20"/>
                <w:szCs w:val="20"/>
                <w:lang w:val="en-US"/>
              </w:rPr>
              <w:t>are made</w:t>
            </w:r>
            <w:proofErr w:type="gramEnd"/>
            <w:r w:rsidRPr="009C13C7">
              <w:rPr>
                <w:color w:val="auto"/>
                <w:sz w:val="20"/>
                <w:szCs w:val="20"/>
                <w:lang w:val="en-US"/>
              </w:rPr>
              <w:t xml:space="preserve">. The student has good knowledge of past material envisaged under the program. He/she has acquired basic literature.  Reasoning </w:t>
            </w:r>
            <w:proofErr w:type="gramStart"/>
            <w:r w:rsidRPr="009C13C7">
              <w:rPr>
                <w:color w:val="auto"/>
                <w:sz w:val="20"/>
                <w:szCs w:val="20"/>
                <w:lang w:val="en-US"/>
              </w:rPr>
              <w:t>is made</w:t>
            </w:r>
            <w:proofErr w:type="gramEnd"/>
            <w:r w:rsidRPr="009C13C7">
              <w:rPr>
                <w:color w:val="auto"/>
                <w:sz w:val="20"/>
                <w:szCs w:val="20"/>
                <w:lang w:val="en-US"/>
              </w:rPr>
              <w:t xml:space="preserve"> well. </w:t>
            </w:r>
          </w:p>
          <w:p w:rsidR="003C1EF7" w:rsidRPr="009C13C7" w:rsidRDefault="003C1EF7" w:rsidP="003C1EF7">
            <w:pPr>
              <w:pStyle w:val="Default"/>
              <w:numPr>
                <w:ilvl w:val="0"/>
                <w:numId w:val="32"/>
              </w:num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9C13C7">
              <w:rPr>
                <w:b/>
                <w:color w:val="auto"/>
                <w:sz w:val="20"/>
                <w:szCs w:val="20"/>
                <w:lang w:val="en-US"/>
              </w:rPr>
              <w:t>3 points</w:t>
            </w:r>
            <w:proofErr w:type="gramStart"/>
            <w:r w:rsidRPr="009C13C7">
              <w:rPr>
                <w:color w:val="auto"/>
                <w:sz w:val="20"/>
                <w:szCs w:val="20"/>
                <w:lang w:val="en-US"/>
              </w:rPr>
              <w:t>-  Answer</w:t>
            </w:r>
            <w:proofErr w:type="gramEnd"/>
            <w:r w:rsidRPr="009C13C7">
              <w:rPr>
                <w:color w:val="auto"/>
                <w:sz w:val="20"/>
                <w:szCs w:val="20"/>
                <w:lang w:val="en-US"/>
              </w:rPr>
              <w:t xml:space="preserve"> is incomplete. The student has acquired material envisaged under the program </w:t>
            </w:r>
            <w:proofErr w:type="gramStart"/>
            <w:r w:rsidRPr="009C13C7">
              <w:rPr>
                <w:color w:val="auto"/>
                <w:sz w:val="20"/>
                <w:szCs w:val="20"/>
                <w:lang w:val="en-US"/>
              </w:rPr>
              <w:t>however</w:t>
            </w:r>
            <w:proofErr w:type="gramEnd"/>
            <w:r w:rsidRPr="009C13C7">
              <w:rPr>
                <w:color w:val="auto"/>
                <w:sz w:val="20"/>
                <w:szCs w:val="20"/>
                <w:lang w:val="en-US"/>
              </w:rPr>
              <w:t xml:space="preserve"> shortcomings are evident. Reasoning is fragmented. </w:t>
            </w:r>
          </w:p>
          <w:p w:rsidR="003C1EF7" w:rsidRPr="009C13C7" w:rsidRDefault="003C1EF7" w:rsidP="003C1EF7">
            <w:pPr>
              <w:pStyle w:val="Default"/>
              <w:numPr>
                <w:ilvl w:val="0"/>
                <w:numId w:val="32"/>
              </w:num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9C13C7">
              <w:rPr>
                <w:b/>
                <w:color w:val="auto"/>
                <w:sz w:val="20"/>
                <w:szCs w:val="20"/>
                <w:lang w:val="en-US"/>
              </w:rPr>
              <w:t>2 points</w:t>
            </w:r>
            <w:r w:rsidRPr="009C13C7">
              <w:rPr>
                <w:color w:val="auto"/>
                <w:sz w:val="20"/>
                <w:szCs w:val="20"/>
                <w:lang w:val="en-US"/>
              </w:rPr>
              <w:t xml:space="preserve"> – The answer is incomplete. Material relevant to the issue </w:t>
            </w:r>
            <w:proofErr w:type="gramStart"/>
            <w:r w:rsidRPr="009C13C7">
              <w:rPr>
                <w:color w:val="auto"/>
                <w:sz w:val="20"/>
                <w:szCs w:val="20"/>
                <w:lang w:val="en-US"/>
              </w:rPr>
              <w:t>is provided</w:t>
            </w:r>
            <w:proofErr w:type="gramEnd"/>
            <w:r w:rsidRPr="009C13C7">
              <w:rPr>
                <w:color w:val="auto"/>
                <w:sz w:val="20"/>
                <w:szCs w:val="20"/>
                <w:lang w:val="en-US"/>
              </w:rPr>
              <w:t xml:space="preserve"> partially.  Student has insufficiently acquired basic literature. Several essential mistakes </w:t>
            </w:r>
            <w:proofErr w:type="gramStart"/>
            <w:r w:rsidRPr="009C13C7">
              <w:rPr>
                <w:color w:val="auto"/>
                <w:sz w:val="20"/>
                <w:szCs w:val="20"/>
                <w:lang w:val="en-US"/>
              </w:rPr>
              <w:t>are made</w:t>
            </w:r>
            <w:proofErr w:type="gramEnd"/>
            <w:r w:rsidRPr="009C13C7">
              <w:rPr>
                <w:color w:val="auto"/>
                <w:sz w:val="20"/>
                <w:szCs w:val="20"/>
                <w:lang w:val="en-US"/>
              </w:rPr>
              <w:t xml:space="preserve">. </w:t>
            </w:r>
          </w:p>
          <w:p w:rsidR="000B6DE8" w:rsidRPr="00F96E46" w:rsidRDefault="003C1EF7" w:rsidP="003C1EF7">
            <w:pPr>
              <w:pStyle w:val="Default"/>
              <w:numPr>
                <w:ilvl w:val="0"/>
                <w:numId w:val="32"/>
              </w:numPr>
              <w:jc w:val="both"/>
              <w:rPr>
                <w:bCs/>
                <w:sz w:val="20"/>
                <w:szCs w:val="20"/>
                <w:lang w:val="en-US"/>
              </w:rPr>
            </w:pPr>
            <w:r w:rsidRPr="000B6DE8">
              <w:rPr>
                <w:b/>
                <w:color w:val="auto"/>
                <w:sz w:val="20"/>
                <w:szCs w:val="20"/>
                <w:lang w:val="en-US"/>
              </w:rPr>
              <w:t>1 point</w:t>
            </w:r>
            <w:proofErr w:type="gramStart"/>
            <w:r w:rsidRPr="000B6DE8">
              <w:rPr>
                <w:color w:val="auto"/>
                <w:sz w:val="20"/>
                <w:szCs w:val="20"/>
                <w:lang w:val="en-US"/>
              </w:rPr>
              <w:t>-  The</w:t>
            </w:r>
            <w:proofErr w:type="gramEnd"/>
            <w:r w:rsidRPr="000B6DE8">
              <w:rPr>
                <w:color w:val="auto"/>
                <w:sz w:val="20"/>
                <w:szCs w:val="20"/>
                <w:lang w:val="en-US"/>
              </w:rPr>
              <w:t xml:space="preserve"> answer is deficient. The answer is essentially wrong. Only certain fragments of material relevant to the issue </w:t>
            </w:r>
            <w:proofErr w:type="gramStart"/>
            <w:r w:rsidRPr="000B6DE8">
              <w:rPr>
                <w:color w:val="auto"/>
                <w:sz w:val="20"/>
                <w:szCs w:val="20"/>
                <w:lang w:val="en-US"/>
              </w:rPr>
              <w:t>are presented</w:t>
            </w:r>
            <w:proofErr w:type="gramEnd"/>
            <w:r w:rsidRPr="000B6DE8">
              <w:rPr>
                <w:color w:val="auto"/>
                <w:sz w:val="20"/>
                <w:szCs w:val="20"/>
                <w:lang w:val="en-US"/>
              </w:rPr>
              <w:t xml:space="preserve">. </w:t>
            </w:r>
          </w:p>
          <w:p w:rsidR="003C1EF7" w:rsidRPr="000B6DE8" w:rsidRDefault="003C1EF7" w:rsidP="003C1EF7">
            <w:pPr>
              <w:pStyle w:val="Default"/>
              <w:numPr>
                <w:ilvl w:val="0"/>
                <w:numId w:val="32"/>
              </w:numPr>
              <w:jc w:val="both"/>
              <w:rPr>
                <w:bCs/>
                <w:sz w:val="20"/>
                <w:szCs w:val="20"/>
                <w:lang w:val="en-US"/>
              </w:rPr>
            </w:pPr>
            <w:r w:rsidRPr="000B6DE8">
              <w:rPr>
                <w:b/>
                <w:sz w:val="20"/>
                <w:szCs w:val="20"/>
                <w:lang w:val="en-US"/>
              </w:rPr>
              <w:lastRenderedPageBreak/>
              <w:t>0 point</w:t>
            </w:r>
            <w:r w:rsidRPr="000B6DE8">
              <w:rPr>
                <w:sz w:val="20"/>
                <w:szCs w:val="20"/>
                <w:lang w:val="en-US"/>
              </w:rPr>
              <w:t xml:space="preserve"> – The answer is irrelevant to the issue or is not presented at all</w:t>
            </w:r>
          </w:p>
          <w:p w:rsidR="00F77C65" w:rsidRPr="009C13C7" w:rsidRDefault="00F77C65" w:rsidP="003953A0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lastRenderedPageBreak/>
              <w:t>Mandatory literature</w:t>
            </w:r>
          </w:p>
        </w:tc>
        <w:tc>
          <w:tcPr>
            <w:tcW w:w="8105" w:type="dxa"/>
          </w:tcPr>
          <w:p w:rsidR="00A5124D" w:rsidRPr="009C13C7" w:rsidRDefault="00855E42" w:rsidP="00665AA5">
            <w:pPr>
              <w:rPr>
                <w:rFonts w:ascii="Sylfaen" w:hAnsi="Sylfaen"/>
                <w:sz w:val="20"/>
                <w:szCs w:val="20"/>
                <w:lang w:val="fi-FI"/>
              </w:rPr>
            </w:pPr>
            <w:r w:rsidRPr="009C13C7">
              <w:rPr>
                <w:rFonts w:ascii="Sylfaen" w:hAnsi="Sylfaen" w:cs="Sylfaen"/>
                <w:sz w:val="20"/>
                <w:szCs w:val="20"/>
              </w:rPr>
              <w:t xml:space="preserve">Contemporary Orthodontics. William R. </w:t>
            </w:r>
            <w:proofErr w:type="spellStart"/>
            <w:r w:rsidRPr="009C13C7">
              <w:rPr>
                <w:rFonts w:ascii="Sylfaen" w:hAnsi="Sylfaen" w:cs="Sylfaen"/>
                <w:sz w:val="20"/>
                <w:szCs w:val="20"/>
              </w:rPr>
              <w:t>Proffit</w:t>
            </w:r>
            <w:proofErr w:type="spellEnd"/>
            <w:r w:rsidRPr="009C13C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9C13C7">
              <w:rPr>
                <w:rFonts w:ascii="Sylfaen" w:hAnsi="Sylfaen" w:cs="Sylfaen"/>
                <w:sz w:val="20"/>
                <w:szCs w:val="20"/>
              </w:rPr>
              <w:t>Dds</w:t>
            </w:r>
            <w:proofErr w:type="spellEnd"/>
            <w:r w:rsidRPr="009C13C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9C13C7">
              <w:rPr>
                <w:rFonts w:ascii="Sylfaen" w:hAnsi="Sylfaen" w:cs="Sylfaen"/>
                <w:sz w:val="20"/>
                <w:szCs w:val="20"/>
              </w:rPr>
              <w:t>Phd</w:t>
            </w:r>
            <w:proofErr w:type="spellEnd"/>
            <w:r w:rsidRPr="009C13C7">
              <w:rPr>
                <w:rFonts w:ascii="Sylfaen" w:hAnsi="Sylfaen" w:cs="Sylfaen"/>
                <w:sz w:val="20"/>
                <w:szCs w:val="20"/>
              </w:rPr>
              <w:t>. 2013</w:t>
            </w:r>
          </w:p>
        </w:tc>
      </w:tr>
      <w:tr w:rsidR="00A5124D" w:rsidRPr="0019490C" w:rsidTr="00A5124D">
        <w:tc>
          <w:tcPr>
            <w:tcW w:w="2155" w:type="dxa"/>
          </w:tcPr>
          <w:p w:rsidR="0044214F" w:rsidRPr="0019490C" w:rsidRDefault="00A5124D" w:rsidP="0044214F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Addition</w:t>
            </w:r>
            <w:r w:rsidR="0044214F" w:rsidRPr="0019490C">
              <w:rPr>
                <w:rFonts w:ascii="Sylfaen" w:hAnsi="Sylfaen"/>
                <w:b/>
                <w:i/>
                <w:lang w:val="fi-FI"/>
              </w:rPr>
              <w:t>al</w:t>
            </w:r>
          </w:p>
          <w:p w:rsidR="00A5124D" w:rsidRPr="0019490C" w:rsidRDefault="00A5124D" w:rsidP="0044214F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 xml:space="preserve">literature </w:t>
            </w:r>
          </w:p>
        </w:tc>
        <w:tc>
          <w:tcPr>
            <w:tcW w:w="8105" w:type="dxa"/>
          </w:tcPr>
          <w:p w:rsidR="00CE6EA3" w:rsidRPr="009C13C7" w:rsidRDefault="00CC6B3A" w:rsidP="00161563">
            <w:pPr>
              <w:rPr>
                <w:rFonts w:ascii="Sylfaen" w:hAnsi="Sylfaen"/>
                <w:sz w:val="20"/>
                <w:szCs w:val="20"/>
                <w:lang w:val="fi-FI"/>
              </w:rPr>
            </w:pPr>
            <w:r w:rsidRPr="003B559B">
              <w:rPr>
                <w:rFonts w:ascii="Sylfaen" w:hAnsi="Sylfaen" w:cs="Fd2080235-Identity-H"/>
                <w:color w:val="242020"/>
                <w:sz w:val="20"/>
                <w:szCs w:val="20"/>
              </w:rPr>
              <w:t>Orthodontic therapy: fundamental treatment concepts</w:t>
            </w:r>
            <w:r w:rsidR="00161563">
              <w:rPr>
                <w:rFonts w:ascii="Sylfaen" w:hAnsi="Sylfaen" w:cs="Fd2080235-Identity-H"/>
                <w:color w:val="242020"/>
                <w:sz w:val="20"/>
                <w:szCs w:val="20"/>
              </w:rPr>
              <w:t>.</w:t>
            </w:r>
            <w:r w:rsidRPr="003B559B">
              <w:rPr>
                <w:rFonts w:ascii="Sylfaen" w:hAnsi="Sylfaen" w:cs="Fd2080235-Identity-H"/>
                <w:color w:val="242020"/>
                <w:sz w:val="20"/>
                <w:szCs w:val="20"/>
              </w:rPr>
              <w:t xml:space="preserve"> Andrea </w:t>
            </w:r>
            <w:proofErr w:type="spellStart"/>
            <w:r w:rsidRPr="003B559B">
              <w:rPr>
                <w:rFonts w:ascii="Sylfaen" w:hAnsi="Sylfaen" w:cs="Fd2080235-Identity-H"/>
                <w:color w:val="242020"/>
                <w:sz w:val="20"/>
                <w:szCs w:val="20"/>
              </w:rPr>
              <w:t>Wichelhaus</w:t>
            </w:r>
            <w:proofErr w:type="spellEnd"/>
            <w:proofErr w:type="gramStart"/>
            <w:r w:rsidRPr="003B559B">
              <w:rPr>
                <w:rFonts w:ascii="Sylfaen" w:hAnsi="Sylfaen" w:cs="Fd2080235-Identity-H"/>
                <w:color w:val="242020"/>
                <w:sz w:val="20"/>
                <w:szCs w:val="20"/>
              </w:rPr>
              <w:t>;</w:t>
            </w:r>
            <w:proofErr w:type="gramEnd"/>
            <w:r w:rsidRPr="003B559B">
              <w:rPr>
                <w:rFonts w:ascii="Sylfaen" w:hAnsi="Sylfaen" w:cs="Fd2080235-Identity-H"/>
                <w:color w:val="242020"/>
                <w:sz w:val="20"/>
                <w:szCs w:val="20"/>
              </w:rPr>
              <w:t xml:space="preserve"> with the assistance of Tena </w:t>
            </w:r>
            <w:proofErr w:type="spellStart"/>
            <w:r w:rsidRPr="003B559B">
              <w:rPr>
                <w:rFonts w:ascii="Sylfaen" w:hAnsi="Sylfaen" w:cs="Fd2080235-Identity-H"/>
                <w:color w:val="242020"/>
                <w:sz w:val="20"/>
                <w:szCs w:val="20"/>
              </w:rPr>
              <w:t>Eichenberg</w:t>
            </w:r>
            <w:proofErr w:type="spellEnd"/>
            <w:r w:rsidRPr="003B559B">
              <w:rPr>
                <w:rFonts w:ascii="Sylfaen" w:hAnsi="Sylfaen" w:cs="Fd2080235-Identity-H"/>
                <w:color w:val="242020"/>
                <w:sz w:val="20"/>
                <w:szCs w:val="20"/>
              </w:rPr>
              <w:t xml:space="preserve">. </w:t>
            </w:r>
            <w:r>
              <w:rPr>
                <w:rFonts w:ascii="Sylfaen" w:hAnsi="Sylfaen" w:cs="Fd2080235-Identity-H"/>
                <w:color w:val="242020"/>
                <w:sz w:val="20"/>
                <w:szCs w:val="20"/>
              </w:rPr>
              <w:t>201</w:t>
            </w:r>
            <w:r w:rsidRPr="003B559B">
              <w:rPr>
                <w:rFonts w:ascii="Sylfaen" w:hAnsi="Sylfaen" w:cs="Fd2080235-Identity-H"/>
                <w:color w:val="242020"/>
                <w:sz w:val="20"/>
                <w:szCs w:val="20"/>
              </w:rPr>
              <w:t xml:space="preserve">8 by Georg </w:t>
            </w:r>
            <w:proofErr w:type="spellStart"/>
            <w:r w:rsidRPr="003B559B">
              <w:rPr>
                <w:rFonts w:ascii="Sylfaen" w:hAnsi="Sylfaen" w:cs="Fd2080235-Identity-H"/>
                <w:color w:val="242020"/>
                <w:sz w:val="20"/>
                <w:szCs w:val="20"/>
              </w:rPr>
              <w:t>Thieme</w:t>
            </w:r>
            <w:proofErr w:type="spellEnd"/>
            <w:r w:rsidRPr="003B559B">
              <w:rPr>
                <w:rFonts w:ascii="Sylfaen" w:hAnsi="Sylfaen" w:cs="Fd2080235-Identity-H"/>
                <w:color w:val="242020"/>
                <w:sz w:val="20"/>
                <w:szCs w:val="20"/>
              </w:rPr>
              <w:t xml:space="preserve"> </w:t>
            </w:r>
            <w:proofErr w:type="spellStart"/>
            <w:r w:rsidRPr="003B559B">
              <w:rPr>
                <w:rFonts w:ascii="Sylfaen" w:hAnsi="Sylfaen" w:cs="Fd2080235-Identity-H"/>
                <w:color w:val="242020"/>
                <w:sz w:val="20"/>
                <w:szCs w:val="20"/>
              </w:rPr>
              <w:t>Verlag</w:t>
            </w:r>
            <w:proofErr w:type="spellEnd"/>
            <w:r w:rsidRPr="003B559B">
              <w:rPr>
                <w:rFonts w:ascii="Sylfaen" w:hAnsi="Sylfaen" w:cs="Fd2080235-Identity-H"/>
                <w:color w:val="242020"/>
                <w:sz w:val="20"/>
                <w:szCs w:val="20"/>
              </w:rPr>
              <w:t xml:space="preserve"> KG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Study results.  Field competences</w:t>
            </w:r>
          </w:p>
        </w:tc>
        <w:tc>
          <w:tcPr>
            <w:tcW w:w="8105" w:type="dxa"/>
          </w:tcPr>
          <w:p w:rsidR="009C13C7" w:rsidRPr="005E6499" w:rsidRDefault="009C13C7" w:rsidP="009C13C7">
            <w:pPr>
              <w:shd w:val="clear" w:color="auto" w:fill="DEEAF6" w:themeFill="accent1" w:themeFillTint="33"/>
              <w:rPr>
                <w:rFonts w:ascii="Sylfaen" w:eastAsia="SimSun" w:hAnsi="Sylfaen" w:cs="Times New Roman"/>
                <w:b/>
              </w:rPr>
            </w:pPr>
            <w:r w:rsidRPr="005E6499">
              <w:rPr>
                <w:rFonts w:ascii="Sylfaen" w:eastAsia="SimSun" w:hAnsi="Sylfaen" w:cs="Times New Roman"/>
                <w:b/>
              </w:rPr>
              <w:t>Knowledge</w:t>
            </w:r>
          </w:p>
          <w:p w:rsidR="009C13C7" w:rsidRPr="009C13C7" w:rsidRDefault="00C872B2" w:rsidP="009C13C7">
            <w:pPr>
              <w:pStyle w:val="ac"/>
              <w:numPr>
                <w:ilvl w:val="0"/>
                <w:numId w:val="37"/>
              </w:numPr>
              <w:tabs>
                <w:tab w:val="left" w:pos="284"/>
              </w:tabs>
              <w:ind w:left="427"/>
              <w:rPr>
                <w:rFonts w:ascii="Sylfaen" w:eastAsia="Times New Roman" w:hAnsi="Sylfaen" w:cs="Times New Rom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Student d</w:t>
            </w:r>
            <w:r w:rsidR="009C13C7" w:rsidRPr="009C13C7">
              <w:rPr>
                <w:rFonts w:ascii="Sylfaen" w:hAnsi="Sylfaen"/>
                <w:sz w:val="20"/>
                <w:szCs w:val="20"/>
              </w:rPr>
              <w:t>escribe</w:t>
            </w:r>
            <w:r>
              <w:rPr>
                <w:rFonts w:ascii="Sylfaen" w:hAnsi="Sylfaen"/>
                <w:sz w:val="20"/>
                <w:szCs w:val="20"/>
              </w:rPr>
              <w:t>s</w:t>
            </w:r>
            <w:r w:rsidR="009C13C7" w:rsidRPr="009C13C7">
              <w:rPr>
                <w:rFonts w:ascii="Sylfaen" w:hAnsi="Sylfaen"/>
                <w:sz w:val="20"/>
                <w:szCs w:val="20"/>
              </w:rPr>
              <w:t xml:space="preserve"> p</w:t>
            </w:r>
            <w:r w:rsidR="00727502" w:rsidRPr="009C13C7">
              <w:rPr>
                <w:rFonts w:ascii="Sylfaen" w:hAnsi="Sylfaen"/>
                <w:sz w:val="20"/>
                <w:szCs w:val="20"/>
              </w:rPr>
              <w:t xml:space="preserve">eculiarities of abnormalities in the system of jaws and teeth developed </w:t>
            </w:r>
            <w:proofErr w:type="gramStart"/>
            <w:r w:rsidR="00727502" w:rsidRPr="009C13C7">
              <w:rPr>
                <w:rFonts w:ascii="Sylfaen" w:hAnsi="Sylfaen"/>
                <w:sz w:val="20"/>
                <w:szCs w:val="20"/>
              </w:rPr>
              <w:t>as a result</w:t>
            </w:r>
            <w:proofErr w:type="gramEnd"/>
            <w:r w:rsidR="00727502" w:rsidRPr="009C13C7">
              <w:rPr>
                <w:rFonts w:ascii="Sylfaen" w:hAnsi="Sylfaen"/>
                <w:sz w:val="20"/>
                <w:szCs w:val="20"/>
              </w:rPr>
              <w:t xml:space="preserve"> of the cleft lip and the principles of orthodontic treatment</w:t>
            </w:r>
            <w:r w:rsidR="008F414E" w:rsidRPr="009C13C7">
              <w:rPr>
                <w:rFonts w:ascii="Sylfaen" w:eastAsia="Times New Roman" w:hAnsi="Sylfaen" w:cs="Times New Roman"/>
                <w:sz w:val="20"/>
                <w:szCs w:val="20"/>
              </w:rPr>
              <w:t xml:space="preserve">. </w:t>
            </w:r>
          </w:p>
          <w:p w:rsidR="009C13C7" w:rsidRPr="009C13C7" w:rsidRDefault="00C872B2" w:rsidP="009C13C7">
            <w:pPr>
              <w:pStyle w:val="ac"/>
              <w:numPr>
                <w:ilvl w:val="0"/>
                <w:numId w:val="37"/>
              </w:numPr>
              <w:tabs>
                <w:tab w:val="left" w:pos="284"/>
              </w:tabs>
              <w:ind w:left="42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/>
                <w:sz w:val="20"/>
                <w:szCs w:val="20"/>
              </w:rPr>
              <w:t>Student identifies</w:t>
            </w:r>
            <w:r w:rsidR="009C13C7" w:rsidRPr="009C13C7">
              <w:rPr>
                <w:rFonts w:ascii="Sylfaen" w:hAnsi="Sylfaen"/>
                <w:sz w:val="20"/>
                <w:szCs w:val="20"/>
              </w:rPr>
              <w:t xml:space="preserve"> t</w:t>
            </w:r>
            <w:r w:rsidR="00727502" w:rsidRPr="009C13C7">
              <w:rPr>
                <w:rFonts w:ascii="Sylfaen" w:hAnsi="Sylfaen"/>
                <w:sz w:val="20"/>
                <w:szCs w:val="20"/>
              </w:rPr>
              <w:t xml:space="preserve">raumatic damages of </w:t>
            </w:r>
            <w:proofErr w:type="gramStart"/>
            <w:r w:rsidR="00727502" w:rsidRPr="009C13C7">
              <w:rPr>
                <w:rFonts w:ascii="Sylfaen" w:hAnsi="Sylfaen"/>
                <w:sz w:val="20"/>
                <w:szCs w:val="20"/>
              </w:rPr>
              <w:t>jaw bones</w:t>
            </w:r>
            <w:proofErr w:type="gramEnd"/>
            <w:r w:rsidR="00727502" w:rsidRPr="009C13C7">
              <w:rPr>
                <w:rFonts w:ascii="Sylfaen" w:hAnsi="Sylfaen"/>
                <w:sz w:val="20"/>
                <w:szCs w:val="20"/>
              </w:rPr>
              <w:t xml:space="preserve"> and the principles of orthodontic </w:t>
            </w:r>
            <w:r w:rsidR="008F414E" w:rsidRPr="009C13C7">
              <w:rPr>
                <w:rFonts w:ascii="Sylfaen" w:hAnsi="Sylfaen"/>
                <w:sz w:val="20"/>
                <w:szCs w:val="20"/>
              </w:rPr>
              <w:t xml:space="preserve">treatment. </w:t>
            </w:r>
          </w:p>
          <w:p w:rsidR="009C13C7" w:rsidRPr="009C13C7" w:rsidRDefault="00C872B2" w:rsidP="009C13C7">
            <w:pPr>
              <w:pStyle w:val="ac"/>
              <w:numPr>
                <w:ilvl w:val="0"/>
                <w:numId w:val="37"/>
              </w:numPr>
              <w:tabs>
                <w:tab w:val="left" w:pos="284"/>
              </w:tabs>
              <w:ind w:left="42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/>
                <w:sz w:val="20"/>
                <w:szCs w:val="20"/>
              </w:rPr>
              <w:t>Student f</w:t>
            </w:r>
            <w:r w:rsidR="009C13C7" w:rsidRPr="009C13C7">
              <w:rPr>
                <w:rFonts w:ascii="Sylfaen" w:eastAsia="Times New Roman" w:hAnsi="Sylfaen"/>
                <w:sz w:val="20"/>
                <w:szCs w:val="20"/>
              </w:rPr>
              <w:t>ormulate</w:t>
            </w:r>
            <w:r>
              <w:rPr>
                <w:rFonts w:ascii="Sylfaen" w:eastAsia="Times New Roman" w:hAnsi="Sylfaen"/>
                <w:sz w:val="20"/>
                <w:szCs w:val="20"/>
              </w:rPr>
              <w:t>s</w:t>
            </w:r>
            <w:r w:rsidR="009C13C7" w:rsidRPr="009C13C7">
              <w:rPr>
                <w:rFonts w:ascii="Sylfaen" w:eastAsia="Times New Roma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t</w:t>
            </w:r>
            <w:r w:rsidR="00727502" w:rsidRPr="009C13C7">
              <w:rPr>
                <w:rFonts w:ascii="Sylfaen" w:hAnsi="Sylfaen"/>
                <w:sz w:val="20"/>
                <w:szCs w:val="20"/>
              </w:rPr>
              <w:t>he role of plastic and reconstructive surge</w:t>
            </w:r>
            <w:r w:rsidR="009C13C7" w:rsidRPr="009C13C7">
              <w:rPr>
                <w:rFonts w:ascii="Sylfaen" w:hAnsi="Sylfaen"/>
                <w:sz w:val="20"/>
                <w:szCs w:val="20"/>
              </w:rPr>
              <w:t>ry in the orthodontic treatment</w:t>
            </w:r>
            <w:r w:rsidR="008F414E" w:rsidRPr="009C13C7">
              <w:rPr>
                <w:rFonts w:ascii="Sylfaen" w:hAnsi="Sylfaen"/>
                <w:sz w:val="20"/>
                <w:szCs w:val="20"/>
              </w:rPr>
              <w:t>.</w:t>
            </w:r>
          </w:p>
          <w:p w:rsidR="008F414E" w:rsidRPr="009C13C7" w:rsidRDefault="00C872B2" w:rsidP="009C13C7">
            <w:pPr>
              <w:pStyle w:val="ac"/>
              <w:numPr>
                <w:ilvl w:val="0"/>
                <w:numId w:val="37"/>
              </w:numPr>
              <w:tabs>
                <w:tab w:val="left" w:pos="284"/>
              </w:tabs>
              <w:ind w:left="427"/>
              <w:rPr>
                <w:rFonts w:ascii="Sylfaen" w:eastAsia="Times New Roman" w:hAnsi="Sylfaen" w:cs="Times New Rom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Student d</w:t>
            </w:r>
            <w:r w:rsidR="008F414E" w:rsidRPr="009C13C7">
              <w:rPr>
                <w:rFonts w:ascii="Sylfaen" w:hAnsi="Sylfaen"/>
                <w:sz w:val="20"/>
                <w:szCs w:val="20"/>
              </w:rPr>
              <w:t>etermine</w:t>
            </w:r>
            <w:r>
              <w:rPr>
                <w:rFonts w:ascii="Sylfaen" w:hAnsi="Sylfaen"/>
                <w:sz w:val="20"/>
                <w:szCs w:val="20"/>
              </w:rPr>
              <w:t>s</w:t>
            </w:r>
            <w:r w:rsidR="008F414E" w:rsidRPr="009C13C7">
              <w:rPr>
                <w:rFonts w:ascii="Sylfaen" w:hAnsi="Sylfaen"/>
                <w:sz w:val="20"/>
                <w:szCs w:val="20"/>
              </w:rPr>
              <w:t xml:space="preserve"> future needs for future learning in the field of orthodontics. </w:t>
            </w:r>
          </w:p>
          <w:p w:rsidR="009C13C7" w:rsidRPr="005E6499" w:rsidRDefault="009C13C7" w:rsidP="009C13C7">
            <w:pPr>
              <w:shd w:val="clear" w:color="auto" w:fill="DEEAF6" w:themeFill="accent1" w:themeFillTint="33"/>
              <w:rPr>
                <w:rFonts w:ascii="Sylfaen" w:hAnsi="Sylfaen"/>
                <w:b/>
              </w:rPr>
            </w:pPr>
            <w:r w:rsidRPr="005E6499">
              <w:rPr>
                <w:rFonts w:ascii="Sylfaen" w:hAnsi="Sylfaen"/>
                <w:b/>
              </w:rPr>
              <w:t>Skills</w:t>
            </w:r>
          </w:p>
          <w:p w:rsidR="009C13C7" w:rsidRPr="009C13C7" w:rsidRDefault="00C872B2" w:rsidP="009C13C7">
            <w:pPr>
              <w:pStyle w:val="ac"/>
              <w:numPr>
                <w:ilvl w:val="0"/>
                <w:numId w:val="37"/>
              </w:numPr>
              <w:tabs>
                <w:tab w:val="left" w:pos="-3685"/>
              </w:tabs>
              <w:ind w:left="285" w:hanging="284"/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Student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u</w:t>
            </w:r>
            <w:r w:rsidR="008F414E" w:rsidRPr="009C13C7">
              <w:rPr>
                <w:rFonts w:ascii="Sylfaen" w:hAnsi="Sylfaen"/>
                <w:sz w:val="20"/>
                <w:szCs w:val="20"/>
              </w:rPr>
              <w:t>se</w:t>
            </w:r>
            <w:r>
              <w:rPr>
                <w:rFonts w:ascii="Sylfaen" w:hAnsi="Sylfaen"/>
                <w:sz w:val="20"/>
                <w:szCs w:val="20"/>
              </w:rPr>
              <w:t>es</w:t>
            </w:r>
            <w:proofErr w:type="spellEnd"/>
            <w:r w:rsidR="008F414E" w:rsidRPr="009C13C7">
              <w:rPr>
                <w:rFonts w:ascii="Sylfaen" w:hAnsi="Sylfaen"/>
                <w:sz w:val="20"/>
                <w:szCs w:val="20"/>
              </w:rPr>
              <w:t xml:space="preserve"> clinical and laboratory methods for examination</w:t>
            </w:r>
            <w:r w:rsidR="008F414E" w:rsidRPr="009C13C7">
              <w:rPr>
                <w:rFonts w:ascii="Sylfaen" w:hAnsi="Sylfaen" w:cs="Sylfaen"/>
                <w:b/>
                <w:sz w:val="20"/>
                <w:szCs w:val="20"/>
              </w:rPr>
              <w:t xml:space="preserve">. </w:t>
            </w:r>
          </w:p>
          <w:p w:rsidR="009C13C7" w:rsidRPr="009C13C7" w:rsidRDefault="00C872B2" w:rsidP="009C13C7">
            <w:pPr>
              <w:pStyle w:val="ac"/>
              <w:numPr>
                <w:ilvl w:val="0"/>
                <w:numId w:val="37"/>
              </w:numPr>
              <w:tabs>
                <w:tab w:val="left" w:pos="-3685"/>
              </w:tabs>
              <w:ind w:left="285" w:hanging="284"/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eastAsia="Times New Roman" w:hAnsi="Sylfaen"/>
              </w:rPr>
              <w:t xml:space="preserve">Student identifies </w:t>
            </w:r>
            <w:r w:rsidR="008F414E" w:rsidRPr="009C13C7">
              <w:rPr>
                <w:rFonts w:ascii="Sylfaen" w:hAnsi="Sylfaen"/>
                <w:sz w:val="20"/>
                <w:szCs w:val="20"/>
              </w:rPr>
              <w:t xml:space="preserve">of abnormalities originated after the </w:t>
            </w:r>
            <w:proofErr w:type="spellStart"/>
            <w:r w:rsidR="008F414E" w:rsidRPr="009C13C7">
              <w:rPr>
                <w:rFonts w:ascii="Sylfaen" w:hAnsi="Sylfaen"/>
                <w:sz w:val="20"/>
                <w:szCs w:val="20"/>
              </w:rPr>
              <w:t>chiloplasty</w:t>
            </w:r>
            <w:proofErr w:type="spellEnd"/>
            <w:r w:rsidR="008F414E" w:rsidRPr="009C13C7">
              <w:rPr>
                <w:rFonts w:ascii="Sylfaen" w:hAnsi="Sylfaen"/>
                <w:sz w:val="20"/>
                <w:szCs w:val="20"/>
              </w:rPr>
              <w:t xml:space="preserve"> on the upper cleft lip</w:t>
            </w:r>
            <w:r w:rsidR="008F414E" w:rsidRPr="009C13C7">
              <w:rPr>
                <w:rFonts w:ascii="Sylfaen" w:hAnsi="Sylfaen" w:cs="Sylfaen"/>
                <w:b/>
                <w:sz w:val="20"/>
                <w:szCs w:val="20"/>
              </w:rPr>
              <w:t xml:space="preserve">. </w:t>
            </w:r>
          </w:p>
          <w:p w:rsidR="009C13C7" w:rsidRPr="009C13C7" w:rsidRDefault="00C872B2" w:rsidP="009C13C7">
            <w:pPr>
              <w:pStyle w:val="ac"/>
              <w:numPr>
                <w:ilvl w:val="0"/>
                <w:numId w:val="37"/>
              </w:numPr>
              <w:tabs>
                <w:tab w:val="left" w:pos="-3685"/>
              </w:tabs>
              <w:ind w:left="285" w:hanging="284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Student </w:t>
            </w:r>
            <w:r w:rsidR="008F414E" w:rsidRPr="009C13C7">
              <w:rPr>
                <w:rFonts w:ascii="Sylfaen" w:hAnsi="Sylfaen"/>
                <w:sz w:val="20"/>
                <w:szCs w:val="20"/>
              </w:rPr>
              <w:t>plan</w:t>
            </w:r>
            <w:r>
              <w:rPr>
                <w:rFonts w:ascii="Sylfaen" w:hAnsi="Sylfaen"/>
                <w:sz w:val="20"/>
                <w:szCs w:val="20"/>
              </w:rPr>
              <w:t>s</w:t>
            </w:r>
            <w:r w:rsidR="008F414E" w:rsidRPr="009C13C7">
              <w:rPr>
                <w:rFonts w:ascii="Sylfaen" w:hAnsi="Sylfaen"/>
                <w:sz w:val="20"/>
                <w:szCs w:val="20"/>
              </w:rPr>
              <w:t xml:space="preserve"> orthodontic treatment </w:t>
            </w:r>
          </w:p>
          <w:p w:rsidR="00A5124D" w:rsidRPr="009C13C7" w:rsidRDefault="00C872B2" w:rsidP="009C13C7">
            <w:pPr>
              <w:pStyle w:val="ac"/>
              <w:numPr>
                <w:ilvl w:val="0"/>
                <w:numId w:val="37"/>
              </w:numPr>
              <w:tabs>
                <w:tab w:val="left" w:pos="-3685"/>
              </w:tabs>
              <w:ind w:left="285" w:hanging="284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Student s</w:t>
            </w:r>
            <w:r w:rsidR="008F414E" w:rsidRPr="009C13C7">
              <w:rPr>
                <w:rFonts w:ascii="Sylfaen" w:hAnsi="Sylfaen"/>
                <w:sz w:val="20"/>
                <w:szCs w:val="20"/>
              </w:rPr>
              <w:t>elect</w:t>
            </w:r>
            <w:r>
              <w:rPr>
                <w:rFonts w:ascii="Sylfaen" w:hAnsi="Sylfaen"/>
                <w:sz w:val="20"/>
                <w:szCs w:val="20"/>
              </w:rPr>
              <w:t>s</w:t>
            </w:r>
            <w:r w:rsidR="008F414E" w:rsidRPr="009C13C7">
              <w:rPr>
                <w:rFonts w:ascii="Sylfaen" w:hAnsi="Sylfaen"/>
                <w:sz w:val="20"/>
                <w:szCs w:val="20"/>
              </w:rPr>
              <w:t xml:space="preserve"> of the treatment apparatus </w:t>
            </w:r>
            <w:proofErr w:type="gramStart"/>
            <w:r w:rsidR="008F414E" w:rsidRPr="009C13C7">
              <w:rPr>
                <w:rFonts w:ascii="Sylfaen" w:hAnsi="Sylfaen"/>
                <w:sz w:val="20"/>
                <w:szCs w:val="20"/>
              </w:rPr>
              <w:t>on the basis of</w:t>
            </w:r>
            <w:proofErr w:type="gramEnd"/>
            <w:r w:rsidR="008F414E" w:rsidRPr="009C13C7">
              <w:rPr>
                <w:rFonts w:ascii="Sylfaen" w:hAnsi="Sylfaen"/>
                <w:sz w:val="20"/>
                <w:szCs w:val="20"/>
              </w:rPr>
              <w:t xml:space="preserve"> the analysis of clinical signs and their </w:t>
            </w:r>
            <w:r w:rsidR="009C13C7" w:rsidRPr="009C13C7">
              <w:rPr>
                <w:rFonts w:ascii="Sylfaen" w:hAnsi="Sylfaen"/>
                <w:sz w:val="20"/>
                <w:szCs w:val="20"/>
              </w:rPr>
              <w:t>D</w:t>
            </w:r>
            <w:r w:rsidR="008F414E" w:rsidRPr="009C13C7">
              <w:rPr>
                <w:rFonts w:ascii="Sylfaen" w:hAnsi="Sylfaen"/>
                <w:sz w:val="20"/>
                <w:szCs w:val="20"/>
              </w:rPr>
              <w:t xml:space="preserve">iagnostics during the traumatic injuries of the jaws. 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Teaching methods and forms</w:t>
            </w:r>
          </w:p>
        </w:tc>
        <w:tc>
          <w:tcPr>
            <w:tcW w:w="8105" w:type="dxa"/>
          </w:tcPr>
          <w:p w:rsidR="00A5124D" w:rsidRPr="000B6DE8" w:rsidRDefault="000B6DE8" w:rsidP="000B6DE8">
            <w:pPr>
              <w:rPr>
                <w:rFonts w:ascii="Sylfaen" w:hAnsi="Sylfaen"/>
                <w:sz w:val="20"/>
                <w:szCs w:val="20"/>
              </w:rPr>
            </w:pPr>
            <w:r w:rsidRPr="000B6DE8">
              <w:rPr>
                <w:rFonts w:ascii="Sylfaen" w:hAnsi="Sylfaen"/>
                <w:iCs/>
                <w:sz w:val="20"/>
                <w:lang w:val="fi-FI"/>
              </w:rPr>
              <w:t xml:space="preserve">Lecture; </w:t>
            </w:r>
            <w:r w:rsidRPr="000B6DE8">
              <w:rPr>
                <w:rStyle w:val="tlid-translation"/>
                <w:rFonts w:ascii="Sylfaen" w:hAnsi="Sylfaen"/>
                <w:i/>
                <w:sz w:val="20"/>
              </w:rPr>
              <w:t xml:space="preserve">Practical training; </w:t>
            </w:r>
            <w:r w:rsidRPr="000B6DE8">
              <w:rPr>
                <w:rStyle w:val="tlid-translation"/>
                <w:rFonts w:ascii="Sylfaen" w:hAnsi="Sylfaen"/>
                <w:iCs/>
                <w:sz w:val="20"/>
              </w:rPr>
              <w:t xml:space="preserve">Discussion / debates; </w:t>
            </w:r>
            <w:r w:rsidRPr="000B6DE8">
              <w:rPr>
                <w:rFonts w:ascii="Sylfaen" w:hAnsi="Sylfaen"/>
                <w:iCs/>
                <w:sz w:val="20"/>
                <w:lang w:val="fi-FI"/>
              </w:rPr>
              <w:t>Teachback; Critical Reflection; Situated Learning</w:t>
            </w:r>
            <w:r w:rsidRPr="000B6DE8">
              <w:rPr>
                <w:rStyle w:val="tlid-translation"/>
                <w:rFonts w:ascii="Sylfaen" w:hAnsi="Sylfaen"/>
                <w:i/>
                <w:sz w:val="20"/>
              </w:rPr>
              <w:t>-Review of clinical cases</w:t>
            </w:r>
          </w:p>
        </w:tc>
      </w:tr>
    </w:tbl>
    <w:p w:rsidR="005D6404" w:rsidRDefault="005D6404">
      <w:pPr>
        <w:rPr>
          <w:rFonts w:ascii="Sylfaen" w:hAnsi="Sylfaen"/>
          <w:i/>
        </w:rPr>
      </w:pPr>
    </w:p>
    <w:p w:rsidR="000B6DE8" w:rsidRDefault="000B6DE8">
      <w:pPr>
        <w:rPr>
          <w:rFonts w:ascii="Sylfaen" w:hAnsi="Sylfaen"/>
          <w:b/>
          <w:i/>
        </w:rPr>
      </w:pPr>
      <w:r>
        <w:rPr>
          <w:rFonts w:ascii="Sylfaen" w:hAnsi="Sylfaen"/>
          <w:b/>
          <w:i/>
        </w:rPr>
        <w:br w:type="page"/>
      </w:r>
    </w:p>
    <w:p w:rsidR="000B2131" w:rsidRPr="0019490C" w:rsidRDefault="000B2131" w:rsidP="00AD061B">
      <w:pPr>
        <w:rPr>
          <w:rFonts w:ascii="Sylfaen" w:hAnsi="Sylfaen"/>
          <w:b/>
          <w:i/>
        </w:rPr>
      </w:pPr>
      <w:r w:rsidRPr="0019490C">
        <w:rPr>
          <w:rFonts w:ascii="Sylfaen" w:hAnsi="Sylfaen"/>
          <w:b/>
          <w:i/>
        </w:rPr>
        <w:lastRenderedPageBreak/>
        <w:t>Appendix 1</w:t>
      </w:r>
    </w:p>
    <w:p w:rsidR="000B2131" w:rsidRPr="0019490C" w:rsidRDefault="000B2131" w:rsidP="000B2131">
      <w:pPr>
        <w:jc w:val="center"/>
        <w:rPr>
          <w:rFonts w:ascii="Sylfaen" w:hAnsi="Sylfaen"/>
          <w:b/>
          <w:i/>
        </w:rPr>
      </w:pPr>
      <w:r w:rsidRPr="0019490C">
        <w:rPr>
          <w:rFonts w:ascii="Sylfaen" w:hAnsi="Sylfaen"/>
          <w:b/>
          <w:i/>
        </w:rPr>
        <w:t>Content of educational course</w:t>
      </w:r>
    </w:p>
    <w:tbl>
      <w:tblPr>
        <w:tblStyle w:val="a4"/>
        <w:tblW w:w="10260" w:type="dxa"/>
        <w:tblInd w:w="-455" w:type="dxa"/>
        <w:tblLook w:val="04A0" w:firstRow="1" w:lastRow="0" w:firstColumn="1" w:lastColumn="0" w:noHBand="0" w:noVBand="1"/>
      </w:tblPr>
      <w:tblGrid>
        <w:gridCol w:w="897"/>
        <w:gridCol w:w="739"/>
        <w:gridCol w:w="710"/>
        <w:gridCol w:w="6358"/>
        <w:gridCol w:w="1556"/>
      </w:tblGrid>
      <w:tr w:rsidR="00473305" w:rsidRPr="0019490C" w:rsidTr="00A93590">
        <w:trPr>
          <w:cantSplit/>
          <w:trHeight w:val="2117"/>
        </w:trPr>
        <w:tc>
          <w:tcPr>
            <w:tcW w:w="897" w:type="dxa"/>
            <w:textDirection w:val="btLr"/>
          </w:tcPr>
          <w:p w:rsidR="004B0B5B" w:rsidRPr="0019490C" w:rsidRDefault="004B0B5B" w:rsidP="00E22A6C">
            <w:pPr>
              <w:ind w:left="113" w:right="113"/>
              <w:jc w:val="right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b/>
                <w:i/>
              </w:rPr>
              <w:t xml:space="preserve">Day   </w:t>
            </w:r>
          </w:p>
        </w:tc>
        <w:tc>
          <w:tcPr>
            <w:tcW w:w="73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Teaching method</w:t>
            </w:r>
          </w:p>
        </w:tc>
        <w:tc>
          <w:tcPr>
            <w:tcW w:w="710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Number of hours</w:t>
            </w:r>
          </w:p>
        </w:tc>
        <w:tc>
          <w:tcPr>
            <w:tcW w:w="6358" w:type="dxa"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Topic of practical or laboratory training of Lecture/work in the working group</w:t>
            </w:r>
          </w:p>
        </w:tc>
        <w:tc>
          <w:tcPr>
            <w:tcW w:w="1556" w:type="dxa"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Literature</w:t>
            </w:r>
          </w:p>
        </w:tc>
      </w:tr>
      <w:tr w:rsidR="00473305" w:rsidRPr="0019490C" w:rsidTr="006070F4">
        <w:trPr>
          <w:cantSplit/>
          <w:trHeight w:val="1134"/>
        </w:trPr>
        <w:tc>
          <w:tcPr>
            <w:tcW w:w="897" w:type="dxa"/>
            <w:vMerge w:val="restart"/>
          </w:tcPr>
          <w:p w:rsidR="00473305" w:rsidRPr="0019490C" w:rsidRDefault="00473305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I </w:t>
            </w:r>
          </w:p>
        </w:tc>
        <w:tc>
          <w:tcPr>
            <w:tcW w:w="73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0" w:type="dxa"/>
          </w:tcPr>
          <w:p w:rsidR="00473305" w:rsidRPr="0019490C" w:rsidRDefault="00A93590" w:rsidP="00E22A6C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2</w:t>
            </w:r>
          </w:p>
        </w:tc>
        <w:tc>
          <w:tcPr>
            <w:tcW w:w="6358" w:type="dxa"/>
          </w:tcPr>
          <w:p w:rsidR="00A94C10" w:rsidRDefault="002644D8" w:rsidP="00CB300C">
            <w:pPr>
              <w:pStyle w:val="HTML"/>
              <w:ind w:left="360"/>
              <w:jc w:val="both"/>
              <w:rPr>
                <w:rFonts w:ascii="Sylfaen" w:hAnsi="Sylfaen" w:cs="Courier New"/>
                <w:b/>
                <w:lang w:val="en-US"/>
              </w:rPr>
            </w:pPr>
            <w:r>
              <w:rPr>
                <w:rFonts w:ascii="Sylfaen" w:hAnsi="Sylfaen" w:cs="Courier New"/>
                <w:b/>
                <w:lang w:val="en-US"/>
              </w:rPr>
              <w:t xml:space="preserve">Description of </w:t>
            </w:r>
            <w:r w:rsidR="00CB300C">
              <w:rPr>
                <w:rFonts w:ascii="Sylfaen" w:hAnsi="Sylfaen" w:cs="Courier New"/>
                <w:b/>
                <w:lang w:val="en-US"/>
              </w:rPr>
              <w:t>hereditary anomalies face, jaw and teeth</w:t>
            </w:r>
            <w:r>
              <w:rPr>
                <w:rFonts w:ascii="Sylfaen" w:hAnsi="Sylfaen" w:cs="Courier New"/>
                <w:b/>
                <w:lang w:val="en-US"/>
              </w:rPr>
              <w:t>.</w:t>
            </w:r>
          </w:p>
          <w:p w:rsidR="00855E42" w:rsidRDefault="00855E42" w:rsidP="00CB300C">
            <w:pPr>
              <w:pStyle w:val="HTML"/>
              <w:ind w:left="360"/>
              <w:jc w:val="both"/>
              <w:rPr>
                <w:rFonts w:ascii="Sylfaen" w:hAnsi="Sylfaen" w:cs="Courier New"/>
                <w:b/>
                <w:lang w:val="en-US"/>
              </w:rPr>
            </w:pPr>
          </w:p>
          <w:p w:rsidR="00855E42" w:rsidRDefault="00855E42" w:rsidP="00855E42">
            <w:pPr>
              <w:rPr>
                <w:rFonts w:ascii="Sylfaen" w:hAnsi="Sylfaen"/>
                <w:b/>
              </w:rPr>
            </w:pPr>
            <w:r>
              <w:rPr>
                <w:rFonts w:ascii="Sylfaen" w:hAnsi="Sylfaen" w:cs="Sylfaen"/>
              </w:rPr>
              <w:t xml:space="preserve">Contemporary Orthodontics. William R. </w:t>
            </w:r>
            <w:proofErr w:type="spellStart"/>
            <w:r>
              <w:rPr>
                <w:rFonts w:ascii="Sylfaen" w:hAnsi="Sylfaen" w:cs="Sylfaen"/>
              </w:rPr>
              <w:t>Proffit</w:t>
            </w:r>
            <w:proofErr w:type="spellEnd"/>
            <w:r>
              <w:rPr>
                <w:rFonts w:ascii="Sylfaen" w:hAnsi="Sylfaen" w:cs="Sylfaen"/>
              </w:rPr>
              <w:t xml:space="preserve">, </w:t>
            </w:r>
            <w:proofErr w:type="spellStart"/>
            <w:r>
              <w:rPr>
                <w:rFonts w:ascii="Sylfaen" w:hAnsi="Sylfaen" w:cs="Sylfaen"/>
              </w:rPr>
              <w:t>Dds</w:t>
            </w:r>
            <w:proofErr w:type="spellEnd"/>
            <w:r>
              <w:rPr>
                <w:rFonts w:ascii="Sylfaen" w:hAnsi="Sylfaen" w:cs="Sylfaen"/>
              </w:rPr>
              <w:t xml:space="preserve">, </w:t>
            </w:r>
            <w:proofErr w:type="spellStart"/>
            <w:r>
              <w:rPr>
                <w:rFonts w:ascii="Sylfaen" w:hAnsi="Sylfaen" w:cs="Sylfaen"/>
              </w:rPr>
              <w:t>Phd</w:t>
            </w:r>
            <w:proofErr w:type="spellEnd"/>
            <w:r>
              <w:rPr>
                <w:rFonts w:ascii="Sylfaen" w:hAnsi="Sylfaen" w:cs="Sylfaen"/>
              </w:rPr>
              <w:t xml:space="preserve">. 2013 </w:t>
            </w:r>
            <w:r>
              <w:rPr>
                <w:rFonts w:ascii="Sylfaen" w:hAnsi="Sylfaen"/>
                <w:b/>
              </w:rPr>
              <w:t>PP.181-203</w:t>
            </w:r>
          </w:p>
          <w:p w:rsidR="00855E42" w:rsidRPr="0019490C" w:rsidRDefault="00855E42" w:rsidP="00855E42">
            <w:pPr>
              <w:pStyle w:val="HTML"/>
              <w:ind w:left="360"/>
              <w:jc w:val="both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b/>
              </w:rPr>
              <w:t>PP. 266-278</w:t>
            </w:r>
          </w:p>
        </w:tc>
        <w:tc>
          <w:tcPr>
            <w:tcW w:w="1556" w:type="dxa"/>
          </w:tcPr>
          <w:p w:rsidR="00CB300C" w:rsidRPr="005027C4" w:rsidRDefault="00CB300C" w:rsidP="00E22A6C">
            <w:pPr>
              <w:rPr>
                <w:rFonts w:ascii="Sylfaen" w:hAnsi="Sylfaen"/>
                <w:i/>
                <w:lang w:val="ka-GE"/>
              </w:rPr>
            </w:pPr>
          </w:p>
        </w:tc>
      </w:tr>
      <w:tr w:rsidR="00473305" w:rsidRPr="0019490C" w:rsidTr="00A93590">
        <w:trPr>
          <w:cantSplit/>
          <w:trHeight w:val="2064"/>
        </w:trPr>
        <w:tc>
          <w:tcPr>
            <w:tcW w:w="897" w:type="dxa"/>
            <w:vMerge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3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 w:rsidR="00A93590"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0" w:type="dxa"/>
          </w:tcPr>
          <w:p w:rsidR="00473305" w:rsidRPr="0019490C" w:rsidRDefault="00A93590" w:rsidP="00E22A6C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1</w:t>
            </w:r>
          </w:p>
        </w:tc>
        <w:tc>
          <w:tcPr>
            <w:tcW w:w="6358" w:type="dxa"/>
          </w:tcPr>
          <w:p w:rsidR="00473305" w:rsidRPr="0019490C" w:rsidRDefault="00CB300C" w:rsidP="00E22A6C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Syllabus presentation</w:t>
            </w:r>
          </w:p>
        </w:tc>
        <w:tc>
          <w:tcPr>
            <w:tcW w:w="155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6070F4">
        <w:trPr>
          <w:cantSplit/>
          <w:trHeight w:val="1134"/>
        </w:trPr>
        <w:tc>
          <w:tcPr>
            <w:tcW w:w="897" w:type="dxa"/>
            <w:vMerge w:val="restart"/>
          </w:tcPr>
          <w:p w:rsidR="00473305" w:rsidRPr="0019490C" w:rsidRDefault="00473305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II </w:t>
            </w:r>
          </w:p>
        </w:tc>
        <w:tc>
          <w:tcPr>
            <w:tcW w:w="73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0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358" w:type="dxa"/>
          </w:tcPr>
          <w:p w:rsidR="00CB300C" w:rsidRDefault="00CB300C" w:rsidP="00F91E43">
            <w:pPr>
              <w:autoSpaceDE w:val="0"/>
              <w:autoSpaceDN w:val="0"/>
              <w:adjustRightInd w:val="0"/>
              <w:rPr>
                <w:rFonts w:ascii="Sylfaen" w:hAnsi="Sylfaen" w:cs="Courier New"/>
              </w:rPr>
            </w:pPr>
          </w:p>
          <w:p w:rsidR="00F91E43" w:rsidRDefault="00CB300C" w:rsidP="00F91E43">
            <w:pPr>
              <w:autoSpaceDE w:val="0"/>
              <w:autoSpaceDN w:val="0"/>
              <w:adjustRightInd w:val="0"/>
              <w:rPr>
                <w:rFonts w:ascii="Sylfaen" w:hAnsi="Sylfaen" w:cs="Courier New"/>
              </w:rPr>
            </w:pPr>
            <w:r>
              <w:rPr>
                <w:rFonts w:ascii="Sylfaen" w:hAnsi="Sylfaen" w:cs="Courier New"/>
              </w:rPr>
              <w:t>Description of hereditary cleft of soft and hard palate</w:t>
            </w:r>
          </w:p>
          <w:p w:rsidR="00855E42" w:rsidRDefault="00855E42" w:rsidP="00F91E43">
            <w:pPr>
              <w:autoSpaceDE w:val="0"/>
              <w:autoSpaceDN w:val="0"/>
              <w:adjustRightInd w:val="0"/>
              <w:rPr>
                <w:rFonts w:ascii="Sylfaen" w:hAnsi="Sylfaen" w:cs="Courier New"/>
              </w:rPr>
            </w:pPr>
          </w:p>
          <w:p w:rsidR="00855E42" w:rsidRPr="00F91E43" w:rsidRDefault="00855E42" w:rsidP="00F91E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0"/>
                <w:szCs w:val="20"/>
              </w:rPr>
            </w:pPr>
            <w:r>
              <w:rPr>
                <w:rFonts w:ascii="Sylfaen" w:hAnsi="Sylfaen" w:cs="Sylfaen"/>
              </w:rPr>
              <w:t xml:space="preserve">Contemporary Orthodontics. William R. </w:t>
            </w:r>
            <w:proofErr w:type="spellStart"/>
            <w:r>
              <w:rPr>
                <w:rFonts w:ascii="Sylfaen" w:hAnsi="Sylfaen" w:cs="Sylfaen"/>
              </w:rPr>
              <w:t>Proffit</w:t>
            </w:r>
            <w:proofErr w:type="spellEnd"/>
            <w:r>
              <w:rPr>
                <w:rFonts w:ascii="Sylfaen" w:hAnsi="Sylfaen" w:cs="Sylfaen"/>
              </w:rPr>
              <w:t xml:space="preserve">, </w:t>
            </w:r>
            <w:proofErr w:type="spellStart"/>
            <w:r>
              <w:rPr>
                <w:rFonts w:ascii="Sylfaen" w:hAnsi="Sylfaen" w:cs="Sylfaen"/>
              </w:rPr>
              <w:t>Dds</w:t>
            </w:r>
            <w:proofErr w:type="spellEnd"/>
            <w:r>
              <w:rPr>
                <w:rFonts w:ascii="Sylfaen" w:hAnsi="Sylfaen" w:cs="Sylfaen"/>
              </w:rPr>
              <w:t xml:space="preserve">, </w:t>
            </w:r>
            <w:proofErr w:type="spellStart"/>
            <w:r>
              <w:rPr>
                <w:rFonts w:ascii="Sylfaen" w:hAnsi="Sylfaen" w:cs="Sylfaen"/>
              </w:rPr>
              <w:t>Phd</w:t>
            </w:r>
            <w:proofErr w:type="spellEnd"/>
            <w:r>
              <w:rPr>
                <w:rFonts w:ascii="Sylfaen" w:hAnsi="Sylfaen" w:cs="Sylfaen"/>
              </w:rPr>
              <w:t xml:space="preserve">. 2013 </w:t>
            </w:r>
            <w:r>
              <w:rPr>
                <w:rFonts w:ascii="Sylfaen" w:hAnsi="Sylfaen"/>
                <w:b/>
              </w:rPr>
              <w:t>PP.514-523</w:t>
            </w:r>
          </w:p>
        </w:tc>
        <w:tc>
          <w:tcPr>
            <w:tcW w:w="1556" w:type="dxa"/>
          </w:tcPr>
          <w:p w:rsidR="00473305" w:rsidRPr="005027C4" w:rsidRDefault="00473305" w:rsidP="00E22A6C">
            <w:pPr>
              <w:rPr>
                <w:rFonts w:ascii="Sylfaen" w:hAnsi="Sylfaen"/>
                <w:i/>
                <w:lang w:val="ka-GE"/>
              </w:rPr>
            </w:pPr>
          </w:p>
        </w:tc>
      </w:tr>
      <w:tr w:rsidR="00A93590" w:rsidRPr="0019490C" w:rsidTr="00A93590">
        <w:trPr>
          <w:cantSplit/>
          <w:trHeight w:val="2091"/>
        </w:trPr>
        <w:tc>
          <w:tcPr>
            <w:tcW w:w="897" w:type="dxa"/>
            <w:vMerge/>
          </w:tcPr>
          <w:p w:rsidR="00A93590" w:rsidRPr="0019490C" w:rsidRDefault="00A93590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39" w:type="dxa"/>
            <w:textDirection w:val="btLr"/>
          </w:tcPr>
          <w:p w:rsidR="00A93590" w:rsidRPr="0019490C" w:rsidRDefault="00A93590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0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358" w:type="dxa"/>
          </w:tcPr>
          <w:p w:rsidR="00A93590" w:rsidRPr="002644D8" w:rsidRDefault="00A93590" w:rsidP="002644D8">
            <w:pPr>
              <w:pStyle w:val="ac"/>
              <w:numPr>
                <w:ilvl w:val="0"/>
                <w:numId w:val="22"/>
              </w:numPr>
              <w:rPr>
                <w:rFonts w:ascii="Sylfaen" w:hAnsi="Sylfaen" w:cs="Courier New"/>
              </w:rPr>
            </w:pPr>
            <w:r w:rsidRPr="002644D8">
              <w:rPr>
                <w:rFonts w:ascii="Sylfaen" w:hAnsi="Sylfaen" w:cs="Courier New"/>
              </w:rPr>
              <w:t>Unilateral and bilateral cleft of lip</w:t>
            </w:r>
          </w:p>
          <w:p w:rsidR="00A93590" w:rsidRPr="00CB300C" w:rsidRDefault="00A93590" w:rsidP="002644D8">
            <w:pPr>
              <w:pStyle w:val="ac"/>
              <w:numPr>
                <w:ilvl w:val="0"/>
                <w:numId w:val="22"/>
              </w:numPr>
              <w:rPr>
                <w:rFonts w:ascii="Sylfaen" w:hAnsi="Sylfaen"/>
                <w:i/>
              </w:rPr>
            </w:pPr>
            <w:r w:rsidRPr="002644D8">
              <w:rPr>
                <w:rFonts w:ascii="Sylfaen" w:hAnsi="Sylfaen" w:cs="Courier New"/>
              </w:rPr>
              <w:t xml:space="preserve">Clinical picture, diagnostics, treatment </w:t>
            </w:r>
            <w:r>
              <w:rPr>
                <w:rFonts w:ascii="Sylfaen" w:hAnsi="Sylfaen" w:cs="Courier New"/>
              </w:rPr>
              <w:t>of hereditary cleft of lip</w:t>
            </w:r>
          </w:p>
          <w:p w:rsidR="00A93590" w:rsidRPr="002644D8" w:rsidRDefault="00A93590" w:rsidP="002644D8">
            <w:pPr>
              <w:pStyle w:val="ac"/>
              <w:numPr>
                <w:ilvl w:val="0"/>
                <w:numId w:val="22"/>
              </w:numPr>
              <w:rPr>
                <w:rFonts w:ascii="Sylfaen" w:hAnsi="Sylfaen"/>
                <w:i/>
              </w:rPr>
            </w:pPr>
            <w:r>
              <w:rPr>
                <w:rFonts w:ascii="Sylfaen" w:hAnsi="Sylfaen" w:cs="Courier New"/>
              </w:rPr>
              <w:t>Dental arch and palate</w:t>
            </w:r>
          </w:p>
        </w:tc>
        <w:tc>
          <w:tcPr>
            <w:tcW w:w="1556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</w:tc>
      </w:tr>
      <w:tr w:rsidR="00A93590" w:rsidRPr="0019490C" w:rsidTr="006070F4">
        <w:trPr>
          <w:cantSplit/>
          <w:trHeight w:val="1134"/>
        </w:trPr>
        <w:tc>
          <w:tcPr>
            <w:tcW w:w="897" w:type="dxa"/>
            <w:vMerge w:val="restart"/>
          </w:tcPr>
          <w:p w:rsidR="00A93590" w:rsidRPr="0019490C" w:rsidRDefault="00A93590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III </w:t>
            </w:r>
          </w:p>
        </w:tc>
        <w:tc>
          <w:tcPr>
            <w:tcW w:w="739" w:type="dxa"/>
            <w:textDirection w:val="btLr"/>
          </w:tcPr>
          <w:p w:rsidR="00A93590" w:rsidRPr="0019490C" w:rsidRDefault="00A93590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0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358" w:type="dxa"/>
          </w:tcPr>
          <w:p w:rsidR="00A93590" w:rsidRDefault="00A93590" w:rsidP="004B0B5B">
            <w:pPr>
              <w:tabs>
                <w:tab w:val="left" w:pos="1100"/>
              </w:tabs>
              <w:rPr>
                <w:rFonts w:ascii="Sylfaen" w:hAnsi="Sylfaen" w:cs="Courier New"/>
              </w:rPr>
            </w:pPr>
          </w:p>
          <w:p w:rsidR="00A93590" w:rsidRDefault="00A93590" w:rsidP="004B0B5B">
            <w:pPr>
              <w:tabs>
                <w:tab w:val="left" w:pos="1100"/>
              </w:tabs>
              <w:rPr>
                <w:rFonts w:ascii="Sylfaen" w:hAnsi="Sylfaen" w:cs="Courier New"/>
              </w:rPr>
            </w:pPr>
            <w:r>
              <w:rPr>
                <w:rFonts w:ascii="Sylfaen" w:hAnsi="Sylfaen" w:cs="Courier New"/>
              </w:rPr>
              <w:t>Description of hereditary cleft of soft and hard palate</w:t>
            </w:r>
          </w:p>
          <w:p w:rsidR="00855E42" w:rsidRDefault="00855E42" w:rsidP="004B0B5B">
            <w:pPr>
              <w:tabs>
                <w:tab w:val="left" w:pos="1100"/>
              </w:tabs>
              <w:rPr>
                <w:rFonts w:ascii="Sylfaen" w:hAnsi="Sylfaen" w:cs="Courier New"/>
              </w:rPr>
            </w:pPr>
          </w:p>
          <w:p w:rsidR="00855E42" w:rsidRPr="004B0B5B" w:rsidRDefault="00855E42" w:rsidP="004B0B5B">
            <w:pPr>
              <w:tabs>
                <w:tab w:val="left" w:pos="1100"/>
              </w:tabs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 xml:space="preserve">Contemporary Orthodontics. William R. </w:t>
            </w:r>
            <w:proofErr w:type="spellStart"/>
            <w:r>
              <w:rPr>
                <w:rFonts w:ascii="Sylfaen" w:hAnsi="Sylfaen" w:cs="Sylfaen"/>
              </w:rPr>
              <w:t>Proffit</w:t>
            </w:r>
            <w:proofErr w:type="spellEnd"/>
            <w:r>
              <w:rPr>
                <w:rFonts w:ascii="Sylfaen" w:hAnsi="Sylfaen" w:cs="Sylfaen"/>
              </w:rPr>
              <w:t xml:space="preserve">, </w:t>
            </w:r>
            <w:proofErr w:type="spellStart"/>
            <w:r>
              <w:rPr>
                <w:rFonts w:ascii="Sylfaen" w:hAnsi="Sylfaen" w:cs="Sylfaen"/>
              </w:rPr>
              <w:t>Dds</w:t>
            </w:r>
            <w:proofErr w:type="spellEnd"/>
            <w:r>
              <w:rPr>
                <w:rFonts w:ascii="Sylfaen" w:hAnsi="Sylfaen" w:cs="Sylfaen"/>
              </w:rPr>
              <w:t xml:space="preserve">, </w:t>
            </w:r>
            <w:proofErr w:type="spellStart"/>
            <w:r>
              <w:rPr>
                <w:rFonts w:ascii="Sylfaen" w:hAnsi="Sylfaen" w:cs="Sylfaen"/>
              </w:rPr>
              <w:t>Phd</w:t>
            </w:r>
            <w:proofErr w:type="spellEnd"/>
            <w:r>
              <w:rPr>
                <w:rFonts w:ascii="Sylfaen" w:hAnsi="Sylfaen" w:cs="Sylfaen"/>
              </w:rPr>
              <w:t xml:space="preserve">. 2013 </w:t>
            </w:r>
            <w:r>
              <w:rPr>
                <w:rFonts w:ascii="Sylfaen" w:hAnsi="Sylfaen"/>
                <w:b/>
              </w:rPr>
              <w:t>PP.523-527</w:t>
            </w:r>
          </w:p>
        </w:tc>
        <w:tc>
          <w:tcPr>
            <w:tcW w:w="1556" w:type="dxa"/>
          </w:tcPr>
          <w:p w:rsidR="00A93590" w:rsidRPr="005027C4" w:rsidRDefault="00A93590" w:rsidP="00CB300C">
            <w:pPr>
              <w:jc w:val="center"/>
              <w:rPr>
                <w:rFonts w:ascii="Sylfaen" w:hAnsi="Sylfaen"/>
                <w:i/>
                <w:lang w:val="ka-GE"/>
              </w:rPr>
            </w:pPr>
          </w:p>
        </w:tc>
      </w:tr>
      <w:tr w:rsidR="00A93590" w:rsidRPr="0019490C" w:rsidTr="00A93590">
        <w:trPr>
          <w:cantSplit/>
          <w:trHeight w:val="2202"/>
        </w:trPr>
        <w:tc>
          <w:tcPr>
            <w:tcW w:w="897" w:type="dxa"/>
            <w:vMerge/>
          </w:tcPr>
          <w:p w:rsidR="00A93590" w:rsidRPr="0019490C" w:rsidRDefault="00A93590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39" w:type="dxa"/>
            <w:textDirection w:val="btLr"/>
          </w:tcPr>
          <w:p w:rsidR="00A93590" w:rsidRPr="0019490C" w:rsidRDefault="00A93590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0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358" w:type="dxa"/>
          </w:tcPr>
          <w:p w:rsidR="00A93590" w:rsidRPr="00CB300C" w:rsidRDefault="00A93590" w:rsidP="00CB300C">
            <w:pPr>
              <w:pStyle w:val="ac"/>
              <w:numPr>
                <w:ilvl w:val="0"/>
                <w:numId w:val="24"/>
              </w:numPr>
              <w:rPr>
                <w:rFonts w:ascii="Sylfaen" w:hAnsi="Sylfaen"/>
                <w:i/>
              </w:rPr>
            </w:pPr>
            <w:r w:rsidRPr="00CB300C">
              <w:rPr>
                <w:rFonts w:ascii="Sylfaen" w:hAnsi="Sylfaen" w:cs="Courier New"/>
              </w:rPr>
              <w:t xml:space="preserve">Hereditary cleft of soft palate: latent, complete and incomplete. </w:t>
            </w:r>
          </w:p>
          <w:p w:rsidR="00A93590" w:rsidRPr="00CB300C" w:rsidRDefault="00A93590" w:rsidP="00CB300C">
            <w:pPr>
              <w:pStyle w:val="ac"/>
              <w:numPr>
                <w:ilvl w:val="0"/>
                <w:numId w:val="24"/>
              </w:numPr>
              <w:rPr>
                <w:rFonts w:ascii="Sylfaen" w:hAnsi="Sylfaen"/>
                <w:i/>
              </w:rPr>
            </w:pPr>
            <w:r w:rsidRPr="00CB300C">
              <w:rPr>
                <w:rFonts w:ascii="Sylfaen" w:hAnsi="Sylfaen" w:cs="Courier New"/>
              </w:rPr>
              <w:t>Clinical picture, diagno</w:t>
            </w:r>
            <w:r>
              <w:rPr>
                <w:rFonts w:ascii="Sylfaen" w:hAnsi="Sylfaen" w:cs="Courier New"/>
              </w:rPr>
              <w:t xml:space="preserve">stics and methods of treatment </w:t>
            </w:r>
          </w:p>
        </w:tc>
        <w:tc>
          <w:tcPr>
            <w:tcW w:w="1556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</w:tc>
      </w:tr>
      <w:tr w:rsidR="00A93590" w:rsidRPr="0019490C" w:rsidTr="006070F4">
        <w:trPr>
          <w:cantSplit/>
          <w:trHeight w:val="1134"/>
        </w:trPr>
        <w:tc>
          <w:tcPr>
            <w:tcW w:w="897" w:type="dxa"/>
            <w:vMerge w:val="restart"/>
          </w:tcPr>
          <w:p w:rsidR="00A93590" w:rsidRPr="0019490C" w:rsidRDefault="00A93590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lastRenderedPageBreak/>
              <w:t xml:space="preserve">IV </w:t>
            </w:r>
          </w:p>
        </w:tc>
        <w:tc>
          <w:tcPr>
            <w:tcW w:w="739" w:type="dxa"/>
            <w:textDirection w:val="btLr"/>
          </w:tcPr>
          <w:p w:rsidR="00A93590" w:rsidRPr="0019490C" w:rsidRDefault="00A93590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0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358" w:type="dxa"/>
          </w:tcPr>
          <w:p w:rsidR="00855E42" w:rsidRDefault="00A93590" w:rsidP="00073D8E">
            <w:pPr>
              <w:rPr>
                <w:rFonts w:ascii="Sylfaen" w:hAnsi="Sylfaen"/>
                <w:i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</w:rPr>
              <w:t xml:space="preserve">          Combination of lip and palate cleft</w:t>
            </w:r>
          </w:p>
          <w:p w:rsidR="00855E42" w:rsidRDefault="00855E42" w:rsidP="00855E42">
            <w:pPr>
              <w:rPr>
                <w:rFonts w:ascii="Sylfaen" w:hAnsi="Sylfaen"/>
              </w:rPr>
            </w:pPr>
          </w:p>
          <w:p w:rsidR="00A93590" w:rsidRPr="00855E42" w:rsidRDefault="00855E42" w:rsidP="00855E42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contemporary</w:t>
            </w:r>
            <w:proofErr w:type="gramEnd"/>
            <w:r>
              <w:rPr>
                <w:rFonts w:ascii="Sylfaen" w:hAnsi="Sylfaen" w:cs="Sylfaen"/>
                <w:sz w:val="20"/>
                <w:szCs w:val="20"/>
              </w:rPr>
              <w:t xml:space="preserve"> Orthodontics. William R.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Proffit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Dds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Phd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. 2013 </w:t>
            </w:r>
            <w:r>
              <w:rPr>
                <w:rFonts w:ascii="Sylfaen" w:hAnsi="Sylfaen"/>
                <w:b/>
                <w:sz w:val="20"/>
                <w:szCs w:val="20"/>
              </w:rPr>
              <w:t>PP.530-536</w:t>
            </w:r>
          </w:p>
        </w:tc>
        <w:tc>
          <w:tcPr>
            <w:tcW w:w="1556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</w:tc>
      </w:tr>
      <w:tr w:rsidR="00A93590" w:rsidRPr="0019490C" w:rsidTr="00A93590">
        <w:trPr>
          <w:cantSplit/>
          <w:trHeight w:val="2894"/>
        </w:trPr>
        <w:tc>
          <w:tcPr>
            <w:tcW w:w="897" w:type="dxa"/>
            <w:vMerge/>
          </w:tcPr>
          <w:p w:rsidR="00A93590" w:rsidRPr="0019490C" w:rsidRDefault="00A93590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39" w:type="dxa"/>
            <w:textDirection w:val="btLr"/>
          </w:tcPr>
          <w:p w:rsidR="00A93590" w:rsidRPr="0019490C" w:rsidRDefault="00A93590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0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6358" w:type="dxa"/>
          </w:tcPr>
          <w:p w:rsidR="00A93590" w:rsidRDefault="00A93590" w:rsidP="004905BC">
            <w:pPr>
              <w:pStyle w:val="ac"/>
              <w:numPr>
                <w:ilvl w:val="0"/>
                <w:numId w:val="25"/>
              </w:numPr>
              <w:rPr>
                <w:rFonts w:ascii="Sylfaen" w:hAnsi="Sylfaen"/>
                <w:b/>
                <w:i/>
                <w:lang w:val="ka-GE"/>
              </w:rPr>
            </w:pPr>
            <w:r w:rsidRPr="004905BC">
              <w:rPr>
                <w:rFonts w:ascii="Sylfaen" w:hAnsi="Sylfaen" w:cs="Sylfaen"/>
              </w:rPr>
              <w:t>Hereditary cleft of alveolar ridge and front part of hard palate</w:t>
            </w:r>
          </w:p>
          <w:p w:rsidR="00A93590" w:rsidRPr="004905BC" w:rsidRDefault="00A93590" w:rsidP="004905BC">
            <w:pPr>
              <w:pStyle w:val="ac"/>
              <w:numPr>
                <w:ilvl w:val="0"/>
                <w:numId w:val="25"/>
              </w:num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 w:cs="Sylfaen"/>
              </w:rPr>
              <w:t xml:space="preserve"> I</w:t>
            </w:r>
            <w:r w:rsidRPr="004905BC">
              <w:rPr>
                <w:rFonts w:ascii="Sylfaen" w:hAnsi="Sylfaen" w:cs="Sylfaen"/>
              </w:rPr>
              <w:t xml:space="preserve">ncomplete (unilateral and bilateral) and complete (unilateral and bilateral). </w:t>
            </w:r>
          </w:p>
          <w:p w:rsidR="00A93590" w:rsidRPr="004905BC" w:rsidRDefault="00A93590" w:rsidP="004905BC">
            <w:pPr>
              <w:pStyle w:val="ac"/>
              <w:numPr>
                <w:ilvl w:val="0"/>
                <w:numId w:val="25"/>
              </w:numPr>
              <w:rPr>
                <w:rFonts w:ascii="Sylfaen" w:hAnsi="Sylfaen"/>
                <w:b/>
                <w:i/>
                <w:lang w:val="ka-GE"/>
              </w:rPr>
            </w:pPr>
            <w:r w:rsidRPr="004905BC">
              <w:rPr>
                <w:rFonts w:ascii="Sylfaen" w:hAnsi="Sylfaen" w:cs="Sylfaen"/>
              </w:rPr>
              <w:t>Clinical picture, diagnostics and principles of treatment</w:t>
            </w:r>
          </w:p>
        </w:tc>
        <w:tc>
          <w:tcPr>
            <w:tcW w:w="1556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</w:tc>
      </w:tr>
      <w:tr w:rsidR="00A93590" w:rsidRPr="0019490C" w:rsidTr="006070F4">
        <w:trPr>
          <w:cantSplit/>
          <w:trHeight w:val="1134"/>
        </w:trPr>
        <w:tc>
          <w:tcPr>
            <w:tcW w:w="897" w:type="dxa"/>
            <w:vMerge w:val="restart"/>
          </w:tcPr>
          <w:p w:rsidR="00A93590" w:rsidRPr="0019490C" w:rsidRDefault="00A93590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V </w:t>
            </w:r>
          </w:p>
        </w:tc>
        <w:tc>
          <w:tcPr>
            <w:tcW w:w="739" w:type="dxa"/>
            <w:textDirection w:val="btLr"/>
          </w:tcPr>
          <w:p w:rsidR="00A93590" w:rsidRPr="0019490C" w:rsidRDefault="00A93590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0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358" w:type="dxa"/>
          </w:tcPr>
          <w:p w:rsidR="00855E42" w:rsidRDefault="00A93590" w:rsidP="00B03507">
            <w:pPr>
              <w:pStyle w:val="ac"/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0"/>
                <w:szCs w:val="20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</w:rPr>
              <w:t>Treatment of Combinations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of cleft palate and cleft of upper lip</w:t>
            </w:r>
          </w:p>
          <w:p w:rsidR="00855E42" w:rsidRDefault="00855E42" w:rsidP="00855E42"/>
          <w:p w:rsidR="00A93590" w:rsidRPr="00855E42" w:rsidRDefault="00855E42" w:rsidP="00855E42">
            <w:pPr>
              <w:tabs>
                <w:tab w:val="left" w:pos="1488"/>
              </w:tabs>
            </w:pPr>
            <w:r>
              <w:rPr>
                <w:rFonts w:ascii="Sylfaen" w:hAnsi="Sylfaen" w:cs="Sylfaen"/>
                <w:sz w:val="20"/>
                <w:szCs w:val="20"/>
              </w:rPr>
              <w:t xml:space="preserve">Contemporary Orthodontics. William R.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Proffit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Dds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Phd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. 2013 </w:t>
            </w:r>
            <w:r>
              <w:rPr>
                <w:rFonts w:ascii="Sylfaen" w:hAnsi="Sylfaen"/>
                <w:b/>
                <w:sz w:val="20"/>
                <w:szCs w:val="20"/>
              </w:rPr>
              <w:t>PP 570-582</w:t>
            </w:r>
          </w:p>
        </w:tc>
        <w:tc>
          <w:tcPr>
            <w:tcW w:w="1556" w:type="dxa"/>
          </w:tcPr>
          <w:p w:rsidR="00A93590" w:rsidRPr="005027C4" w:rsidRDefault="00A93590" w:rsidP="004905BC">
            <w:pPr>
              <w:rPr>
                <w:rFonts w:ascii="Sylfaen" w:hAnsi="Sylfaen"/>
                <w:i/>
                <w:lang w:val="ka-GE"/>
              </w:rPr>
            </w:pPr>
          </w:p>
        </w:tc>
      </w:tr>
      <w:tr w:rsidR="00A93590" w:rsidRPr="0019490C" w:rsidTr="00A93590">
        <w:trPr>
          <w:cantSplit/>
          <w:trHeight w:val="2407"/>
        </w:trPr>
        <w:tc>
          <w:tcPr>
            <w:tcW w:w="897" w:type="dxa"/>
            <w:vMerge/>
          </w:tcPr>
          <w:p w:rsidR="00A93590" w:rsidRPr="0019490C" w:rsidRDefault="00A93590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39" w:type="dxa"/>
            <w:textDirection w:val="btLr"/>
          </w:tcPr>
          <w:p w:rsidR="00A93590" w:rsidRPr="0019490C" w:rsidRDefault="00A93590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0" w:type="dxa"/>
          </w:tcPr>
          <w:p w:rsidR="00A93590" w:rsidRDefault="00855E42" w:rsidP="00E22A6C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1</w:t>
            </w:r>
          </w:p>
          <w:p w:rsidR="00855E42" w:rsidRDefault="00855E42" w:rsidP="00E22A6C">
            <w:pPr>
              <w:rPr>
                <w:rFonts w:ascii="Sylfaen" w:hAnsi="Sylfaen"/>
                <w:i/>
              </w:rPr>
            </w:pPr>
          </w:p>
          <w:p w:rsidR="00855E42" w:rsidRDefault="00855E42" w:rsidP="00E22A6C">
            <w:pPr>
              <w:rPr>
                <w:rFonts w:ascii="Sylfaen" w:hAnsi="Sylfaen"/>
                <w:i/>
              </w:rPr>
            </w:pPr>
          </w:p>
          <w:p w:rsidR="00855E42" w:rsidRDefault="00855E42" w:rsidP="00E22A6C">
            <w:pPr>
              <w:rPr>
                <w:rFonts w:ascii="Sylfaen" w:hAnsi="Sylfaen"/>
                <w:i/>
              </w:rPr>
            </w:pPr>
          </w:p>
          <w:p w:rsidR="00855E42" w:rsidRDefault="00855E42" w:rsidP="00E22A6C">
            <w:pPr>
              <w:rPr>
                <w:rFonts w:ascii="Sylfaen" w:hAnsi="Sylfaen"/>
                <w:i/>
              </w:rPr>
            </w:pPr>
          </w:p>
          <w:p w:rsidR="00855E42" w:rsidRPr="0019490C" w:rsidRDefault="00855E42" w:rsidP="00E22A6C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1</w:t>
            </w:r>
          </w:p>
        </w:tc>
        <w:tc>
          <w:tcPr>
            <w:tcW w:w="6358" w:type="dxa"/>
          </w:tcPr>
          <w:p w:rsidR="00855E42" w:rsidRDefault="00A93590" w:rsidP="00E65D6D">
            <w:pPr>
              <w:ind w:left="360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Secondary cleft palate merged with cleft of upper lift and cleft of alveolar ridge.</w:t>
            </w:r>
          </w:p>
          <w:p w:rsidR="00855E42" w:rsidRPr="00855E42" w:rsidRDefault="00855E42" w:rsidP="00855E42">
            <w:pPr>
              <w:rPr>
                <w:rFonts w:ascii="Sylfaen" w:hAnsi="Sylfaen"/>
                <w:lang w:val="ka-GE"/>
              </w:rPr>
            </w:pPr>
          </w:p>
          <w:p w:rsidR="00855E42" w:rsidRDefault="00855E42" w:rsidP="00855E42">
            <w:pPr>
              <w:rPr>
                <w:rFonts w:ascii="Sylfaen" w:hAnsi="Sylfaen"/>
                <w:lang w:val="ka-GE"/>
              </w:rPr>
            </w:pPr>
          </w:p>
          <w:p w:rsidR="00855E42" w:rsidRDefault="00855E42" w:rsidP="00855E42">
            <w:pPr>
              <w:rPr>
                <w:rFonts w:ascii="Sylfaen" w:hAnsi="Sylfaen"/>
                <w:lang w:val="ka-GE"/>
              </w:rPr>
            </w:pPr>
          </w:p>
          <w:p w:rsidR="00A93590" w:rsidRPr="00855E42" w:rsidRDefault="00855E42" w:rsidP="00855E42">
            <w:pPr>
              <w:ind w:firstLine="720"/>
              <w:rPr>
                <w:rFonts w:ascii="Sylfaen" w:hAnsi="Sylfaen"/>
                <w:b/>
                <w:lang w:val="ka-GE"/>
              </w:rPr>
            </w:pPr>
            <w:r w:rsidRPr="00855E42">
              <w:rPr>
                <w:rFonts w:ascii="Sylfaen" w:hAnsi="Sylfaen"/>
                <w:b/>
                <w:lang w:val="ka-GE"/>
              </w:rPr>
              <w:t>Quiz</w:t>
            </w:r>
          </w:p>
        </w:tc>
        <w:tc>
          <w:tcPr>
            <w:tcW w:w="1556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</w:tc>
      </w:tr>
      <w:tr w:rsidR="00A93590" w:rsidRPr="0019490C" w:rsidTr="006070F4">
        <w:trPr>
          <w:cantSplit/>
          <w:trHeight w:val="1134"/>
        </w:trPr>
        <w:tc>
          <w:tcPr>
            <w:tcW w:w="897" w:type="dxa"/>
            <w:vMerge w:val="restart"/>
          </w:tcPr>
          <w:p w:rsidR="00A93590" w:rsidRPr="0019490C" w:rsidRDefault="00A93590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VI </w:t>
            </w:r>
          </w:p>
        </w:tc>
        <w:tc>
          <w:tcPr>
            <w:tcW w:w="739" w:type="dxa"/>
            <w:textDirection w:val="btLr"/>
          </w:tcPr>
          <w:p w:rsidR="00A93590" w:rsidRPr="0019490C" w:rsidRDefault="00A93590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0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358" w:type="dxa"/>
          </w:tcPr>
          <w:p w:rsidR="00855E42" w:rsidRDefault="00A93590" w:rsidP="00E22A6C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 xml:space="preserve">Treatment of diseases of </w:t>
            </w:r>
            <w:proofErr w:type="spellStart"/>
            <w:r>
              <w:rPr>
                <w:rFonts w:ascii="Sylfaen" w:hAnsi="Sylfaen"/>
                <w:i/>
              </w:rPr>
              <w:t>temporo</w:t>
            </w:r>
            <w:proofErr w:type="spellEnd"/>
            <w:r>
              <w:rPr>
                <w:rFonts w:ascii="Sylfaen" w:hAnsi="Sylfaen"/>
                <w:i/>
              </w:rPr>
              <w:t>-mandibular joint, with orthodontic principles</w:t>
            </w:r>
          </w:p>
          <w:p w:rsidR="00A93590" w:rsidRDefault="00A93590" w:rsidP="00855E42">
            <w:pPr>
              <w:jc w:val="center"/>
              <w:rPr>
                <w:rFonts w:ascii="Sylfaen" w:hAnsi="Sylfaen"/>
              </w:rPr>
            </w:pPr>
          </w:p>
          <w:p w:rsidR="00855E42" w:rsidRDefault="00855E42" w:rsidP="00855E42">
            <w:pPr>
              <w:jc w:val="center"/>
              <w:rPr>
                <w:rFonts w:ascii="Sylfaen" w:hAnsi="Sylfaen"/>
              </w:rPr>
            </w:pPr>
          </w:p>
          <w:p w:rsidR="00855E42" w:rsidRPr="00855E42" w:rsidRDefault="00855E42" w:rsidP="00855E42">
            <w:pPr>
              <w:tabs>
                <w:tab w:val="left" w:pos="32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ab/>
            </w:r>
            <w:r>
              <w:rPr>
                <w:rFonts w:ascii="Sylfaen" w:hAnsi="Sylfaen" w:cs="Sylfaen"/>
                <w:sz w:val="20"/>
                <w:szCs w:val="20"/>
              </w:rPr>
              <w:t xml:space="preserve">Contemporary Orthodontics. William R.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Proffit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Dds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Phd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>. 2013</w:t>
            </w:r>
            <w:r>
              <w:rPr>
                <w:rFonts w:ascii="Sylfaen" w:hAnsi="Sylfaen"/>
                <w:b/>
                <w:sz w:val="20"/>
                <w:szCs w:val="20"/>
              </w:rPr>
              <w:t>PP.624-627</w:t>
            </w:r>
          </w:p>
        </w:tc>
        <w:tc>
          <w:tcPr>
            <w:tcW w:w="1556" w:type="dxa"/>
          </w:tcPr>
          <w:p w:rsidR="00A93590" w:rsidRPr="005027C4" w:rsidRDefault="00A93590" w:rsidP="00E22A6C">
            <w:pPr>
              <w:rPr>
                <w:rFonts w:ascii="Sylfaen" w:hAnsi="Sylfaen"/>
                <w:i/>
                <w:lang w:val="ka-GE"/>
              </w:rPr>
            </w:pPr>
          </w:p>
        </w:tc>
      </w:tr>
      <w:tr w:rsidR="00A93590" w:rsidRPr="0019490C" w:rsidTr="00A93590">
        <w:trPr>
          <w:cantSplit/>
          <w:trHeight w:val="2117"/>
        </w:trPr>
        <w:tc>
          <w:tcPr>
            <w:tcW w:w="897" w:type="dxa"/>
            <w:vMerge/>
          </w:tcPr>
          <w:p w:rsidR="00A93590" w:rsidRPr="0019490C" w:rsidRDefault="00A93590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39" w:type="dxa"/>
            <w:textDirection w:val="btLr"/>
          </w:tcPr>
          <w:p w:rsidR="00A93590" w:rsidRPr="0019490C" w:rsidRDefault="00A93590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0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358" w:type="dxa"/>
          </w:tcPr>
          <w:p w:rsidR="00A93590" w:rsidRPr="00F47D49" w:rsidRDefault="00A93590" w:rsidP="00F47D49">
            <w:pPr>
              <w:pStyle w:val="ac"/>
              <w:numPr>
                <w:ilvl w:val="0"/>
                <w:numId w:val="26"/>
              </w:numPr>
              <w:rPr>
                <w:rFonts w:ascii="Sylfaen" w:hAnsi="Sylfaen" w:cs="Courier New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P</w:t>
            </w:r>
            <w:r w:rsidRPr="00F47D49">
              <w:rPr>
                <w:rFonts w:ascii="Sylfaen" w:hAnsi="Sylfaen" w:cs="Sylfaen"/>
                <w:sz w:val="20"/>
                <w:szCs w:val="20"/>
              </w:rPr>
              <w:t xml:space="preserve">rimary and secondary cleft of palate merged with cleft of upper lift and cleft of alveolar ridge. </w:t>
            </w:r>
          </w:p>
          <w:p w:rsidR="00A93590" w:rsidRPr="00F47D49" w:rsidRDefault="00A93590" w:rsidP="00F47D49">
            <w:pPr>
              <w:pStyle w:val="ac"/>
              <w:numPr>
                <w:ilvl w:val="0"/>
                <w:numId w:val="26"/>
              </w:numPr>
              <w:rPr>
                <w:rFonts w:ascii="Sylfaen" w:hAnsi="Sylfaen" w:cs="Courier New"/>
                <w:b/>
                <w:sz w:val="20"/>
                <w:szCs w:val="20"/>
              </w:rPr>
            </w:pPr>
            <w:r w:rsidRPr="00F47D49">
              <w:rPr>
                <w:rFonts w:ascii="Sylfaen" w:hAnsi="Sylfaen" w:cs="Sylfaen"/>
                <w:sz w:val="20"/>
                <w:szCs w:val="20"/>
              </w:rPr>
              <w:t>Clinical picture, diagnostics, treatment</w:t>
            </w:r>
          </w:p>
          <w:p w:rsidR="00A93590" w:rsidRPr="00E65D6D" w:rsidRDefault="00A93590" w:rsidP="00E65D6D">
            <w:pPr>
              <w:ind w:left="360"/>
              <w:rPr>
                <w:rFonts w:ascii="Sylfaen" w:hAnsi="Sylfaen"/>
                <w:i/>
              </w:rPr>
            </w:pPr>
          </w:p>
        </w:tc>
        <w:tc>
          <w:tcPr>
            <w:tcW w:w="1556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</w:tc>
      </w:tr>
      <w:tr w:rsidR="00A93590" w:rsidRPr="0019490C" w:rsidTr="006070F4">
        <w:trPr>
          <w:cantSplit/>
          <w:trHeight w:val="1070"/>
        </w:trPr>
        <w:tc>
          <w:tcPr>
            <w:tcW w:w="897" w:type="dxa"/>
          </w:tcPr>
          <w:p w:rsidR="00A93590" w:rsidRPr="0019490C" w:rsidRDefault="00A93590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VII </w:t>
            </w:r>
          </w:p>
        </w:tc>
        <w:tc>
          <w:tcPr>
            <w:tcW w:w="739" w:type="dxa"/>
            <w:textDirection w:val="btLr"/>
          </w:tcPr>
          <w:p w:rsidR="00A93590" w:rsidRPr="0019490C" w:rsidRDefault="00A93590" w:rsidP="00E22A6C">
            <w:pPr>
              <w:ind w:left="113" w:right="113"/>
              <w:jc w:val="right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0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358" w:type="dxa"/>
          </w:tcPr>
          <w:p w:rsidR="00A93590" w:rsidRDefault="00A93590" w:rsidP="00E22A6C">
            <w:pPr>
              <w:rPr>
                <w:rFonts w:ascii="Sylfaen" w:hAnsi="Sylfaen"/>
                <w:i/>
              </w:rPr>
            </w:pPr>
          </w:p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 xml:space="preserve">     Jaw and bone traumatic injuries</w:t>
            </w:r>
            <w:r w:rsidR="00855E42">
              <w:rPr>
                <w:rFonts w:ascii="Sylfaen" w:hAnsi="Sylfaen"/>
                <w:i/>
              </w:rPr>
              <w:br/>
            </w:r>
            <w:r w:rsidR="00855E42">
              <w:rPr>
                <w:rFonts w:ascii="Sylfaen" w:hAnsi="Sylfaen"/>
                <w:i/>
              </w:rPr>
              <w:br/>
            </w:r>
            <w:r w:rsidR="00855E42">
              <w:rPr>
                <w:rFonts w:ascii="Sylfaen" w:hAnsi="Sylfaen" w:cs="Sylfaen"/>
                <w:sz w:val="20"/>
                <w:szCs w:val="20"/>
              </w:rPr>
              <w:t xml:space="preserve">Contemporary Orthodontics. William R. </w:t>
            </w:r>
            <w:proofErr w:type="spellStart"/>
            <w:r w:rsidR="00855E42">
              <w:rPr>
                <w:rFonts w:ascii="Sylfaen" w:hAnsi="Sylfaen" w:cs="Sylfaen"/>
                <w:sz w:val="20"/>
                <w:szCs w:val="20"/>
              </w:rPr>
              <w:t>Proffit</w:t>
            </w:r>
            <w:proofErr w:type="spellEnd"/>
            <w:r w:rsidR="00855E42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="00855E42">
              <w:rPr>
                <w:rFonts w:ascii="Sylfaen" w:hAnsi="Sylfaen" w:cs="Sylfaen"/>
                <w:sz w:val="20"/>
                <w:szCs w:val="20"/>
              </w:rPr>
              <w:t>Dds</w:t>
            </w:r>
            <w:proofErr w:type="spellEnd"/>
            <w:r w:rsidR="00855E42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="00855E42">
              <w:rPr>
                <w:rFonts w:ascii="Sylfaen" w:hAnsi="Sylfaen" w:cs="Sylfaen"/>
                <w:sz w:val="20"/>
                <w:szCs w:val="20"/>
              </w:rPr>
              <w:t>Phd</w:t>
            </w:r>
            <w:proofErr w:type="spellEnd"/>
            <w:r w:rsidR="00855E42">
              <w:rPr>
                <w:rFonts w:ascii="Sylfaen" w:hAnsi="Sylfaen" w:cs="Sylfaen"/>
                <w:sz w:val="20"/>
                <w:szCs w:val="20"/>
              </w:rPr>
              <w:t>. 2013</w:t>
            </w:r>
            <w:r w:rsidR="00855E42">
              <w:rPr>
                <w:rFonts w:ascii="Sylfaen" w:hAnsi="Sylfaen"/>
                <w:b/>
                <w:sz w:val="20"/>
                <w:szCs w:val="20"/>
              </w:rPr>
              <w:t>PP</w:t>
            </w:r>
            <w:r w:rsidR="00855E42">
              <w:rPr>
                <w:rFonts w:ascii="Sylfaen" w:hAnsi="Sylfaen"/>
                <w:b/>
                <w:sz w:val="20"/>
                <w:szCs w:val="20"/>
                <w:lang w:val="ka-GE"/>
              </w:rPr>
              <w:t>.</w:t>
            </w:r>
            <w:r w:rsidR="00855E42">
              <w:rPr>
                <w:rFonts w:ascii="Sylfaen" w:hAnsi="Sylfaen"/>
                <w:b/>
                <w:sz w:val="20"/>
                <w:szCs w:val="20"/>
              </w:rPr>
              <w:t>661-685</w:t>
            </w:r>
          </w:p>
        </w:tc>
        <w:tc>
          <w:tcPr>
            <w:tcW w:w="1556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</w:tc>
      </w:tr>
      <w:tr w:rsidR="00A93590" w:rsidRPr="0019490C" w:rsidTr="006070F4">
        <w:trPr>
          <w:cantSplit/>
          <w:trHeight w:val="1690"/>
        </w:trPr>
        <w:tc>
          <w:tcPr>
            <w:tcW w:w="897" w:type="dxa"/>
          </w:tcPr>
          <w:p w:rsidR="00A93590" w:rsidRPr="0019490C" w:rsidRDefault="00A93590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39" w:type="dxa"/>
            <w:textDirection w:val="btLr"/>
          </w:tcPr>
          <w:p w:rsidR="00A93590" w:rsidRPr="0019490C" w:rsidRDefault="00A93590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0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6358" w:type="dxa"/>
          </w:tcPr>
          <w:p w:rsidR="00A93590" w:rsidRPr="00F47D49" w:rsidRDefault="00A93590" w:rsidP="00F47D49">
            <w:pPr>
              <w:pStyle w:val="ac"/>
              <w:numPr>
                <w:ilvl w:val="0"/>
                <w:numId w:val="27"/>
              </w:numPr>
              <w:rPr>
                <w:rFonts w:ascii="MyriadPro-Bold" w:hAnsi="MyriadPro-Bold" w:cs="MyriadPro-Bold"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eastAsia="en-GB"/>
              </w:rPr>
              <w:t>D</w:t>
            </w:r>
            <w:r w:rsidRPr="00F47D49">
              <w:rPr>
                <w:rFonts w:ascii="Sylfaen" w:eastAsia="Times New Roman" w:hAnsi="Sylfaen" w:cs="Sylfaen"/>
                <w:sz w:val="20"/>
                <w:szCs w:val="20"/>
                <w:lang w:eastAsia="en-GB"/>
              </w:rPr>
              <w:t xml:space="preserve">evelopment of new </w:t>
            </w:r>
            <w:proofErr w:type="spellStart"/>
            <w:r w:rsidRPr="00F47D49">
              <w:rPr>
                <w:rFonts w:ascii="Sylfaen" w:eastAsia="Times New Roman" w:hAnsi="Sylfaen" w:cs="Sylfaen"/>
                <w:sz w:val="20"/>
                <w:szCs w:val="20"/>
                <w:lang w:eastAsia="en-GB"/>
              </w:rPr>
              <w:t>myotatic</w:t>
            </w:r>
            <w:proofErr w:type="spellEnd"/>
            <w:r w:rsidRPr="00F47D49">
              <w:rPr>
                <w:rFonts w:ascii="Sylfaen" w:eastAsia="Times New Roman" w:hAnsi="Sylfaen" w:cs="Sylfaen"/>
                <w:sz w:val="20"/>
                <w:szCs w:val="20"/>
                <w:lang w:eastAsia="en-GB"/>
              </w:rPr>
              <w:t xml:space="preserve"> reflex of masticatory and mimic muscles</w:t>
            </w:r>
            <w:r>
              <w:rPr>
                <w:rFonts w:ascii="Sylfaen" w:eastAsia="Times New Roman" w:hAnsi="Sylfaen" w:cs="Sylfaen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Sylfaen" w:eastAsia="Times New Roman" w:hAnsi="Sylfaen" w:cs="Sylfaen"/>
                <w:sz w:val="20"/>
                <w:szCs w:val="20"/>
                <w:lang w:eastAsia="en-GB"/>
              </w:rPr>
              <w:t>disocclusion</w:t>
            </w:r>
            <w:proofErr w:type="spellEnd"/>
            <w:r>
              <w:rPr>
                <w:rFonts w:ascii="Sylfaen" w:eastAsia="Times New Roman" w:hAnsi="Sylfaen" w:cs="Sylfaen"/>
                <w:sz w:val="20"/>
                <w:szCs w:val="20"/>
                <w:lang w:eastAsia="en-GB"/>
              </w:rPr>
              <w:t xml:space="preserve"> of teeth arches.</w:t>
            </w:r>
          </w:p>
          <w:p w:rsidR="00A93590" w:rsidRPr="00F47D49" w:rsidRDefault="00A93590" w:rsidP="00F47D49">
            <w:pPr>
              <w:pStyle w:val="ac"/>
              <w:numPr>
                <w:ilvl w:val="0"/>
                <w:numId w:val="27"/>
              </w:numPr>
              <w:rPr>
                <w:rStyle w:val="tlid-translation"/>
                <w:rFonts w:ascii="MyriadPro-Bold" w:hAnsi="MyriadPro-Bold" w:cs="MyriadPro-Bold"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eastAsia="en-GB"/>
              </w:rPr>
              <w:t>R</w:t>
            </w:r>
            <w:r w:rsidRPr="00F47D49">
              <w:rPr>
                <w:rFonts w:ascii="Sylfaen" w:eastAsia="Times New Roman" w:hAnsi="Sylfaen" w:cs="Sylfaen"/>
                <w:sz w:val="20"/>
                <w:szCs w:val="20"/>
                <w:lang w:eastAsia="en-GB"/>
              </w:rPr>
              <w:t>emoval of deformation of alveolar arch of lower jaw, prevention of secondary deformation of jaws</w:t>
            </w:r>
          </w:p>
        </w:tc>
        <w:tc>
          <w:tcPr>
            <w:tcW w:w="1556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</w:tc>
      </w:tr>
      <w:tr w:rsidR="00A93590" w:rsidRPr="0019490C" w:rsidTr="006070F4">
        <w:trPr>
          <w:cantSplit/>
          <w:trHeight w:val="484"/>
        </w:trPr>
        <w:tc>
          <w:tcPr>
            <w:tcW w:w="897" w:type="dxa"/>
          </w:tcPr>
          <w:p w:rsidR="00A93590" w:rsidRPr="0019490C" w:rsidRDefault="00A93590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VIII </w:t>
            </w:r>
          </w:p>
        </w:tc>
        <w:tc>
          <w:tcPr>
            <w:tcW w:w="739" w:type="dxa"/>
            <w:textDirection w:val="btLr"/>
          </w:tcPr>
          <w:p w:rsidR="00A93590" w:rsidRPr="0019490C" w:rsidRDefault="00A93590" w:rsidP="00E22A6C">
            <w:pPr>
              <w:ind w:left="113" w:right="113"/>
              <w:rPr>
                <w:rFonts w:ascii="Sylfaen" w:hAnsi="Sylfaen"/>
                <w:b/>
                <w:i/>
              </w:rPr>
            </w:pPr>
          </w:p>
        </w:tc>
        <w:tc>
          <w:tcPr>
            <w:tcW w:w="710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358" w:type="dxa"/>
          </w:tcPr>
          <w:p w:rsidR="00A93590" w:rsidRPr="0019490C" w:rsidRDefault="00A93590" w:rsidP="00E22A6C">
            <w:pPr>
              <w:rPr>
                <w:rStyle w:val="tlid-translation"/>
                <w:rFonts w:ascii="Sylfaen" w:hAnsi="Sylfaen"/>
                <w:i/>
              </w:rPr>
            </w:pPr>
            <w:r>
              <w:rPr>
                <w:rStyle w:val="tlid-translation"/>
                <w:rFonts w:ascii="Sylfaen" w:hAnsi="Sylfaen"/>
                <w:i/>
              </w:rPr>
              <w:t>Intermediate exam</w:t>
            </w:r>
          </w:p>
        </w:tc>
        <w:tc>
          <w:tcPr>
            <w:tcW w:w="1556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</w:tc>
      </w:tr>
      <w:tr w:rsidR="00A93590" w:rsidRPr="0019490C" w:rsidTr="006070F4">
        <w:trPr>
          <w:cantSplit/>
          <w:trHeight w:val="1134"/>
        </w:trPr>
        <w:tc>
          <w:tcPr>
            <w:tcW w:w="897" w:type="dxa"/>
            <w:vMerge w:val="restart"/>
          </w:tcPr>
          <w:p w:rsidR="00A93590" w:rsidRPr="0019490C" w:rsidRDefault="00A93590" w:rsidP="00E22A6C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IX </w:t>
            </w:r>
          </w:p>
          <w:p w:rsidR="00A93590" w:rsidRPr="0019490C" w:rsidRDefault="00A93590" w:rsidP="00C04082">
            <w:pPr>
              <w:rPr>
                <w:rFonts w:ascii="Sylfaen" w:hAnsi="Sylfaen"/>
                <w:i/>
              </w:rPr>
            </w:pPr>
          </w:p>
          <w:p w:rsidR="00A93590" w:rsidRPr="0019490C" w:rsidRDefault="00A93590" w:rsidP="00C04082">
            <w:pPr>
              <w:rPr>
                <w:rFonts w:ascii="Sylfaen" w:hAnsi="Sylfaen"/>
                <w:i/>
              </w:rPr>
            </w:pPr>
          </w:p>
          <w:p w:rsidR="00A93590" w:rsidRPr="0019490C" w:rsidRDefault="00A93590" w:rsidP="00C04082">
            <w:pPr>
              <w:rPr>
                <w:rFonts w:ascii="Sylfaen" w:hAnsi="Sylfaen"/>
                <w:i/>
              </w:rPr>
            </w:pPr>
          </w:p>
          <w:p w:rsidR="00A93590" w:rsidRPr="0019490C" w:rsidRDefault="00A93590" w:rsidP="00C04082">
            <w:pPr>
              <w:rPr>
                <w:rFonts w:ascii="Sylfaen" w:hAnsi="Sylfaen"/>
                <w:i/>
              </w:rPr>
            </w:pPr>
          </w:p>
          <w:p w:rsidR="00A93590" w:rsidRPr="0019490C" w:rsidRDefault="00A93590" w:rsidP="00C04082">
            <w:pPr>
              <w:rPr>
                <w:rFonts w:ascii="Sylfaen" w:hAnsi="Sylfaen"/>
                <w:i/>
              </w:rPr>
            </w:pPr>
          </w:p>
          <w:p w:rsidR="00A93590" w:rsidRPr="0019490C" w:rsidRDefault="00A93590" w:rsidP="00C04082">
            <w:pPr>
              <w:rPr>
                <w:rFonts w:ascii="Sylfaen" w:hAnsi="Sylfaen"/>
                <w:i/>
              </w:rPr>
            </w:pPr>
          </w:p>
          <w:p w:rsidR="00A93590" w:rsidRPr="0019490C" w:rsidRDefault="00A93590" w:rsidP="00C04082">
            <w:pPr>
              <w:tabs>
                <w:tab w:val="left" w:pos="437"/>
              </w:tabs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ab/>
            </w:r>
          </w:p>
        </w:tc>
        <w:tc>
          <w:tcPr>
            <w:tcW w:w="739" w:type="dxa"/>
            <w:textDirection w:val="btLr"/>
          </w:tcPr>
          <w:p w:rsidR="00A93590" w:rsidRPr="0019490C" w:rsidRDefault="00A93590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0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358" w:type="dxa"/>
          </w:tcPr>
          <w:p w:rsidR="00855E42" w:rsidRDefault="00A93590" w:rsidP="005027C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 xml:space="preserve">     Jaw and bone traumatic injuries</w:t>
            </w:r>
          </w:p>
          <w:p w:rsidR="00855E42" w:rsidRDefault="00855E42" w:rsidP="00855E42">
            <w:pPr>
              <w:rPr>
                <w:rFonts w:ascii="Sylfaen" w:hAnsi="Sylfaen"/>
              </w:rPr>
            </w:pPr>
          </w:p>
          <w:p w:rsidR="00A93590" w:rsidRPr="00855E42" w:rsidRDefault="00855E42" w:rsidP="00855E42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Contemporary Orthodontics. William R.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Proffit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Dds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Phd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>. 2013</w:t>
            </w:r>
            <w:r>
              <w:rPr>
                <w:rFonts w:ascii="Sylfaen" w:hAnsi="Sylfaen"/>
                <w:b/>
                <w:sz w:val="20"/>
                <w:szCs w:val="20"/>
              </w:rPr>
              <w:t>PP.583-589</w:t>
            </w:r>
          </w:p>
        </w:tc>
        <w:tc>
          <w:tcPr>
            <w:tcW w:w="1556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</w:tc>
      </w:tr>
      <w:tr w:rsidR="00A93590" w:rsidRPr="0019490C" w:rsidTr="00A93590">
        <w:trPr>
          <w:cantSplit/>
          <w:trHeight w:val="2587"/>
        </w:trPr>
        <w:tc>
          <w:tcPr>
            <w:tcW w:w="897" w:type="dxa"/>
            <w:vMerge/>
          </w:tcPr>
          <w:p w:rsidR="00A93590" w:rsidRPr="0019490C" w:rsidRDefault="00A93590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39" w:type="dxa"/>
            <w:textDirection w:val="btLr"/>
          </w:tcPr>
          <w:p w:rsidR="00A93590" w:rsidRPr="0019490C" w:rsidRDefault="00A93590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0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6358" w:type="dxa"/>
          </w:tcPr>
          <w:p w:rsidR="00A93590" w:rsidRDefault="00A93590" w:rsidP="00F47D49">
            <w:pPr>
              <w:jc w:val="both"/>
              <w:rPr>
                <w:rFonts w:ascii="Sylfaen" w:eastAsia="Times New Roman" w:hAnsi="Sylfaen" w:cs="Sylfaen"/>
                <w:sz w:val="20"/>
                <w:szCs w:val="20"/>
                <w:lang w:eastAsia="en-GB"/>
              </w:rPr>
            </w:pPr>
          </w:p>
          <w:p w:rsidR="00A93590" w:rsidRDefault="00A93590" w:rsidP="00F47D49">
            <w:pPr>
              <w:pStyle w:val="ac"/>
              <w:numPr>
                <w:ilvl w:val="0"/>
                <w:numId w:val="29"/>
              </w:numPr>
              <w:jc w:val="both"/>
              <w:rPr>
                <w:rFonts w:ascii="Sylfaen" w:eastAsia="Times New Roman" w:hAnsi="Sylfaen" w:cs="Sylfaen"/>
                <w:sz w:val="20"/>
                <w:szCs w:val="20"/>
                <w:lang w:eastAsia="en-GB"/>
              </w:rPr>
            </w:pPr>
            <w:r w:rsidRPr="00F47D49">
              <w:rPr>
                <w:rFonts w:ascii="Sylfaen" w:eastAsia="Times New Roman" w:hAnsi="Sylfaen" w:cs="Sylfaen"/>
                <w:sz w:val="20"/>
                <w:szCs w:val="20"/>
                <w:lang w:eastAsia="en-GB"/>
              </w:rPr>
              <w:t xml:space="preserve">Anomaly of location of teeth developed </w:t>
            </w:r>
            <w:proofErr w:type="gramStart"/>
            <w:r w:rsidRPr="00F47D49">
              <w:rPr>
                <w:rFonts w:ascii="Sylfaen" w:eastAsia="Times New Roman" w:hAnsi="Sylfaen" w:cs="Sylfaen"/>
                <w:sz w:val="20"/>
                <w:szCs w:val="20"/>
                <w:lang w:eastAsia="en-GB"/>
              </w:rPr>
              <w:t>as a result</w:t>
            </w:r>
            <w:proofErr w:type="gramEnd"/>
            <w:r w:rsidRPr="00F47D49">
              <w:rPr>
                <w:rFonts w:ascii="Sylfaen" w:eastAsia="Times New Roman" w:hAnsi="Sylfaen" w:cs="Sylfaen"/>
                <w:sz w:val="20"/>
                <w:szCs w:val="20"/>
                <w:lang w:eastAsia="en-GB"/>
              </w:rPr>
              <w:t xml:space="preserve"> of fracture of lower jaw, delay of eruption o</w:t>
            </w:r>
            <w:r>
              <w:rPr>
                <w:rFonts w:ascii="Sylfaen" w:eastAsia="Times New Roman" w:hAnsi="Sylfaen" w:cs="Sylfaen"/>
                <w:sz w:val="20"/>
                <w:szCs w:val="20"/>
                <w:lang w:eastAsia="en-GB"/>
              </w:rPr>
              <w:t>f teeth at the line of fracture.</w:t>
            </w:r>
          </w:p>
          <w:p w:rsidR="00A93590" w:rsidRPr="00F47D49" w:rsidRDefault="00A93590" w:rsidP="00F47D49">
            <w:pPr>
              <w:pStyle w:val="ac"/>
              <w:numPr>
                <w:ilvl w:val="0"/>
                <w:numId w:val="29"/>
              </w:numPr>
              <w:jc w:val="both"/>
              <w:rPr>
                <w:rFonts w:ascii="Sylfaen" w:eastAsia="Times New Roman" w:hAnsi="Sylfaen" w:cs="Sylfaen"/>
                <w:sz w:val="20"/>
                <w:szCs w:val="20"/>
                <w:lang w:eastAsia="en-GB"/>
              </w:rPr>
            </w:pPr>
            <w:proofErr w:type="gramStart"/>
            <w:r w:rsidRPr="00F47D49">
              <w:rPr>
                <w:rFonts w:ascii="Sylfaen" w:eastAsia="Times New Roman" w:hAnsi="Sylfaen" w:cs="Sylfaen"/>
                <w:sz w:val="20"/>
                <w:szCs w:val="20"/>
                <w:lang w:eastAsia="en-GB"/>
              </w:rPr>
              <w:t>clinical</w:t>
            </w:r>
            <w:proofErr w:type="gramEnd"/>
            <w:r w:rsidRPr="00F47D49">
              <w:rPr>
                <w:rFonts w:ascii="Sylfaen" w:eastAsia="Times New Roman" w:hAnsi="Sylfaen" w:cs="Sylfaen"/>
                <w:sz w:val="20"/>
                <w:szCs w:val="20"/>
                <w:lang w:eastAsia="en-GB"/>
              </w:rPr>
              <w:t xml:space="preserve"> picture, diagnostics, treatment. </w:t>
            </w:r>
          </w:p>
          <w:p w:rsidR="00A93590" w:rsidRPr="00E65D6D" w:rsidRDefault="00A93590" w:rsidP="00E65D6D">
            <w:pPr>
              <w:ind w:left="360"/>
              <w:rPr>
                <w:rFonts w:ascii="Sylfaen" w:hAnsi="Sylfaen"/>
                <w:b/>
                <w:i/>
              </w:rPr>
            </w:pPr>
          </w:p>
        </w:tc>
        <w:tc>
          <w:tcPr>
            <w:tcW w:w="1556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</w:tc>
      </w:tr>
      <w:tr w:rsidR="00A93590" w:rsidRPr="0019490C" w:rsidTr="006070F4">
        <w:trPr>
          <w:cantSplit/>
          <w:trHeight w:val="1134"/>
        </w:trPr>
        <w:tc>
          <w:tcPr>
            <w:tcW w:w="897" w:type="dxa"/>
            <w:vMerge w:val="restart"/>
          </w:tcPr>
          <w:p w:rsidR="00A93590" w:rsidRPr="0019490C" w:rsidRDefault="00A93590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X </w:t>
            </w:r>
          </w:p>
        </w:tc>
        <w:tc>
          <w:tcPr>
            <w:tcW w:w="739" w:type="dxa"/>
            <w:textDirection w:val="btLr"/>
          </w:tcPr>
          <w:p w:rsidR="00A93590" w:rsidRPr="0019490C" w:rsidRDefault="00A93590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0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358" w:type="dxa"/>
          </w:tcPr>
          <w:p w:rsidR="00A93590" w:rsidRDefault="00A93590" w:rsidP="005F632D">
            <w:pPr>
              <w:rPr>
                <w:rFonts w:ascii="Sylfaen" w:hAnsi="Sylfaen"/>
                <w:i/>
              </w:rPr>
            </w:pPr>
          </w:p>
          <w:p w:rsidR="00A93590" w:rsidRPr="0019490C" w:rsidRDefault="00A93590" w:rsidP="005F632D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Jaw and bone traumatic injuries</w:t>
            </w:r>
            <w:r w:rsidR="00855E42">
              <w:rPr>
                <w:rFonts w:ascii="Sylfaen" w:hAnsi="Sylfaen"/>
                <w:i/>
              </w:rPr>
              <w:br/>
            </w:r>
            <w:r w:rsidR="00855E42">
              <w:rPr>
                <w:rFonts w:ascii="Sylfaen" w:hAnsi="Sylfaen"/>
                <w:i/>
              </w:rPr>
              <w:br/>
            </w:r>
            <w:r w:rsidR="00855E42">
              <w:rPr>
                <w:rFonts w:ascii="Sylfaen" w:hAnsi="Sylfaen" w:cs="Sylfaen"/>
              </w:rPr>
              <w:t xml:space="preserve">Contemporary Orthodontics. William R. </w:t>
            </w:r>
            <w:proofErr w:type="spellStart"/>
            <w:r w:rsidR="00855E42">
              <w:rPr>
                <w:rFonts w:ascii="Sylfaen" w:hAnsi="Sylfaen" w:cs="Sylfaen"/>
              </w:rPr>
              <w:t>Proffit</w:t>
            </w:r>
            <w:proofErr w:type="spellEnd"/>
            <w:r w:rsidR="00855E42">
              <w:rPr>
                <w:rFonts w:ascii="Sylfaen" w:hAnsi="Sylfaen" w:cs="Sylfaen"/>
              </w:rPr>
              <w:t xml:space="preserve">, </w:t>
            </w:r>
            <w:proofErr w:type="spellStart"/>
            <w:r w:rsidR="00855E42">
              <w:rPr>
                <w:rFonts w:ascii="Sylfaen" w:hAnsi="Sylfaen" w:cs="Sylfaen"/>
              </w:rPr>
              <w:t>Dds</w:t>
            </w:r>
            <w:proofErr w:type="spellEnd"/>
            <w:r w:rsidR="00855E42">
              <w:rPr>
                <w:rFonts w:ascii="Sylfaen" w:hAnsi="Sylfaen" w:cs="Sylfaen"/>
              </w:rPr>
              <w:t xml:space="preserve">, </w:t>
            </w:r>
            <w:proofErr w:type="spellStart"/>
            <w:r w:rsidR="00855E42">
              <w:rPr>
                <w:rFonts w:ascii="Sylfaen" w:hAnsi="Sylfaen" w:cs="Sylfaen"/>
              </w:rPr>
              <w:t>Phd</w:t>
            </w:r>
            <w:proofErr w:type="spellEnd"/>
            <w:r w:rsidR="00855E42">
              <w:rPr>
                <w:rFonts w:ascii="Sylfaen" w:hAnsi="Sylfaen" w:cs="Sylfaen"/>
              </w:rPr>
              <w:t>. 2013</w:t>
            </w:r>
            <w:r w:rsidR="00855E42">
              <w:rPr>
                <w:rFonts w:ascii="Sylfaen" w:hAnsi="Sylfaen"/>
                <w:b/>
              </w:rPr>
              <w:t>PP.304</w:t>
            </w:r>
          </w:p>
        </w:tc>
        <w:tc>
          <w:tcPr>
            <w:tcW w:w="1556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</w:tc>
      </w:tr>
      <w:tr w:rsidR="00A93590" w:rsidRPr="0019490C" w:rsidTr="00A93590">
        <w:trPr>
          <w:cantSplit/>
          <w:trHeight w:val="2117"/>
        </w:trPr>
        <w:tc>
          <w:tcPr>
            <w:tcW w:w="897" w:type="dxa"/>
            <w:vMerge/>
          </w:tcPr>
          <w:p w:rsidR="00A93590" w:rsidRPr="0019490C" w:rsidRDefault="00A93590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39" w:type="dxa"/>
            <w:textDirection w:val="btLr"/>
          </w:tcPr>
          <w:p w:rsidR="00A93590" w:rsidRPr="0019490C" w:rsidRDefault="00A93590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0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358" w:type="dxa"/>
          </w:tcPr>
          <w:p w:rsidR="00A93590" w:rsidRPr="00CD4135" w:rsidRDefault="00A93590" w:rsidP="00CD4135">
            <w:pPr>
              <w:pStyle w:val="ac"/>
              <w:numPr>
                <w:ilvl w:val="0"/>
                <w:numId w:val="30"/>
              </w:numPr>
              <w:rPr>
                <w:rFonts w:ascii="Sylfaen" w:hAnsi="Sylfaen"/>
                <w:i/>
              </w:rPr>
            </w:pPr>
            <w:proofErr w:type="spellStart"/>
            <w:r w:rsidRPr="00CD4135">
              <w:rPr>
                <w:rFonts w:ascii="Sylfaen" w:hAnsi="Sylfaen" w:cs="Sylfaen"/>
                <w:sz w:val="20"/>
                <w:szCs w:val="20"/>
              </w:rPr>
              <w:t>Maldevelopment</w:t>
            </w:r>
            <w:proofErr w:type="spellEnd"/>
            <w:r w:rsidRPr="00CD4135">
              <w:rPr>
                <w:rFonts w:ascii="Sylfaen" w:hAnsi="Sylfaen" w:cs="Sylfaen"/>
                <w:sz w:val="20"/>
                <w:szCs w:val="20"/>
              </w:rPr>
              <w:t xml:space="preserve"> of lengthwise sizes of bones of jaw </w:t>
            </w:r>
            <w:proofErr w:type="gramStart"/>
            <w:r w:rsidRPr="00CD4135">
              <w:rPr>
                <w:rFonts w:ascii="Sylfaen" w:hAnsi="Sylfaen" w:cs="Sylfaen"/>
                <w:sz w:val="20"/>
                <w:szCs w:val="20"/>
              </w:rPr>
              <w:t>as a result</w:t>
            </w:r>
            <w:proofErr w:type="gramEnd"/>
            <w:r w:rsidRPr="00CD4135">
              <w:rPr>
                <w:rFonts w:ascii="Sylfaen" w:hAnsi="Sylfaen" w:cs="Sylfaen"/>
                <w:sz w:val="20"/>
                <w:szCs w:val="20"/>
              </w:rPr>
              <w:t xml:space="preserve"> of </w:t>
            </w:r>
            <w:proofErr w:type="spellStart"/>
            <w:r w:rsidRPr="00CD4135">
              <w:rPr>
                <w:rFonts w:ascii="Sylfaen" w:hAnsi="Sylfaen" w:cs="Sylfaen"/>
                <w:sz w:val="20"/>
                <w:szCs w:val="20"/>
              </w:rPr>
              <w:t>neoarthrosis</w:t>
            </w:r>
            <w:proofErr w:type="spellEnd"/>
            <w:r w:rsidRPr="00CD4135">
              <w:rPr>
                <w:rFonts w:ascii="Sylfaen" w:hAnsi="Sylfaen" w:cs="Sylfaen"/>
                <w:sz w:val="20"/>
                <w:szCs w:val="20"/>
              </w:rPr>
              <w:t xml:space="preserve"> developed in case of damage of condylar ridge. </w:t>
            </w:r>
          </w:p>
          <w:p w:rsidR="00A93590" w:rsidRPr="00CD4135" w:rsidRDefault="00A93590" w:rsidP="00CD4135">
            <w:pPr>
              <w:pStyle w:val="ac"/>
              <w:numPr>
                <w:ilvl w:val="0"/>
                <w:numId w:val="30"/>
              </w:numPr>
              <w:rPr>
                <w:rFonts w:ascii="Sylfaen" w:hAnsi="Sylfaen"/>
                <w:i/>
              </w:rPr>
            </w:pPr>
            <w:r w:rsidRPr="00CD4135">
              <w:rPr>
                <w:rFonts w:ascii="Sylfaen" w:hAnsi="Sylfaen" w:cs="Sylfaen"/>
                <w:sz w:val="20"/>
                <w:szCs w:val="20"/>
              </w:rPr>
              <w:t>Clinical picture, diagnostics and treatment</w:t>
            </w:r>
          </w:p>
        </w:tc>
        <w:tc>
          <w:tcPr>
            <w:tcW w:w="1556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</w:tc>
      </w:tr>
      <w:tr w:rsidR="00A93590" w:rsidRPr="0019490C" w:rsidTr="006070F4">
        <w:trPr>
          <w:cantSplit/>
          <w:trHeight w:val="1134"/>
        </w:trPr>
        <w:tc>
          <w:tcPr>
            <w:tcW w:w="897" w:type="dxa"/>
            <w:vMerge w:val="restart"/>
          </w:tcPr>
          <w:p w:rsidR="00A93590" w:rsidRPr="0019490C" w:rsidRDefault="00A93590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XI </w:t>
            </w:r>
          </w:p>
        </w:tc>
        <w:tc>
          <w:tcPr>
            <w:tcW w:w="739" w:type="dxa"/>
            <w:textDirection w:val="btLr"/>
          </w:tcPr>
          <w:p w:rsidR="00A93590" w:rsidRPr="0019490C" w:rsidRDefault="00A93590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0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358" w:type="dxa"/>
          </w:tcPr>
          <w:p w:rsidR="00A93590" w:rsidRDefault="00A93590" w:rsidP="005E3E37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Jaw and bone traumatic injuries</w:t>
            </w:r>
          </w:p>
          <w:p w:rsidR="00855E42" w:rsidRPr="0019490C" w:rsidRDefault="00855E42" w:rsidP="005E3E37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br/>
            </w:r>
            <w:r>
              <w:rPr>
                <w:rFonts w:ascii="Sylfaen" w:hAnsi="Sylfaen" w:cs="Sylfaen"/>
              </w:rPr>
              <w:t xml:space="preserve">Contemporary Orthodontics. William R. </w:t>
            </w:r>
            <w:proofErr w:type="spellStart"/>
            <w:r>
              <w:rPr>
                <w:rFonts w:ascii="Sylfaen" w:hAnsi="Sylfaen" w:cs="Sylfaen"/>
              </w:rPr>
              <w:t>Proffit</w:t>
            </w:r>
            <w:proofErr w:type="spellEnd"/>
            <w:r>
              <w:rPr>
                <w:rFonts w:ascii="Sylfaen" w:hAnsi="Sylfaen" w:cs="Sylfaen"/>
              </w:rPr>
              <w:t xml:space="preserve">, </w:t>
            </w:r>
            <w:proofErr w:type="spellStart"/>
            <w:r>
              <w:rPr>
                <w:rFonts w:ascii="Sylfaen" w:hAnsi="Sylfaen" w:cs="Sylfaen"/>
              </w:rPr>
              <w:t>Dds</w:t>
            </w:r>
            <w:proofErr w:type="spellEnd"/>
            <w:r>
              <w:rPr>
                <w:rFonts w:ascii="Sylfaen" w:hAnsi="Sylfaen" w:cs="Sylfaen"/>
              </w:rPr>
              <w:t xml:space="preserve">, </w:t>
            </w:r>
            <w:proofErr w:type="spellStart"/>
            <w:r>
              <w:rPr>
                <w:rFonts w:ascii="Sylfaen" w:hAnsi="Sylfaen" w:cs="Sylfaen"/>
              </w:rPr>
              <w:t>Phd</w:t>
            </w:r>
            <w:proofErr w:type="spellEnd"/>
            <w:r>
              <w:rPr>
                <w:rFonts w:ascii="Sylfaen" w:hAnsi="Sylfaen" w:cs="Sylfaen"/>
              </w:rPr>
              <w:t>. 2013</w:t>
            </w:r>
            <w:r>
              <w:rPr>
                <w:rFonts w:ascii="Sylfaen" w:hAnsi="Sylfaen"/>
                <w:b/>
              </w:rPr>
              <w:t>PP.627-637</w:t>
            </w:r>
          </w:p>
        </w:tc>
        <w:tc>
          <w:tcPr>
            <w:tcW w:w="1556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</w:tc>
      </w:tr>
      <w:tr w:rsidR="00A93590" w:rsidRPr="0019490C" w:rsidTr="006070F4">
        <w:trPr>
          <w:cantSplit/>
          <w:trHeight w:val="1134"/>
        </w:trPr>
        <w:tc>
          <w:tcPr>
            <w:tcW w:w="897" w:type="dxa"/>
            <w:vMerge/>
          </w:tcPr>
          <w:p w:rsidR="00A93590" w:rsidRPr="0019490C" w:rsidRDefault="00A93590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39" w:type="dxa"/>
            <w:textDirection w:val="btLr"/>
          </w:tcPr>
          <w:p w:rsidR="00A93590" w:rsidRPr="0019490C" w:rsidRDefault="00A93590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0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6358" w:type="dxa"/>
          </w:tcPr>
          <w:p w:rsidR="00A93590" w:rsidRPr="00CD4135" w:rsidRDefault="00A93590" w:rsidP="00CD4135">
            <w:pPr>
              <w:pStyle w:val="HTML"/>
              <w:numPr>
                <w:ilvl w:val="0"/>
                <w:numId w:val="31"/>
              </w:numPr>
              <w:spacing w:line="276" w:lineRule="auto"/>
              <w:jc w:val="both"/>
              <w:rPr>
                <w:rFonts w:ascii="Sylfaen" w:hAnsi="Sylfaen" w:cs="Courier New"/>
                <w:b/>
                <w:lang w:val="en-US"/>
              </w:rPr>
            </w:pPr>
            <w:r>
              <w:rPr>
                <w:rFonts w:ascii="Sylfaen" w:hAnsi="Sylfaen" w:cs="Courier New"/>
                <w:lang w:val="en-US"/>
              </w:rPr>
              <w:t xml:space="preserve">Bone hyperostosis developed </w:t>
            </w:r>
            <w:proofErr w:type="gramStart"/>
            <w:r>
              <w:rPr>
                <w:rFonts w:ascii="Sylfaen" w:hAnsi="Sylfaen" w:cs="Courier New"/>
                <w:lang w:val="en-US"/>
              </w:rPr>
              <w:t>as a result</w:t>
            </w:r>
            <w:proofErr w:type="gramEnd"/>
            <w:r>
              <w:rPr>
                <w:rFonts w:ascii="Sylfaen" w:hAnsi="Sylfaen" w:cs="Courier New"/>
                <w:lang w:val="en-US"/>
              </w:rPr>
              <w:t xml:space="preserve"> of contusion of nutrient artery.</w:t>
            </w:r>
          </w:p>
          <w:p w:rsidR="00A93590" w:rsidRDefault="00A93590" w:rsidP="00CD4135">
            <w:pPr>
              <w:pStyle w:val="HTML"/>
              <w:numPr>
                <w:ilvl w:val="0"/>
                <w:numId w:val="31"/>
              </w:numPr>
              <w:spacing w:line="276" w:lineRule="auto"/>
              <w:jc w:val="both"/>
              <w:rPr>
                <w:rFonts w:ascii="Sylfaen" w:hAnsi="Sylfaen" w:cs="Courier New"/>
                <w:b/>
                <w:lang w:val="en-US"/>
              </w:rPr>
            </w:pPr>
            <w:r>
              <w:rPr>
                <w:rFonts w:ascii="Sylfaen" w:hAnsi="Sylfaen" w:cs="Courier New"/>
                <w:lang w:val="en-US"/>
              </w:rPr>
              <w:t xml:space="preserve">clinical picture, diagnostics, treatment </w:t>
            </w:r>
          </w:p>
          <w:p w:rsidR="00A93590" w:rsidRPr="0019490C" w:rsidRDefault="00A93590" w:rsidP="005027C4">
            <w:pPr>
              <w:rPr>
                <w:rFonts w:ascii="Sylfaen" w:hAnsi="Sylfaen"/>
                <w:i/>
              </w:rPr>
            </w:pPr>
          </w:p>
        </w:tc>
        <w:tc>
          <w:tcPr>
            <w:tcW w:w="1556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</w:tc>
      </w:tr>
      <w:tr w:rsidR="00A93590" w:rsidRPr="0019490C" w:rsidTr="006070F4">
        <w:trPr>
          <w:cantSplit/>
          <w:trHeight w:val="746"/>
        </w:trPr>
        <w:tc>
          <w:tcPr>
            <w:tcW w:w="897" w:type="dxa"/>
          </w:tcPr>
          <w:p w:rsidR="00A93590" w:rsidRPr="0019490C" w:rsidRDefault="00A93590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lastRenderedPageBreak/>
              <w:t xml:space="preserve">XII </w:t>
            </w:r>
          </w:p>
        </w:tc>
        <w:tc>
          <w:tcPr>
            <w:tcW w:w="739" w:type="dxa"/>
            <w:textDirection w:val="btLr"/>
          </w:tcPr>
          <w:p w:rsidR="00A93590" w:rsidRPr="0019490C" w:rsidRDefault="00A93590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0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358" w:type="dxa"/>
          </w:tcPr>
          <w:p w:rsidR="00A93590" w:rsidRPr="0019490C" w:rsidRDefault="00A93590" w:rsidP="008C14BA">
            <w:pPr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b/>
                <w:i/>
              </w:rPr>
              <w:t>Principles of orthodontic treatment and Patients rehabilitation</w:t>
            </w:r>
            <w:r w:rsidR="00855E42">
              <w:rPr>
                <w:rFonts w:ascii="Sylfaen" w:hAnsi="Sylfaen"/>
                <w:b/>
                <w:i/>
              </w:rPr>
              <w:br/>
            </w:r>
            <w:r w:rsidR="00855E42">
              <w:rPr>
                <w:rFonts w:ascii="Sylfaen" w:hAnsi="Sylfaen"/>
                <w:b/>
                <w:i/>
              </w:rPr>
              <w:br/>
            </w:r>
            <w:r w:rsidR="00855E42">
              <w:rPr>
                <w:rFonts w:ascii="Sylfaen" w:hAnsi="Sylfaen" w:cs="Sylfaen"/>
              </w:rPr>
              <w:t xml:space="preserve">Contemporary Orthodontics. William R. </w:t>
            </w:r>
            <w:proofErr w:type="spellStart"/>
            <w:r w:rsidR="00855E42">
              <w:rPr>
                <w:rFonts w:ascii="Sylfaen" w:hAnsi="Sylfaen" w:cs="Sylfaen"/>
              </w:rPr>
              <w:t>Proffit</w:t>
            </w:r>
            <w:proofErr w:type="spellEnd"/>
            <w:r w:rsidR="00855E42">
              <w:rPr>
                <w:rFonts w:ascii="Sylfaen" w:hAnsi="Sylfaen" w:cs="Sylfaen"/>
              </w:rPr>
              <w:t xml:space="preserve">, </w:t>
            </w:r>
            <w:proofErr w:type="spellStart"/>
            <w:r w:rsidR="00855E42">
              <w:rPr>
                <w:rFonts w:ascii="Sylfaen" w:hAnsi="Sylfaen" w:cs="Sylfaen"/>
              </w:rPr>
              <w:t>Dds</w:t>
            </w:r>
            <w:proofErr w:type="spellEnd"/>
            <w:r w:rsidR="00855E42">
              <w:rPr>
                <w:rFonts w:ascii="Sylfaen" w:hAnsi="Sylfaen" w:cs="Sylfaen"/>
              </w:rPr>
              <w:t xml:space="preserve">, </w:t>
            </w:r>
            <w:proofErr w:type="spellStart"/>
            <w:r w:rsidR="00855E42">
              <w:rPr>
                <w:rFonts w:ascii="Sylfaen" w:hAnsi="Sylfaen" w:cs="Sylfaen"/>
              </w:rPr>
              <w:t>Phd</w:t>
            </w:r>
            <w:proofErr w:type="spellEnd"/>
            <w:r w:rsidR="00855E42">
              <w:rPr>
                <w:rFonts w:ascii="Sylfaen" w:hAnsi="Sylfaen" w:cs="Sylfaen"/>
              </w:rPr>
              <w:t>. 2013</w:t>
            </w:r>
            <w:r w:rsidR="00855E42">
              <w:rPr>
                <w:rFonts w:ascii="Sylfaen" w:hAnsi="Sylfaen"/>
                <w:b/>
              </w:rPr>
              <w:t>PP.597-606</w:t>
            </w:r>
          </w:p>
        </w:tc>
        <w:tc>
          <w:tcPr>
            <w:tcW w:w="1556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</w:tc>
      </w:tr>
      <w:tr w:rsidR="00A93590" w:rsidRPr="0019490C" w:rsidTr="00A93590">
        <w:trPr>
          <w:cantSplit/>
          <w:trHeight w:val="2692"/>
        </w:trPr>
        <w:tc>
          <w:tcPr>
            <w:tcW w:w="897" w:type="dxa"/>
          </w:tcPr>
          <w:p w:rsidR="00A93590" w:rsidRPr="0019490C" w:rsidRDefault="00A93590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39" w:type="dxa"/>
            <w:textDirection w:val="btLr"/>
          </w:tcPr>
          <w:p w:rsidR="00A93590" w:rsidRPr="0019490C" w:rsidRDefault="00A93590" w:rsidP="00BA43A0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0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6358" w:type="dxa"/>
          </w:tcPr>
          <w:p w:rsidR="00A93590" w:rsidRPr="0019490C" w:rsidRDefault="00A93590" w:rsidP="00795655">
            <w:pPr>
              <w:rPr>
                <w:rFonts w:ascii="Sylfaen" w:hAnsi="Sylfaen"/>
                <w:i/>
              </w:rPr>
            </w:pPr>
            <w:r>
              <w:rPr>
                <w:rFonts w:ascii="Sylfaen" w:hAnsi="Sylfaen" w:cs="Sylfaen"/>
              </w:rPr>
              <w:t>Anomalies of occlusion developed as a result of fracture of upper jaw</w:t>
            </w:r>
          </w:p>
        </w:tc>
        <w:tc>
          <w:tcPr>
            <w:tcW w:w="1556" w:type="dxa"/>
          </w:tcPr>
          <w:p w:rsidR="00A93590" w:rsidRPr="0019490C" w:rsidRDefault="00A93590" w:rsidP="00E22A6C">
            <w:pPr>
              <w:rPr>
                <w:rFonts w:ascii="Sylfaen" w:hAnsi="Sylfaen"/>
                <w:i/>
              </w:rPr>
            </w:pPr>
          </w:p>
        </w:tc>
      </w:tr>
      <w:tr w:rsidR="00A93590" w:rsidRPr="0019490C" w:rsidTr="006070F4">
        <w:trPr>
          <w:cantSplit/>
          <w:trHeight w:val="1134"/>
        </w:trPr>
        <w:tc>
          <w:tcPr>
            <w:tcW w:w="897" w:type="dxa"/>
          </w:tcPr>
          <w:p w:rsidR="00A93590" w:rsidRPr="0019490C" w:rsidRDefault="00A93590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XIII </w:t>
            </w:r>
          </w:p>
        </w:tc>
        <w:tc>
          <w:tcPr>
            <w:tcW w:w="739" w:type="dxa"/>
            <w:textDirection w:val="btLr"/>
          </w:tcPr>
          <w:p w:rsidR="00A93590" w:rsidRPr="0019490C" w:rsidRDefault="00A93590" w:rsidP="00BA43A0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0" w:type="dxa"/>
          </w:tcPr>
          <w:p w:rsidR="00A93590" w:rsidRPr="0019490C" w:rsidRDefault="00A93590" w:rsidP="00BA43A0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358" w:type="dxa"/>
          </w:tcPr>
          <w:p w:rsidR="00A93590" w:rsidRPr="0019490C" w:rsidRDefault="00A93590" w:rsidP="00667AB2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Summery</w:t>
            </w:r>
          </w:p>
        </w:tc>
        <w:tc>
          <w:tcPr>
            <w:tcW w:w="1556" w:type="dxa"/>
          </w:tcPr>
          <w:p w:rsidR="00A93590" w:rsidRPr="0019490C" w:rsidRDefault="00A93590" w:rsidP="00BA43A0">
            <w:pPr>
              <w:rPr>
                <w:rFonts w:ascii="Sylfaen" w:hAnsi="Sylfaen"/>
                <w:i/>
              </w:rPr>
            </w:pPr>
          </w:p>
        </w:tc>
      </w:tr>
      <w:tr w:rsidR="00A93590" w:rsidRPr="0019490C" w:rsidTr="00A93590">
        <w:trPr>
          <w:cantSplit/>
          <w:trHeight w:val="2259"/>
        </w:trPr>
        <w:tc>
          <w:tcPr>
            <w:tcW w:w="897" w:type="dxa"/>
          </w:tcPr>
          <w:p w:rsidR="00A93590" w:rsidRPr="0019490C" w:rsidRDefault="00A93590" w:rsidP="00BA43A0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39" w:type="dxa"/>
            <w:textDirection w:val="btLr"/>
          </w:tcPr>
          <w:p w:rsidR="00A93590" w:rsidRPr="0019490C" w:rsidRDefault="00A93590" w:rsidP="00BA43A0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0" w:type="dxa"/>
          </w:tcPr>
          <w:p w:rsidR="00A93590" w:rsidRPr="0019490C" w:rsidRDefault="00A93590" w:rsidP="00BA43A0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358" w:type="dxa"/>
          </w:tcPr>
          <w:p w:rsidR="00A93590" w:rsidRPr="00E65D6D" w:rsidRDefault="00A93590" w:rsidP="00E65D6D">
            <w:pPr>
              <w:ind w:left="360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Presentation</w:t>
            </w:r>
          </w:p>
        </w:tc>
        <w:tc>
          <w:tcPr>
            <w:tcW w:w="1556" w:type="dxa"/>
          </w:tcPr>
          <w:p w:rsidR="00A93590" w:rsidRPr="0019490C" w:rsidRDefault="00A93590" w:rsidP="00BA43A0">
            <w:pPr>
              <w:rPr>
                <w:rFonts w:ascii="Sylfaen" w:hAnsi="Sylfaen"/>
                <w:i/>
              </w:rPr>
            </w:pPr>
          </w:p>
        </w:tc>
      </w:tr>
      <w:tr w:rsidR="00A93590" w:rsidRPr="0019490C" w:rsidTr="006070F4">
        <w:trPr>
          <w:cantSplit/>
          <w:trHeight w:val="692"/>
        </w:trPr>
        <w:tc>
          <w:tcPr>
            <w:tcW w:w="897" w:type="dxa"/>
          </w:tcPr>
          <w:p w:rsidR="00A93590" w:rsidRPr="0019490C" w:rsidRDefault="00A93590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X</w:t>
            </w:r>
            <w:r>
              <w:rPr>
                <w:rFonts w:ascii="Sylfaen" w:hAnsi="Sylfaen"/>
                <w:b/>
                <w:i/>
              </w:rPr>
              <w:t>IV-XV</w:t>
            </w:r>
          </w:p>
        </w:tc>
        <w:tc>
          <w:tcPr>
            <w:tcW w:w="739" w:type="dxa"/>
            <w:textDirection w:val="btLr"/>
          </w:tcPr>
          <w:p w:rsidR="00A93590" w:rsidRPr="0019490C" w:rsidRDefault="00A93590" w:rsidP="00E20331">
            <w:pPr>
              <w:ind w:left="113" w:right="113"/>
              <w:rPr>
                <w:rFonts w:ascii="Sylfaen" w:hAnsi="Sylfaen"/>
                <w:b/>
                <w:i/>
              </w:rPr>
            </w:pPr>
          </w:p>
        </w:tc>
        <w:tc>
          <w:tcPr>
            <w:tcW w:w="710" w:type="dxa"/>
          </w:tcPr>
          <w:p w:rsidR="00A93590" w:rsidRPr="0019490C" w:rsidRDefault="00A93590" w:rsidP="00E20331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358" w:type="dxa"/>
          </w:tcPr>
          <w:p w:rsidR="00A93590" w:rsidRPr="005027C4" w:rsidRDefault="003832DE" w:rsidP="00E20331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Final Exam</w:t>
            </w:r>
          </w:p>
        </w:tc>
        <w:tc>
          <w:tcPr>
            <w:tcW w:w="1556" w:type="dxa"/>
          </w:tcPr>
          <w:p w:rsidR="00A93590" w:rsidRPr="0019490C" w:rsidRDefault="00A93590" w:rsidP="00E20331">
            <w:pPr>
              <w:rPr>
                <w:rFonts w:ascii="Sylfaen" w:hAnsi="Sylfaen"/>
                <w:i/>
              </w:rPr>
            </w:pPr>
          </w:p>
        </w:tc>
      </w:tr>
      <w:tr w:rsidR="00A93590" w:rsidRPr="0019490C" w:rsidTr="006070F4">
        <w:trPr>
          <w:cantSplit/>
          <w:trHeight w:val="809"/>
        </w:trPr>
        <w:tc>
          <w:tcPr>
            <w:tcW w:w="897" w:type="dxa"/>
          </w:tcPr>
          <w:p w:rsidR="00A93590" w:rsidRPr="0019490C" w:rsidRDefault="00A93590" w:rsidP="00E20331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39" w:type="dxa"/>
            <w:textDirection w:val="btLr"/>
          </w:tcPr>
          <w:p w:rsidR="00A93590" w:rsidRPr="0019490C" w:rsidRDefault="00A93590" w:rsidP="00E20331">
            <w:pPr>
              <w:ind w:left="113" w:right="113"/>
              <w:rPr>
                <w:rFonts w:ascii="Sylfaen" w:hAnsi="Sylfaen"/>
                <w:b/>
                <w:i/>
              </w:rPr>
            </w:pPr>
          </w:p>
        </w:tc>
        <w:tc>
          <w:tcPr>
            <w:tcW w:w="710" w:type="dxa"/>
          </w:tcPr>
          <w:p w:rsidR="00A93590" w:rsidRPr="0019490C" w:rsidRDefault="00A93590" w:rsidP="00E20331">
            <w:pPr>
              <w:rPr>
                <w:rFonts w:ascii="Sylfaen" w:hAnsi="Sylfaen"/>
                <w:i/>
              </w:rPr>
            </w:pPr>
          </w:p>
        </w:tc>
        <w:tc>
          <w:tcPr>
            <w:tcW w:w="6358" w:type="dxa"/>
          </w:tcPr>
          <w:p w:rsidR="00A93590" w:rsidRPr="005027C4" w:rsidRDefault="00A93590" w:rsidP="00E20331">
            <w:pPr>
              <w:rPr>
                <w:rFonts w:ascii="Sylfaen" w:hAnsi="Sylfaen"/>
                <w:b/>
                <w:i/>
                <w:lang w:val="ka-GE"/>
              </w:rPr>
            </w:pPr>
            <w:r w:rsidRPr="0019490C">
              <w:rPr>
                <w:rFonts w:ascii="Sylfaen" w:hAnsi="Sylfaen"/>
                <w:b/>
                <w:i/>
              </w:rPr>
              <w:t>Additional exam</w:t>
            </w:r>
          </w:p>
        </w:tc>
        <w:tc>
          <w:tcPr>
            <w:tcW w:w="1556" w:type="dxa"/>
          </w:tcPr>
          <w:p w:rsidR="00A93590" w:rsidRPr="0019490C" w:rsidRDefault="00A93590" w:rsidP="00E20331">
            <w:pPr>
              <w:rPr>
                <w:rFonts w:ascii="Sylfaen" w:hAnsi="Sylfaen"/>
                <w:i/>
              </w:rPr>
            </w:pPr>
          </w:p>
        </w:tc>
      </w:tr>
    </w:tbl>
    <w:p w:rsidR="000B2131" w:rsidRPr="0019490C" w:rsidRDefault="000B2131">
      <w:pPr>
        <w:rPr>
          <w:rFonts w:ascii="Sylfaen" w:hAnsi="Sylfaen"/>
          <w:i/>
        </w:rPr>
      </w:pPr>
    </w:p>
    <w:sectPr w:rsidR="000B2131" w:rsidRPr="0019490C" w:rsidSect="00AD061B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d2080235-Identity-H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3B09"/>
    <w:multiLevelType w:val="hybridMultilevel"/>
    <w:tmpl w:val="1E06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7099C"/>
    <w:multiLevelType w:val="hybridMultilevel"/>
    <w:tmpl w:val="893E9C9E"/>
    <w:lvl w:ilvl="0" w:tplc="BFAEFE7A">
      <w:start w:val="1"/>
      <w:numFmt w:val="decimal"/>
      <w:lvlText w:val="%1."/>
      <w:lvlJc w:val="left"/>
      <w:pPr>
        <w:ind w:left="86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">
    <w:nsid w:val="08C17444"/>
    <w:multiLevelType w:val="hybridMultilevel"/>
    <w:tmpl w:val="5C60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B5DC1"/>
    <w:multiLevelType w:val="hybridMultilevel"/>
    <w:tmpl w:val="0096D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D581A"/>
    <w:multiLevelType w:val="hybridMultilevel"/>
    <w:tmpl w:val="33DA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E568D"/>
    <w:multiLevelType w:val="hybridMultilevel"/>
    <w:tmpl w:val="C486C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B45A0"/>
    <w:multiLevelType w:val="hybridMultilevel"/>
    <w:tmpl w:val="B6F69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81195E"/>
    <w:multiLevelType w:val="hybridMultilevel"/>
    <w:tmpl w:val="DAD49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3085A"/>
    <w:multiLevelType w:val="hybridMultilevel"/>
    <w:tmpl w:val="151A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E20A8"/>
    <w:multiLevelType w:val="hybridMultilevel"/>
    <w:tmpl w:val="8B0CD830"/>
    <w:lvl w:ilvl="0" w:tplc="51361D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A3A5573"/>
    <w:multiLevelType w:val="hybridMultilevel"/>
    <w:tmpl w:val="E60621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8B0F7C"/>
    <w:multiLevelType w:val="hybridMultilevel"/>
    <w:tmpl w:val="69902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1B2DD4"/>
    <w:multiLevelType w:val="hybridMultilevel"/>
    <w:tmpl w:val="A058D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F3C02"/>
    <w:multiLevelType w:val="hybridMultilevel"/>
    <w:tmpl w:val="B57C0D2A"/>
    <w:lvl w:ilvl="0" w:tplc="FF748E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392536"/>
    <w:multiLevelType w:val="hybridMultilevel"/>
    <w:tmpl w:val="E7985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77C57"/>
    <w:multiLevelType w:val="hybridMultilevel"/>
    <w:tmpl w:val="4DEE1A10"/>
    <w:lvl w:ilvl="0" w:tplc="2BBE7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F76552"/>
    <w:multiLevelType w:val="hybridMultilevel"/>
    <w:tmpl w:val="886C2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1A0D62"/>
    <w:multiLevelType w:val="hybridMultilevel"/>
    <w:tmpl w:val="0F94E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1164E6"/>
    <w:multiLevelType w:val="hybridMultilevel"/>
    <w:tmpl w:val="226C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72382"/>
    <w:multiLevelType w:val="hybridMultilevel"/>
    <w:tmpl w:val="1F6606EE"/>
    <w:lvl w:ilvl="0" w:tplc="76B80FD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49103550"/>
    <w:multiLevelType w:val="hybridMultilevel"/>
    <w:tmpl w:val="DF4A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A66D3"/>
    <w:multiLevelType w:val="hybridMultilevel"/>
    <w:tmpl w:val="FA4CC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F44440"/>
    <w:multiLevelType w:val="hybridMultilevel"/>
    <w:tmpl w:val="22D80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39B322B"/>
    <w:multiLevelType w:val="hybridMultilevel"/>
    <w:tmpl w:val="C35C3B6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83E86"/>
    <w:multiLevelType w:val="hybridMultilevel"/>
    <w:tmpl w:val="063A5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FC2D33"/>
    <w:multiLevelType w:val="hybridMultilevel"/>
    <w:tmpl w:val="4CBA05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587AA0"/>
    <w:multiLevelType w:val="hybridMultilevel"/>
    <w:tmpl w:val="605AE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4F277F"/>
    <w:multiLevelType w:val="hybridMultilevel"/>
    <w:tmpl w:val="69902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DB7803"/>
    <w:multiLevelType w:val="hybridMultilevel"/>
    <w:tmpl w:val="4DEE1A10"/>
    <w:lvl w:ilvl="0" w:tplc="2BBE7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0B0430"/>
    <w:multiLevelType w:val="hybridMultilevel"/>
    <w:tmpl w:val="4DEE1A10"/>
    <w:lvl w:ilvl="0" w:tplc="2BBE7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2907E2"/>
    <w:multiLevelType w:val="hybridMultilevel"/>
    <w:tmpl w:val="167845D0"/>
    <w:lvl w:ilvl="0" w:tplc="7046B6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766B294C"/>
    <w:multiLevelType w:val="hybridMultilevel"/>
    <w:tmpl w:val="EA08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8103AE"/>
    <w:multiLevelType w:val="hybridMultilevel"/>
    <w:tmpl w:val="EAA6A1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5015DD"/>
    <w:multiLevelType w:val="hybridMultilevel"/>
    <w:tmpl w:val="E9809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756DA"/>
    <w:multiLevelType w:val="hybridMultilevel"/>
    <w:tmpl w:val="72EC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6E6608"/>
    <w:multiLevelType w:val="hybridMultilevel"/>
    <w:tmpl w:val="30801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84274"/>
    <w:multiLevelType w:val="hybridMultilevel"/>
    <w:tmpl w:val="61B6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527326"/>
    <w:multiLevelType w:val="hybridMultilevel"/>
    <w:tmpl w:val="47A88D2A"/>
    <w:lvl w:ilvl="0" w:tplc="E5D482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2"/>
  </w:num>
  <w:num w:numId="5">
    <w:abstractNumId w:val="35"/>
  </w:num>
  <w:num w:numId="6">
    <w:abstractNumId w:val="33"/>
  </w:num>
  <w:num w:numId="7">
    <w:abstractNumId w:val="14"/>
  </w:num>
  <w:num w:numId="8">
    <w:abstractNumId w:val="30"/>
  </w:num>
  <w:num w:numId="9">
    <w:abstractNumId w:val="19"/>
  </w:num>
  <w:num w:numId="10">
    <w:abstractNumId w:val="15"/>
  </w:num>
  <w:num w:numId="11">
    <w:abstractNumId w:val="5"/>
  </w:num>
  <w:num w:numId="12">
    <w:abstractNumId w:val="29"/>
  </w:num>
  <w:num w:numId="13">
    <w:abstractNumId w:val="28"/>
  </w:num>
  <w:num w:numId="14">
    <w:abstractNumId w:val="36"/>
  </w:num>
  <w:num w:numId="15">
    <w:abstractNumId w:val="20"/>
  </w:num>
  <w:num w:numId="16">
    <w:abstractNumId w:val="17"/>
  </w:num>
  <w:num w:numId="17">
    <w:abstractNumId w:val="3"/>
  </w:num>
  <w:num w:numId="18">
    <w:abstractNumId w:val="8"/>
  </w:num>
  <w:num w:numId="19">
    <w:abstractNumId w:val="16"/>
  </w:num>
  <w:num w:numId="20">
    <w:abstractNumId w:val="31"/>
  </w:num>
  <w:num w:numId="21">
    <w:abstractNumId w:val="0"/>
  </w:num>
  <w:num w:numId="22">
    <w:abstractNumId w:val="24"/>
  </w:num>
  <w:num w:numId="23">
    <w:abstractNumId w:val="34"/>
  </w:num>
  <w:num w:numId="24">
    <w:abstractNumId w:val="7"/>
  </w:num>
  <w:num w:numId="25">
    <w:abstractNumId w:val="10"/>
  </w:num>
  <w:num w:numId="26">
    <w:abstractNumId w:val="6"/>
  </w:num>
  <w:num w:numId="27">
    <w:abstractNumId w:val="22"/>
  </w:num>
  <w:num w:numId="28">
    <w:abstractNumId w:val="4"/>
  </w:num>
  <w:num w:numId="29">
    <w:abstractNumId w:val="2"/>
  </w:num>
  <w:num w:numId="30">
    <w:abstractNumId w:val="25"/>
  </w:num>
  <w:num w:numId="31">
    <w:abstractNumId w:val="26"/>
  </w:num>
  <w:num w:numId="32">
    <w:abstractNumId w:val="18"/>
  </w:num>
  <w:num w:numId="33">
    <w:abstractNumId w:val="32"/>
  </w:num>
  <w:num w:numId="34">
    <w:abstractNumId w:val="23"/>
  </w:num>
  <w:num w:numId="35">
    <w:abstractNumId w:val="13"/>
  </w:num>
  <w:num w:numId="36">
    <w:abstractNumId w:val="37"/>
  </w:num>
  <w:num w:numId="37">
    <w:abstractNumId w:val="1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19"/>
    <w:rsid w:val="000051CA"/>
    <w:rsid w:val="000056E5"/>
    <w:rsid w:val="000407A1"/>
    <w:rsid w:val="00050820"/>
    <w:rsid w:val="000628AB"/>
    <w:rsid w:val="00073623"/>
    <w:rsid w:val="00073D8E"/>
    <w:rsid w:val="000A20A2"/>
    <w:rsid w:val="000A4681"/>
    <w:rsid w:val="000B2131"/>
    <w:rsid w:val="000B6DE8"/>
    <w:rsid w:val="000E1DDC"/>
    <w:rsid w:val="00110FD2"/>
    <w:rsid w:val="00112501"/>
    <w:rsid w:val="0012712D"/>
    <w:rsid w:val="00132D06"/>
    <w:rsid w:val="001435ED"/>
    <w:rsid w:val="0015362D"/>
    <w:rsid w:val="00157AFE"/>
    <w:rsid w:val="00161563"/>
    <w:rsid w:val="001664F9"/>
    <w:rsid w:val="00187BB0"/>
    <w:rsid w:val="0019490C"/>
    <w:rsid w:val="001B38C5"/>
    <w:rsid w:val="001E62B7"/>
    <w:rsid w:val="00202A81"/>
    <w:rsid w:val="00224417"/>
    <w:rsid w:val="002245BB"/>
    <w:rsid w:val="002644D8"/>
    <w:rsid w:val="002B3D1F"/>
    <w:rsid w:val="002E563E"/>
    <w:rsid w:val="003246EC"/>
    <w:rsid w:val="00325462"/>
    <w:rsid w:val="00342AAF"/>
    <w:rsid w:val="003832DE"/>
    <w:rsid w:val="003953A0"/>
    <w:rsid w:val="003A3232"/>
    <w:rsid w:val="003C1EF7"/>
    <w:rsid w:val="003D6762"/>
    <w:rsid w:val="003F2F02"/>
    <w:rsid w:val="003F7C2D"/>
    <w:rsid w:val="00401F23"/>
    <w:rsid w:val="00410A0B"/>
    <w:rsid w:val="00424AD6"/>
    <w:rsid w:val="00432565"/>
    <w:rsid w:val="0043286C"/>
    <w:rsid w:val="00436CA7"/>
    <w:rsid w:val="0044214F"/>
    <w:rsid w:val="00473305"/>
    <w:rsid w:val="0047715F"/>
    <w:rsid w:val="004905BC"/>
    <w:rsid w:val="004B0B5B"/>
    <w:rsid w:val="004B2107"/>
    <w:rsid w:val="004D7259"/>
    <w:rsid w:val="005027C4"/>
    <w:rsid w:val="00510076"/>
    <w:rsid w:val="00514324"/>
    <w:rsid w:val="00526BCF"/>
    <w:rsid w:val="00553DFF"/>
    <w:rsid w:val="00597162"/>
    <w:rsid w:val="005D6404"/>
    <w:rsid w:val="005E238E"/>
    <w:rsid w:val="005E3E37"/>
    <w:rsid w:val="005F632D"/>
    <w:rsid w:val="006070F4"/>
    <w:rsid w:val="0061492C"/>
    <w:rsid w:val="00634BE3"/>
    <w:rsid w:val="00642ECC"/>
    <w:rsid w:val="00644713"/>
    <w:rsid w:val="0065458F"/>
    <w:rsid w:val="006548A1"/>
    <w:rsid w:val="00665AA5"/>
    <w:rsid w:val="00667AB2"/>
    <w:rsid w:val="006903FF"/>
    <w:rsid w:val="00691A4E"/>
    <w:rsid w:val="00697883"/>
    <w:rsid w:val="006B56FA"/>
    <w:rsid w:val="006B70F5"/>
    <w:rsid w:val="006C5CD7"/>
    <w:rsid w:val="006C6E4A"/>
    <w:rsid w:val="006F3AD2"/>
    <w:rsid w:val="007175EC"/>
    <w:rsid w:val="00720B91"/>
    <w:rsid w:val="00727502"/>
    <w:rsid w:val="00746E62"/>
    <w:rsid w:val="00752354"/>
    <w:rsid w:val="00764415"/>
    <w:rsid w:val="007662EF"/>
    <w:rsid w:val="00795655"/>
    <w:rsid w:val="007A608B"/>
    <w:rsid w:val="007C5393"/>
    <w:rsid w:val="007D1424"/>
    <w:rsid w:val="007E18A3"/>
    <w:rsid w:val="007E38E4"/>
    <w:rsid w:val="007E3930"/>
    <w:rsid w:val="00821A1A"/>
    <w:rsid w:val="008367CF"/>
    <w:rsid w:val="00855E42"/>
    <w:rsid w:val="0087046E"/>
    <w:rsid w:val="008931A1"/>
    <w:rsid w:val="008A0360"/>
    <w:rsid w:val="008B530F"/>
    <w:rsid w:val="008C14BA"/>
    <w:rsid w:val="008D341C"/>
    <w:rsid w:val="008D7208"/>
    <w:rsid w:val="008F2D22"/>
    <w:rsid w:val="008F414E"/>
    <w:rsid w:val="009364F3"/>
    <w:rsid w:val="009733CC"/>
    <w:rsid w:val="00976EE9"/>
    <w:rsid w:val="00980CEB"/>
    <w:rsid w:val="00984F89"/>
    <w:rsid w:val="009C13C7"/>
    <w:rsid w:val="009F01AE"/>
    <w:rsid w:val="00A35926"/>
    <w:rsid w:val="00A374F5"/>
    <w:rsid w:val="00A5124D"/>
    <w:rsid w:val="00A60AC3"/>
    <w:rsid w:val="00A93590"/>
    <w:rsid w:val="00A94C10"/>
    <w:rsid w:val="00AA145D"/>
    <w:rsid w:val="00AB4172"/>
    <w:rsid w:val="00AC2996"/>
    <w:rsid w:val="00AD061B"/>
    <w:rsid w:val="00AF06C5"/>
    <w:rsid w:val="00B03507"/>
    <w:rsid w:val="00B57D9E"/>
    <w:rsid w:val="00BA43A0"/>
    <w:rsid w:val="00BA6608"/>
    <w:rsid w:val="00BF5442"/>
    <w:rsid w:val="00C04082"/>
    <w:rsid w:val="00C14A74"/>
    <w:rsid w:val="00C37679"/>
    <w:rsid w:val="00C40DE0"/>
    <w:rsid w:val="00C4594C"/>
    <w:rsid w:val="00C50FB3"/>
    <w:rsid w:val="00C66731"/>
    <w:rsid w:val="00C82D4E"/>
    <w:rsid w:val="00C872B2"/>
    <w:rsid w:val="00C87CA7"/>
    <w:rsid w:val="00CB300C"/>
    <w:rsid w:val="00CC6B3A"/>
    <w:rsid w:val="00CD11A0"/>
    <w:rsid w:val="00CD4135"/>
    <w:rsid w:val="00CD4C04"/>
    <w:rsid w:val="00CE0351"/>
    <w:rsid w:val="00CE3219"/>
    <w:rsid w:val="00CE6EA3"/>
    <w:rsid w:val="00CF3D2B"/>
    <w:rsid w:val="00D34C8B"/>
    <w:rsid w:val="00D62841"/>
    <w:rsid w:val="00D85FC8"/>
    <w:rsid w:val="00D87F01"/>
    <w:rsid w:val="00DE4699"/>
    <w:rsid w:val="00DE78B9"/>
    <w:rsid w:val="00DF71ED"/>
    <w:rsid w:val="00E05122"/>
    <w:rsid w:val="00E20331"/>
    <w:rsid w:val="00E22A6C"/>
    <w:rsid w:val="00E35C09"/>
    <w:rsid w:val="00E50AC0"/>
    <w:rsid w:val="00E65D6D"/>
    <w:rsid w:val="00E664A6"/>
    <w:rsid w:val="00E900AD"/>
    <w:rsid w:val="00EB7A0A"/>
    <w:rsid w:val="00ED2D8D"/>
    <w:rsid w:val="00EE53EB"/>
    <w:rsid w:val="00F1267F"/>
    <w:rsid w:val="00F207CB"/>
    <w:rsid w:val="00F47D49"/>
    <w:rsid w:val="00F545D9"/>
    <w:rsid w:val="00F75CC1"/>
    <w:rsid w:val="00F77C65"/>
    <w:rsid w:val="00F800E4"/>
    <w:rsid w:val="00F91E43"/>
    <w:rsid w:val="00F96E46"/>
    <w:rsid w:val="00FD1F73"/>
    <w:rsid w:val="00FD3DB1"/>
    <w:rsid w:val="00FD523D"/>
    <w:rsid w:val="00FF2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C0908B-2D90-466E-9362-7F34A3C7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1AE"/>
  </w:style>
  <w:style w:type="paragraph" w:styleId="6">
    <w:name w:val="heading 6"/>
    <w:basedOn w:val="a"/>
    <w:link w:val="60"/>
    <w:uiPriority w:val="9"/>
    <w:qFormat/>
    <w:rsid w:val="00BF544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124D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a4">
    <w:name w:val="Table Grid"/>
    <w:basedOn w:val="a1"/>
    <w:uiPriority w:val="39"/>
    <w:rsid w:val="00A5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qFormat/>
    <w:rsid w:val="0061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qFormat/>
    <w:rsid w:val="0061492C"/>
    <w:rPr>
      <w:rFonts w:ascii="Times New Roman" w:eastAsia="Times New Roman" w:hAnsi="Times New Roman" w:cs="Times New Roman"/>
      <w:sz w:val="20"/>
      <w:szCs w:val="20"/>
    </w:rPr>
  </w:style>
  <w:style w:type="character" w:customStyle="1" w:styleId="tlid-translation">
    <w:name w:val="tlid-translation"/>
    <w:basedOn w:val="a0"/>
    <w:rsid w:val="0061492C"/>
  </w:style>
  <w:style w:type="character" w:customStyle="1" w:styleId="60">
    <w:name w:val="Заголовок 6 Знак"/>
    <w:basedOn w:val="a0"/>
    <w:link w:val="6"/>
    <w:uiPriority w:val="9"/>
    <w:rsid w:val="00BF544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7">
    <w:name w:val="Normal (Web)"/>
    <w:basedOn w:val="a"/>
    <w:uiPriority w:val="99"/>
    <w:semiHidden/>
    <w:unhideWhenUsed/>
    <w:rsid w:val="00BF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473305"/>
    <w:rPr>
      <w:i/>
      <w:iCs/>
    </w:rPr>
  </w:style>
  <w:style w:type="character" w:styleId="a9">
    <w:name w:val="Hyperlink"/>
    <w:basedOn w:val="a0"/>
    <w:uiPriority w:val="99"/>
    <w:unhideWhenUsed/>
    <w:rsid w:val="00D87F0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0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27C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A94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0">
    <w:name w:val="Стандартный HTML Знак"/>
    <w:basedOn w:val="a0"/>
    <w:link w:val="HTML"/>
    <w:rsid w:val="00A94C10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ac">
    <w:name w:val="List Paragraph"/>
    <w:basedOn w:val="a"/>
    <w:uiPriority w:val="34"/>
    <w:qFormat/>
    <w:rsid w:val="00F91E43"/>
    <w:pPr>
      <w:ind w:left="720"/>
      <w:contextualSpacing/>
    </w:pPr>
  </w:style>
  <w:style w:type="paragraph" w:customStyle="1" w:styleId="Default">
    <w:name w:val="Default"/>
    <w:rsid w:val="003C1EF7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1">
    <w:name w:val="Абзац списка1"/>
    <w:basedOn w:val="a"/>
    <w:uiPriority w:val="34"/>
    <w:qFormat/>
    <w:rsid w:val="008F414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GB"/>
    </w:rPr>
  </w:style>
  <w:style w:type="character" w:styleId="ad">
    <w:name w:val="Strong"/>
    <w:uiPriority w:val="22"/>
    <w:qFormat/>
    <w:rsid w:val="000B6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2106</Words>
  <Characters>12008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Jejelava</dc:creator>
  <cp:keywords/>
  <dc:description/>
  <cp:lastModifiedBy>ACER</cp:lastModifiedBy>
  <cp:revision>3</cp:revision>
  <dcterms:created xsi:type="dcterms:W3CDTF">2021-02-24T07:50:00Z</dcterms:created>
  <dcterms:modified xsi:type="dcterms:W3CDTF">2021-09-21T19:22:00Z</dcterms:modified>
</cp:coreProperties>
</file>