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135C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1320BEF4" wp14:editId="6A4A4552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55D27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4FB38BDD" w14:textId="77777777" w:rsidR="0031360E" w:rsidRPr="004028F6" w:rsidRDefault="0031360E" w:rsidP="004028F6">
      <w:pPr>
        <w:pStyle w:val="ac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3609904D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27F1ACD8" w14:textId="77777777" w:rsidR="007351F6" w:rsidRPr="004028F6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4028F6">
        <w:rPr>
          <w:rFonts w:ascii="Sylfaen" w:hAnsi="Sylfaen"/>
          <w:b/>
          <w:bCs/>
          <w:sz w:val="24"/>
          <w:szCs w:val="24"/>
        </w:rPr>
        <w:t>სილაბუსი</w:t>
      </w:r>
    </w:p>
    <w:p w14:paraId="7D80B042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4028F6" w14:paraId="75928E31" w14:textId="77777777" w:rsidTr="000B3B98">
        <w:tc>
          <w:tcPr>
            <w:tcW w:w="2836" w:type="dxa"/>
          </w:tcPr>
          <w:p w14:paraId="4CF6D35B" w14:textId="77777777" w:rsidR="007351F6" w:rsidRPr="004028F6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34171BCE" w14:textId="77777777" w:rsidR="007351F6" w:rsidRPr="003C78F9" w:rsidRDefault="0097291B" w:rsidP="0097291B">
            <w:pPr>
              <w:rPr>
                <w:rFonts w:ascii="Sylfaen" w:hAnsi="Sylfaen"/>
                <w:b/>
                <w:i/>
                <w:sz w:val="24"/>
                <w:szCs w:val="28"/>
              </w:rPr>
            </w:pPr>
            <w:r w:rsidRPr="003C78F9">
              <w:rPr>
                <w:rFonts w:ascii="Sylfaen" w:hAnsi="Sylfaen"/>
                <w:b/>
                <w:i/>
                <w:sz w:val="24"/>
                <w:szCs w:val="28"/>
              </w:rPr>
              <w:t xml:space="preserve">ბავშვთა და მოზარდთა  </w:t>
            </w:r>
            <w:r w:rsidR="00B330DE" w:rsidRPr="003C78F9">
              <w:rPr>
                <w:rFonts w:ascii="Sylfaen" w:hAnsi="Sylfaen"/>
                <w:b/>
                <w:i/>
                <w:sz w:val="24"/>
                <w:szCs w:val="28"/>
                <w:lang w:val="ka-GE"/>
              </w:rPr>
              <w:t xml:space="preserve">თერაპიული </w:t>
            </w:r>
            <w:r w:rsidRPr="003C78F9">
              <w:rPr>
                <w:rFonts w:ascii="Sylfaen" w:hAnsi="Sylfaen"/>
                <w:b/>
                <w:i/>
                <w:sz w:val="24"/>
                <w:szCs w:val="28"/>
              </w:rPr>
              <w:t xml:space="preserve">სტომატოლოგია </w:t>
            </w:r>
            <w:r w:rsidRPr="003C78F9">
              <w:rPr>
                <w:rFonts w:ascii="AcadNusx" w:hAnsi="AcadNusx"/>
                <w:b/>
                <w:bCs/>
                <w:i/>
                <w:sz w:val="24"/>
                <w:szCs w:val="28"/>
              </w:rPr>
              <w:t>IV</w:t>
            </w:r>
          </w:p>
        </w:tc>
      </w:tr>
      <w:tr w:rsidR="004028F6" w:rsidRPr="004028F6" w14:paraId="1449A93B" w14:textId="77777777" w:rsidTr="000B3B98">
        <w:tc>
          <w:tcPr>
            <w:tcW w:w="2836" w:type="dxa"/>
          </w:tcPr>
          <w:p w14:paraId="1265DE45" w14:textId="77777777" w:rsidR="007351F6" w:rsidRPr="004028F6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690CC944" w14:textId="77777777" w:rsidR="006F6069" w:rsidRPr="003C78F9" w:rsidRDefault="008E1F55" w:rsidP="00D06AD0">
            <w:pPr>
              <w:pStyle w:val="a9"/>
              <w:rPr>
                <w:rFonts w:ascii="Sylfaen" w:hAnsi="Sylfaen"/>
                <w:b/>
                <w:i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i/>
                <w:iCs/>
                <w:sz w:val="24"/>
                <w:szCs w:val="28"/>
              </w:rPr>
              <w:t>STOM04</w:t>
            </w:r>
            <w:r>
              <w:rPr>
                <w:rFonts w:ascii="Sylfaen" w:hAnsi="Sylfaen"/>
                <w:b/>
                <w:i/>
                <w:iCs/>
                <w:sz w:val="24"/>
                <w:szCs w:val="28"/>
                <w:lang w:val="ka-GE"/>
              </w:rPr>
              <w:t xml:space="preserve">30 </w:t>
            </w:r>
            <w:r w:rsidR="0097291B" w:rsidRPr="003C78F9">
              <w:rPr>
                <w:rFonts w:ascii="Sylfaen" w:hAnsi="Sylfaen"/>
                <w:b/>
                <w:i/>
                <w:iCs/>
                <w:sz w:val="24"/>
                <w:szCs w:val="28"/>
              </w:rPr>
              <w:t>D</w:t>
            </w:r>
            <w:r w:rsidR="0097291B" w:rsidRPr="003C78F9">
              <w:rPr>
                <w:rFonts w:ascii="Sylfaen" w:hAnsi="Sylfaen"/>
                <w:b/>
                <w:i/>
                <w:iCs/>
                <w:sz w:val="24"/>
                <w:szCs w:val="28"/>
                <w:lang w:val="en-GB"/>
              </w:rPr>
              <w:t>M</w:t>
            </w:r>
          </w:p>
          <w:p w14:paraId="2A922B7E" w14:textId="77777777" w:rsidR="00BF53E5" w:rsidRPr="003C78F9" w:rsidRDefault="00BF53E5" w:rsidP="004028F6">
            <w:pPr>
              <w:pStyle w:val="a9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</w:p>
          <w:p w14:paraId="449B48EE" w14:textId="77777777" w:rsidR="007351F6" w:rsidRPr="003C78F9" w:rsidRDefault="007351F6" w:rsidP="004028F6">
            <w:pPr>
              <w:pStyle w:val="a9"/>
              <w:jc w:val="center"/>
              <w:rPr>
                <w:rFonts w:ascii="Sylfaen" w:hAnsi="Sylfaen"/>
                <w:b/>
                <w:i/>
                <w:noProof/>
                <w:sz w:val="24"/>
                <w:szCs w:val="24"/>
                <w:lang w:val="ka-GE"/>
              </w:rPr>
            </w:pPr>
          </w:p>
        </w:tc>
      </w:tr>
      <w:tr w:rsidR="004028F6" w:rsidRPr="004028F6" w14:paraId="6277E8CA" w14:textId="77777777" w:rsidTr="000B3B98">
        <w:tc>
          <w:tcPr>
            <w:tcW w:w="2836" w:type="dxa"/>
          </w:tcPr>
          <w:p w14:paraId="68EDFCF2" w14:textId="77777777" w:rsidR="007351F6" w:rsidRPr="004028F6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0D0DB8D1" w14:textId="77777777" w:rsidR="007351F6" w:rsidRPr="00D06AD0" w:rsidRDefault="0097291B" w:rsidP="001169D3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6EA0">
              <w:rPr>
                <w:rFonts w:ascii="Sylfaen" w:hAnsi="Sylfaen" w:cs="Sylfaen"/>
              </w:rPr>
              <w:t>ჯანდაცვის</w:t>
            </w:r>
            <w:r w:rsidR="001169D3">
              <w:rPr>
                <w:rFonts w:ascii="Sylfaen" w:hAnsi="Sylfaen" w:cs="Sylfaen"/>
                <w:lang w:val="ka-GE"/>
              </w:rPr>
              <w:t xml:space="preserve"> </w:t>
            </w:r>
            <w:r w:rsidRPr="00FF6EA0">
              <w:rPr>
                <w:rFonts w:ascii="Sylfaen" w:hAnsi="Sylfaen" w:cs="Sylfaen"/>
              </w:rPr>
              <w:t>ფაკულტეტი</w:t>
            </w:r>
            <w:r w:rsidRPr="00FF6EA0">
              <w:rPr>
                <w:rFonts w:cs="Sylfaen"/>
              </w:rPr>
              <w:t>,</w:t>
            </w:r>
            <w:r w:rsidR="008342A1">
              <w:rPr>
                <w:rFonts w:ascii="Sylfaen" w:hAnsi="Sylfaen" w:cs="Sylfaen"/>
                <w:lang w:val="ka-GE"/>
              </w:rPr>
              <w:t xml:space="preserve"> </w:t>
            </w:r>
            <w:r w:rsidRPr="00FF6EA0">
              <w:rPr>
                <w:rFonts w:ascii="Sylfaen" w:hAnsi="Sylfaen" w:cs="Sylfaen"/>
              </w:rPr>
              <w:t>ერთსაფეხურიანი</w:t>
            </w:r>
            <w:r w:rsidR="001169D3">
              <w:rPr>
                <w:rFonts w:ascii="Sylfaen" w:hAnsi="Sylfaen" w:cs="Sylfaen"/>
                <w:lang w:val="ka-GE"/>
              </w:rPr>
              <w:t xml:space="preserve"> </w:t>
            </w:r>
            <w:r w:rsidRPr="00FF6EA0">
              <w:rPr>
                <w:rFonts w:ascii="Sylfaen" w:hAnsi="Sylfaen" w:cs="Sylfaen"/>
              </w:rPr>
              <w:t>საგანმანათლებლო</w:t>
            </w:r>
            <w:r w:rsidR="001169D3">
              <w:rPr>
                <w:rFonts w:ascii="Sylfaen" w:hAnsi="Sylfaen" w:cs="Sylfaen"/>
                <w:lang w:val="ka-GE"/>
              </w:rPr>
              <w:t xml:space="preserve"> </w:t>
            </w:r>
            <w:r w:rsidRPr="00FF6EA0">
              <w:rPr>
                <w:rFonts w:ascii="Sylfaen" w:hAnsi="Sylfaen" w:cs="Sylfaen"/>
              </w:rPr>
              <w:t>პროგრამა</w:t>
            </w:r>
            <w:r w:rsidRPr="00FF6EA0">
              <w:t xml:space="preserve"> –</w:t>
            </w:r>
            <w:r w:rsidRPr="00FF6EA0">
              <w:rPr>
                <w:rFonts w:ascii="Sylfaen" w:hAnsi="Sylfaen" w:cs="Sylfaen"/>
              </w:rPr>
              <w:t>სტომატოლოგი</w:t>
            </w:r>
            <w:r w:rsidR="001169D3">
              <w:rPr>
                <w:rFonts w:ascii="Sylfaen" w:hAnsi="Sylfaen" w:cs="Sylfaen"/>
                <w:lang w:val="ka-GE"/>
              </w:rPr>
              <w:t>ა</w:t>
            </w:r>
            <w:r w:rsidRPr="00FF6EA0">
              <w:t xml:space="preserve">, </w:t>
            </w:r>
            <w:r w:rsidRPr="0036631B">
              <w:rPr>
                <w:rFonts w:ascii="Sylfaen" w:hAnsi="Sylfaen" w:cs="Sylfaen"/>
                <w:b/>
              </w:rPr>
              <w:t>ბავშვთა</w:t>
            </w:r>
            <w:r w:rsidRPr="0036631B">
              <w:rPr>
                <w:rFonts w:ascii="Sylfaen" w:hAnsi="Sylfaen"/>
                <w:b/>
                <w:lang w:val="ca-ES"/>
              </w:rPr>
              <w:t xml:space="preserve">და მოზარდთა </w:t>
            </w:r>
            <w:r w:rsidRPr="0036631B">
              <w:rPr>
                <w:rFonts w:ascii="Sylfaen" w:hAnsi="Sylfaen" w:cs="Sylfaen"/>
                <w:b/>
              </w:rPr>
              <w:t>სტომატოლოგი</w:t>
            </w:r>
            <w:r w:rsidRPr="0036631B">
              <w:rPr>
                <w:rFonts w:ascii="Sylfaen" w:hAnsi="Sylfaen" w:cs="Sylfaen"/>
                <w:b/>
                <w:lang w:val="ka-GE"/>
              </w:rPr>
              <w:t>ის მოდული</w:t>
            </w:r>
            <w:r>
              <w:rPr>
                <w:rFonts w:ascii="Sylfaen" w:hAnsi="Sylfaen" w:cs="Sylfaen"/>
                <w:b/>
                <w:lang w:val="ka-GE"/>
              </w:rPr>
              <w:t xml:space="preserve">, </w:t>
            </w:r>
            <w:r>
              <w:rPr>
                <w:rFonts w:ascii="AcadNusx" w:hAnsi="AcadNusx"/>
                <w:bCs/>
              </w:rPr>
              <w:t xml:space="preserve"> IX </w:t>
            </w:r>
            <w:r w:rsidRPr="00FF6EA0">
              <w:rPr>
                <w:rFonts w:ascii="Sylfaen" w:hAnsi="Sylfaen"/>
                <w:bCs/>
              </w:rPr>
              <w:t>სემესტრი</w:t>
            </w:r>
            <w:r w:rsidRPr="00FF6EA0">
              <w:t>,</w:t>
            </w:r>
            <w:r w:rsidRPr="00FF6EA0">
              <w:rPr>
                <w:rFonts w:ascii="Sylfaen" w:hAnsi="Sylfaen" w:cs="Sylfaen"/>
              </w:rPr>
              <w:t>სავალდებულო</w:t>
            </w:r>
            <w:r w:rsidR="008E1F55">
              <w:rPr>
                <w:rFonts w:ascii="Sylfaen" w:hAnsi="Sylfaen" w:cs="Sylfaen"/>
                <w:lang w:val="ka-GE"/>
              </w:rPr>
              <w:t xml:space="preserve"> </w:t>
            </w:r>
            <w:r w:rsidRPr="00FF6EA0">
              <w:rPr>
                <w:rFonts w:ascii="Sylfaen" w:hAnsi="Sylfaen" w:cs="Sylfaen"/>
              </w:rPr>
              <w:t>სასწავლო</w:t>
            </w:r>
            <w:r w:rsidR="008E1F55">
              <w:rPr>
                <w:rFonts w:ascii="Sylfaen" w:hAnsi="Sylfaen" w:cs="Sylfaen"/>
                <w:lang w:val="ka-GE"/>
              </w:rPr>
              <w:t xml:space="preserve"> </w:t>
            </w:r>
            <w:r w:rsidRPr="00FF6EA0">
              <w:rPr>
                <w:rFonts w:ascii="Sylfaen" w:hAnsi="Sylfaen" w:cs="Sylfaen"/>
              </w:rPr>
              <w:t>კურსი</w:t>
            </w:r>
            <w:r w:rsidRPr="00FF6EA0">
              <w:rPr>
                <w:rFonts w:ascii="Sylfaen" w:hAnsi="Sylfaen"/>
                <w:lang w:val="ka-GE"/>
              </w:rPr>
              <w:t>.</w:t>
            </w:r>
            <w:r w:rsidRPr="00C53519">
              <w:rPr>
                <w:rFonts w:ascii="Sylfaen" w:hAnsi="Sylfaen"/>
                <w:lang w:val="ka-GE"/>
              </w:rPr>
              <w:tab/>
            </w:r>
          </w:p>
        </w:tc>
      </w:tr>
      <w:tr w:rsidR="00813B7A" w:rsidRPr="004028F6" w14:paraId="639AB804" w14:textId="77777777" w:rsidTr="000B3B98">
        <w:tc>
          <w:tcPr>
            <w:tcW w:w="2836" w:type="dxa"/>
          </w:tcPr>
          <w:p w14:paraId="2D2A766F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14:paraId="510E4D20" w14:textId="77777777" w:rsidR="00813B7A" w:rsidRPr="004028F6" w:rsidRDefault="00813B7A" w:rsidP="00813B7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CB1A56F" w14:textId="77777777" w:rsidR="00813B7A" w:rsidRPr="004028F6" w:rsidRDefault="00813B7A" w:rsidP="00813B7A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14:paraId="362460E0" w14:textId="77777777" w:rsidR="0057491B" w:rsidRDefault="0057491B" w:rsidP="0057491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</w:rPr>
              <w:t xml:space="preserve">3 </w:t>
            </w:r>
            <w:r>
              <w:rPr>
                <w:rFonts w:ascii="Sylfaen" w:hAnsi="Sylfaen" w:cs="Sylfaen"/>
                <w:b/>
              </w:rPr>
              <w:t>კრედიტი</w:t>
            </w:r>
            <w:r>
              <w:rPr>
                <w:rFonts w:ascii="Sylfaen" w:hAnsi="Sylfaen"/>
                <w:b/>
                <w:lang w:val="ka-GE"/>
              </w:rPr>
              <w:t xml:space="preserve">: </w:t>
            </w:r>
            <w:r>
              <w:rPr>
                <w:rFonts w:ascii="Sylfaen" w:hAnsi="Sylfaen"/>
                <w:b/>
              </w:rPr>
              <w:t xml:space="preserve">75 </w:t>
            </w:r>
            <w:r>
              <w:rPr>
                <w:rFonts w:ascii="Sylfaen" w:hAnsi="Sylfaen" w:cs="Sylfaen"/>
                <w:b/>
              </w:rPr>
              <w:t>საათი</w:t>
            </w:r>
            <w:r>
              <w:rPr>
                <w:rFonts w:ascii="Sylfaen" w:hAnsi="Sylfaen" w:cs="Sylfaen"/>
                <w:b/>
                <w:lang w:val="ka-GE"/>
              </w:rPr>
              <w:t xml:space="preserve">.  </w:t>
            </w:r>
            <w:r>
              <w:rPr>
                <w:rFonts w:ascii="Sylfaen" w:hAnsi="Sylfaen" w:cs="Sylfaen"/>
                <w:b/>
              </w:rPr>
              <w:t>საკონტაქტო</w:t>
            </w:r>
            <w:r w:rsidR="00477637">
              <w:rPr>
                <w:rFonts w:ascii="Sylfaen" w:hAnsi="Sylfaen"/>
                <w:b/>
                <w:lang w:val="ka-GE"/>
              </w:rPr>
              <w:t xml:space="preserve">  25</w:t>
            </w:r>
            <w:r>
              <w:rPr>
                <w:rFonts w:ascii="Sylfaen" w:hAnsi="Sylfaen" w:cs="Sylfaen"/>
                <w:b/>
              </w:rPr>
              <w:t>სთ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:</w:t>
            </w:r>
          </w:p>
          <w:p w14:paraId="2CA54B24" w14:textId="77777777" w:rsidR="0057491B" w:rsidRDefault="0057491B" w:rsidP="0057491B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ლექცია-</w:t>
            </w:r>
            <w:r>
              <w:rPr>
                <w:rFonts w:ascii="Sylfaen" w:hAnsi="Sylfaen" w:cs="Sylfaen"/>
              </w:rPr>
              <w:t xml:space="preserve">7 </w:t>
            </w:r>
            <w:r>
              <w:rPr>
                <w:rFonts w:ascii="Sylfaen" w:hAnsi="Sylfaen" w:cs="Sylfaen"/>
                <w:lang w:val="ka-GE"/>
              </w:rPr>
              <w:t xml:space="preserve"> საათი</w:t>
            </w:r>
          </w:p>
          <w:p w14:paraId="5C406EC8" w14:textId="77777777" w:rsidR="0057491B" w:rsidRDefault="0057491B" w:rsidP="0057491B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პრაქტიკული მეცადინეობა</w:t>
            </w:r>
            <w:r w:rsidR="00C406E2">
              <w:rPr>
                <w:rFonts w:ascii="Sylfaen" w:hAnsi="Sylfaen" w:cs="Sylfaen"/>
                <w:lang w:val="ka-GE"/>
              </w:rPr>
              <w:t>-1</w:t>
            </w:r>
            <w:r w:rsidR="00477637">
              <w:rPr>
                <w:rFonts w:ascii="Sylfaen" w:hAnsi="Sylfaen" w:cs="Sylfaen"/>
                <w:lang w:val="ka-GE"/>
              </w:rPr>
              <w:t>4</w:t>
            </w:r>
            <w:r>
              <w:rPr>
                <w:rFonts w:ascii="Sylfaen" w:hAnsi="Sylfaen" w:cs="Sylfaen"/>
                <w:lang w:val="ka-GE"/>
              </w:rPr>
              <w:t xml:space="preserve"> სთ.</w:t>
            </w:r>
          </w:p>
          <w:p w14:paraId="2EE6CC2B" w14:textId="77777777" w:rsidR="0057491B" w:rsidRDefault="0057491B" w:rsidP="0057491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შუალედური  გამოცდა</w:t>
            </w:r>
            <w:r>
              <w:rPr>
                <w:rFonts w:ascii="Sylfaen" w:hAnsi="Sylfaen"/>
                <w:lang w:val="ka-GE"/>
              </w:rPr>
              <w:t xml:space="preserve"> - </w:t>
            </w:r>
            <w:r>
              <w:rPr>
                <w:rFonts w:ascii="Sylfaen" w:hAnsi="Sylfaen"/>
              </w:rPr>
              <w:t>2</w:t>
            </w:r>
            <w:r>
              <w:rPr>
                <w:rFonts w:ascii="Sylfaen" w:hAnsi="Sylfaen" w:cs="Sylfaen"/>
                <w:lang w:val="ka-GE"/>
              </w:rPr>
              <w:t>სთ.</w:t>
            </w:r>
          </w:p>
          <w:p w14:paraId="67335B78" w14:textId="77777777" w:rsidR="0057491B" w:rsidRDefault="0057491B" w:rsidP="0057491B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 w:cs="Sylfaen"/>
                <w:lang w:val="ka-GE"/>
              </w:rPr>
              <w:t xml:space="preserve">დასკვნითი გამოცდა </w:t>
            </w:r>
            <w:r>
              <w:rPr>
                <w:rFonts w:ascii="Sylfaen" w:hAnsi="Sylfaen"/>
                <w:lang w:val="ka-GE"/>
              </w:rPr>
              <w:t xml:space="preserve">- 2 </w:t>
            </w:r>
            <w:r>
              <w:rPr>
                <w:rFonts w:ascii="Sylfaen" w:hAnsi="Sylfaen" w:cs="Sylfaen"/>
                <w:lang w:val="ka-GE"/>
              </w:rPr>
              <w:t>სთ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3849003B" w14:textId="77777777" w:rsidR="00813B7A" w:rsidRPr="00D06AD0" w:rsidRDefault="0057491B" w:rsidP="00477637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დამოუკიდებ</w:t>
            </w:r>
            <w:r>
              <w:rPr>
                <w:rFonts w:ascii="Sylfaen" w:hAnsi="Sylfaen" w:cs="Sylfaen"/>
                <w:lang w:val="ka-GE"/>
              </w:rPr>
              <w:t>ე</w:t>
            </w:r>
            <w:r>
              <w:rPr>
                <w:rFonts w:ascii="Sylfaen" w:hAnsi="Sylfaen" w:cs="Sylfaen"/>
              </w:rPr>
              <w:t>ლი</w:t>
            </w:r>
            <w:r w:rsidR="008E1F55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მუშაობის</w:t>
            </w:r>
            <w:r w:rsidR="008E1F55">
              <w:rPr>
                <w:rFonts w:ascii="Sylfaen" w:hAnsi="Sylfaen" w:cs="Sylfaen"/>
                <w:lang w:val="ka-GE"/>
              </w:rPr>
              <w:t xml:space="preserve"> </w:t>
            </w:r>
            <w:r w:rsidR="00477637">
              <w:rPr>
                <w:rFonts w:ascii="Sylfaen" w:hAnsi="Sylfaen" w:cs="Sylfaen"/>
              </w:rPr>
              <w:t>50</w:t>
            </w:r>
            <w:r>
              <w:rPr>
                <w:rFonts w:ascii="Sylfaen" w:hAnsi="Sylfaen" w:cs="Sylfaen"/>
              </w:rPr>
              <w:t>ს</w:t>
            </w:r>
            <w:r w:rsidR="00477637">
              <w:rPr>
                <w:rFonts w:ascii="Sylfaen" w:hAnsi="Sylfaen" w:cs="Sylfaen"/>
                <w:lang w:val="ka-GE"/>
              </w:rPr>
              <w:t>თ</w:t>
            </w:r>
            <w:r>
              <w:rPr>
                <w:rFonts w:ascii="Sylfaen" w:hAnsi="Sylfaen" w:cs="Sylfaen"/>
              </w:rPr>
              <w:t>.</w:t>
            </w:r>
          </w:p>
        </w:tc>
      </w:tr>
      <w:tr w:rsidR="00813B7A" w:rsidRPr="004028F6" w14:paraId="65490063" w14:textId="77777777" w:rsidTr="000B3B98">
        <w:tc>
          <w:tcPr>
            <w:tcW w:w="2836" w:type="dxa"/>
          </w:tcPr>
          <w:p w14:paraId="41925076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1AF90230" w14:textId="49E215BC" w:rsidR="00DD0C03" w:rsidRPr="00DD0C03" w:rsidRDefault="00DD0C03" w:rsidP="00813B7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ლიკა ელისბარაშვილი-</w:t>
            </w:r>
            <w:r>
              <w:rPr>
                <w:rFonts w:ascii="Sylfaen" w:hAnsi="Sylfaen"/>
                <w:lang w:val="ka-GE"/>
              </w:rPr>
              <w:t>მოწვეული პედაგოგი</w:t>
            </w:r>
            <w:bookmarkStart w:id="0" w:name="_GoBack"/>
            <w:bookmarkEnd w:id="0"/>
          </w:p>
          <w:p w14:paraId="2525A4FF" w14:textId="1BA4D581" w:rsid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ეკა თოფურიძე–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C52B47">
              <w:rPr>
                <w:rFonts w:ascii="Sylfaen" w:hAnsi="Sylfaen"/>
                <w:lang w:val="ka-GE"/>
              </w:rPr>
              <w:t xml:space="preserve">თჰუ აფილირებული ასისტენტი </w:t>
            </w:r>
            <w:r>
              <w:rPr>
                <w:rFonts w:ascii="Sylfaen" w:hAnsi="Sylfaen"/>
                <w:lang w:val="ka-GE"/>
              </w:rPr>
              <w:t>,ტელ.571399669.</w:t>
            </w:r>
          </w:p>
          <w:p w14:paraId="30379438" w14:textId="398AC01E" w:rsidR="00813B7A" w:rsidRDefault="00DD0C03" w:rsidP="00813B7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ლი</w:t>
            </w:r>
            <w:r w:rsidR="00813B7A">
              <w:rPr>
                <w:rFonts w:ascii="Sylfaen" w:hAnsi="Sylfaen"/>
                <w:b/>
                <w:lang w:val="ka-GE"/>
              </w:rPr>
              <w:t>ა მანია</w:t>
            </w:r>
            <w:r w:rsidR="00813B7A">
              <w:rPr>
                <w:rFonts w:ascii="Sylfaen" w:hAnsi="Sylfaen"/>
                <w:lang w:val="ka-GE"/>
              </w:rPr>
              <w:t>–</w:t>
            </w:r>
            <w:r w:rsidR="00C52B47">
              <w:rPr>
                <w:rFonts w:ascii="Sylfaen" w:hAnsi="Sylfaen"/>
                <w:lang w:val="ka-GE"/>
              </w:rPr>
              <w:t xml:space="preserve">თჰუ აფილირებული ასისტენტი </w:t>
            </w:r>
            <w:r w:rsidR="00813B7A">
              <w:rPr>
                <w:rFonts w:ascii="Sylfaen" w:hAnsi="Sylfaen"/>
                <w:lang w:val="ka-GE"/>
              </w:rPr>
              <w:t>ტელ.593329251.</w:t>
            </w:r>
          </w:p>
          <w:p w14:paraId="5F3DEA0E" w14:textId="77777777" w:rsidR="00813B7A" w:rsidRPr="00D06AD0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</w:p>
        </w:tc>
      </w:tr>
      <w:tr w:rsidR="00813B7A" w:rsidRPr="004028F6" w14:paraId="43E61B41" w14:textId="77777777" w:rsidTr="00416FD3">
        <w:tc>
          <w:tcPr>
            <w:tcW w:w="2836" w:type="dxa"/>
          </w:tcPr>
          <w:p w14:paraId="3CA0C5FC" w14:textId="77777777" w:rsidR="00813B7A" w:rsidRPr="004028F6" w:rsidRDefault="00813B7A" w:rsidP="00813B7A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7ED81D39" w14:textId="77777777" w:rsidR="00813B7A" w:rsidRPr="003E319F" w:rsidRDefault="00813B7A" w:rsidP="00813B7A">
            <w:pPr>
              <w:pStyle w:val="a7"/>
              <w:spacing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EF718A">
              <w:rPr>
                <w:rFonts w:ascii="Sylfaen" w:hAnsi="Sylfaen"/>
                <w:lang w:val="ka-GE"/>
              </w:rPr>
              <w:t xml:space="preserve">სასწავლო კურსის მიზანია ბავშვთა და მოზარდთა ასაკის თერაპიულ სტომატოლოგიაში პაროდონტის </w:t>
            </w:r>
            <w:r w:rsidRPr="00EF718A">
              <w:rPr>
                <w:rFonts w:ascii="Sylfaen" w:hAnsi="Sylfaen" w:cs="BPG Academiuri UAm"/>
                <w:lang w:val="ka-GE"/>
              </w:rPr>
              <w:t xml:space="preserve"> დაავადებების, მათი ეტიოლოგიის, პათოგენეზის, დიაგნოსტიკის, დიფერენციაული დიაგნოსტიკის </w:t>
            </w:r>
            <w:r w:rsidRPr="00EF718A">
              <w:rPr>
                <w:rFonts w:ascii="Sylfaen" w:hAnsi="Sylfaen"/>
                <w:lang w:val="ka-GE"/>
              </w:rPr>
              <w:t xml:space="preserve"> შესწავლა,  დროული დიაგნოსტიკის და მკურნალობის თანამედროვე და სრულყოფილი მეთოდების გამოყენება. ასევე, დიაგ</w:t>
            </w:r>
            <w:r>
              <w:rPr>
                <w:rFonts w:ascii="Sylfaen" w:hAnsi="Sylfaen"/>
                <w:lang w:val="ka-GE"/>
              </w:rPr>
              <w:t>ნ</w:t>
            </w:r>
            <w:r w:rsidRPr="00EF718A">
              <w:rPr>
                <w:rFonts w:ascii="Sylfaen" w:hAnsi="Sylfaen"/>
                <w:lang w:val="ka-GE"/>
              </w:rPr>
              <w:t xml:space="preserve">ოზის შესაბამისად მონათესავე პროფილის ექიმის ჩართვა მკურნალობის შესაბამის ეტაპზე. </w:t>
            </w:r>
          </w:p>
        </w:tc>
      </w:tr>
      <w:tr w:rsidR="00813B7A" w:rsidRPr="004028F6" w14:paraId="77AC1148" w14:textId="77777777" w:rsidTr="000B3B98">
        <w:tc>
          <w:tcPr>
            <w:tcW w:w="2836" w:type="dxa"/>
          </w:tcPr>
          <w:p w14:paraId="6DB056B7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20FB9CF9" w14:textId="77777777" w:rsidR="00813B7A" w:rsidRPr="0057491B" w:rsidRDefault="00813B7A" w:rsidP="00813B7A">
            <w:pPr>
              <w:jc w:val="both"/>
              <w:rPr>
                <w:rFonts w:ascii="Sylfaen" w:hAnsi="Sylfaen"/>
              </w:rPr>
            </w:pPr>
            <w:r w:rsidRPr="0057491B">
              <w:rPr>
                <w:rFonts w:ascii="Sylfaen" w:hAnsi="Sylfaen"/>
              </w:rPr>
              <w:t>ბავშვთა და მოზარდთა თერაპიული სტომატოლოგიაIII</w:t>
            </w:r>
          </w:p>
          <w:p w14:paraId="6FC1C4E9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highlight w:val="yellow"/>
              </w:rPr>
            </w:pPr>
          </w:p>
        </w:tc>
      </w:tr>
      <w:tr w:rsidR="00813B7A" w:rsidRPr="004028F6" w14:paraId="70F97E21" w14:textId="77777777" w:rsidTr="000B3B98">
        <w:tc>
          <w:tcPr>
            <w:tcW w:w="2836" w:type="dxa"/>
          </w:tcPr>
          <w:p w14:paraId="1F1FF410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4028F6">
              <w:rPr>
                <w:rFonts w:ascii="Sylfaen" w:eastAsia="Times New Roman" w:hAnsi="Sylfaen" w:cs="Sylfaen"/>
                <w:b/>
                <w:bCs/>
                <w:iCs/>
                <w:lang w:val="ka-GE" w:eastAsia="ru-RU"/>
              </w:rPr>
              <w:t xml:space="preserve">სტუდენტის </w:t>
            </w:r>
            <w:r w:rsidRPr="004028F6">
              <w:rPr>
                <w:rFonts w:ascii="Sylfaen" w:eastAsia="Times New Roman" w:hAnsi="Sylfaen" w:cs="Sylfaen"/>
                <w:b/>
                <w:bCs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14:paraId="27E2DBDC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თბილისის</w:t>
            </w:r>
            <w:r w:rsidR="008E1F55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ჰუმანიტარული</w:t>
            </w:r>
            <w:r w:rsidR="008E1F55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სასწავლო</w:t>
            </w:r>
            <w:r w:rsidR="008E1F55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უნივერსიტეტში</w:t>
            </w:r>
            <w:r w:rsidR="008E1F55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არსებული</w:t>
            </w:r>
            <w:r w:rsidR="008E1F55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4028F6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შეფასების</w:t>
            </w:r>
            <w:r w:rsidRPr="004028F6"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45195CCA" w14:textId="77777777" w:rsidR="00813B7A" w:rsidRPr="004028F6" w:rsidRDefault="00813B7A" w:rsidP="00813B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Arial Unicode MS"/>
                <w:lang w:val="ka-GE" w:eastAsia="ru-RU"/>
              </w:rPr>
              <w:t xml:space="preserve">შეფასების საერთო ქულიდან (100 ქულა) 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შუალედური </w:t>
            </w:r>
            <w:r>
              <w:rPr>
                <w:rFonts w:ascii="Sylfaen" w:eastAsia="Times New Roman" w:hAnsi="Sylfaen" w:cs="Sylfaen"/>
                <w:lang w:val="ka-GE" w:eastAsia="ru-RU"/>
              </w:rPr>
              <w:t>შეფასება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შეად</w:t>
            </w:r>
            <w:r>
              <w:rPr>
                <w:rFonts w:ascii="Sylfaen" w:eastAsia="Times New Roman" w:hAnsi="Sylfaen" w:cs="Sylfaen"/>
                <w:lang w:val="ka-GE" w:eastAsia="ru-RU"/>
              </w:rPr>
              <w:t>გენს ჯამურად 60 ქულას, რომელიც ნაწილდება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: </w:t>
            </w:r>
          </w:p>
          <w:p w14:paraId="7909915D" w14:textId="77777777" w:rsidR="00813B7A" w:rsidRPr="004028F6" w:rsidRDefault="00813B7A" w:rsidP="00813B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7F509C">
              <w:rPr>
                <w:rFonts w:ascii="Sylfaen" w:eastAsia="Times New Roman" w:hAnsi="Sylfaen" w:cs="Sylfaen"/>
                <w:b/>
                <w:lang w:val="ka-GE" w:eastAsia="ru-RU"/>
              </w:rPr>
              <w:t>სტუდენტის აქტი</w:t>
            </w:r>
            <w:r w:rsidR="008E1F55">
              <w:rPr>
                <w:rFonts w:ascii="Sylfaen" w:eastAsia="Times New Roman" w:hAnsi="Sylfaen" w:cs="Sylfaen"/>
                <w:b/>
                <w:lang w:val="ka-GE" w:eastAsia="ru-RU"/>
              </w:rPr>
              <w:t xml:space="preserve">ურობა </w:t>
            </w:r>
            <w:r w:rsidRPr="007F509C">
              <w:rPr>
                <w:rFonts w:ascii="Sylfaen" w:eastAsia="Times New Roman" w:hAnsi="Sylfaen" w:cs="Sylfaen"/>
                <w:b/>
                <w:lang w:val="ka-GE" w:eastAsia="ru-RU"/>
              </w:rPr>
              <w:t xml:space="preserve"> სასწავლო სემესტრის განმავლობაში-</w:t>
            </w:r>
            <w:r w:rsidRPr="007F509C">
              <w:rPr>
                <w:rFonts w:ascii="Sylfaen" w:eastAsia="Times New Roman" w:hAnsi="Sylfaen" w:cs="Sylfaen"/>
                <w:lang w:val="ka-GE" w:eastAsia="ru-RU"/>
              </w:rPr>
              <w:t>30 ქულა;</w:t>
            </w:r>
          </w:p>
          <w:p w14:paraId="7F1A90C5" w14:textId="77777777" w:rsidR="00813B7A" w:rsidRPr="004028F6" w:rsidRDefault="00813B7A" w:rsidP="00813B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 xml:space="preserve">შუალედური გამოცდა- </w:t>
            </w:r>
            <w:r w:rsidRPr="007F509C">
              <w:rPr>
                <w:rFonts w:ascii="Sylfaen" w:eastAsia="Times New Roman" w:hAnsi="Sylfaen" w:cs="Sylfaen"/>
                <w:lang w:val="ka-GE" w:eastAsia="ru-RU"/>
              </w:rPr>
              <w:t>30 ქულა;</w:t>
            </w:r>
          </w:p>
          <w:p w14:paraId="3930DCAA" w14:textId="77777777" w:rsidR="00813B7A" w:rsidRPr="004028F6" w:rsidRDefault="00813B7A" w:rsidP="00813B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ხოლო </w:t>
            </w:r>
            <w:r>
              <w:rPr>
                <w:rFonts w:ascii="Sylfaen" w:eastAsia="Times New Roman" w:hAnsi="Sylfaen" w:cs="Sylfaen"/>
                <w:b/>
                <w:lang w:val="ka-GE" w:eastAsia="ru-RU"/>
              </w:rPr>
              <w:t xml:space="preserve">დასკვნითი გამოცდა - </w:t>
            </w:r>
            <w:r>
              <w:rPr>
                <w:rFonts w:ascii="Sylfaen" w:eastAsia="Times New Roman" w:hAnsi="Sylfaen" w:cs="Sylfaen"/>
                <w:lang w:val="ka-GE" w:eastAsia="ru-RU"/>
              </w:rPr>
              <w:t>40 ქულა</w:t>
            </w:r>
            <w:r w:rsidRPr="007F509C">
              <w:rPr>
                <w:rFonts w:ascii="Sylfaen" w:eastAsia="Times New Roman" w:hAnsi="Sylfaen" w:cs="Sylfaen"/>
                <w:lang w:val="ka-GE" w:eastAsia="ru-RU"/>
              </w:rPr>
              <w:t>.</w:t>
            </w:r>
          </w:p>
          <w:p w14:paraId="228E2C6B" w14:textId="77777777" w:rsidR="00813B7A" w:rsidRPr="004028F6" w:rsidRDefault="00813B7A" w:rsidP="00813B7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11 ქულას.</w:t>
            </w:r>
          </w:p>
          <w:p w14:paraId="434AC35D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50%-ს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 ანუ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20 ქულას40 ქულიდან.</w:t>
            </w:r>
          </w:p>
          <w:p w14:paraId="26358CFF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6F6ECDAD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შეფასების სისტემა უშვებს:</w:t>
            </w:r>
          </w:p>
          <w:p w14:paraId="08D56B26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7E7C49AC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ა)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ხუთი სახის დადებით შეფასებას:</w:t>
            </w:r>
          </w:p>
          <w:p w14:paraId="01234685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415519AF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ა.ა)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(A) ფრიადი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შეფასების 91-100 ქულა;</w:t>
            </w:r>
          </w:p>
          <w:p w14:paraId="78C71F58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>ა.ბ) (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B) ძალიან კარგი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0A0A774C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>ა.გ) (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 xml:space="preserve">C) კარგი – 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>მაქსიმალური შეფასების 71-80 ქულა;</w:t>
            </w:r>
          </w:p>
          <w:p w14:paraId="4E8F49B1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ა.დ) </w:t>
            </w: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(D) დამაკმაყოფილებელი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6A0AF625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ა.ე) (E) საკმარისი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4191EA65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15D9EF53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ბ) ორი სახის უარყოფით შეფასებას:</w:t>
            </w:r>
          </w:p>
          <w:p w14:paraId="64BEF354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0C89D5DB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ბ.ა) (FX) ვერ ჩააბარა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1EDDDB19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402B0BD3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lang w:val="ka-GE" w:eastAsia="ru-RU"/>
              </w:rPr>
              <w:t>ბ.ბ) (F) ჩაიჭრა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E716AE7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701F042B" w14:textId="77777777" w:rsidR="00813B7A" w:rsidRPr="004028F6" w:rsidRDefault="00813B7A" w:rsidP="00813B7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ერთ-ერთი უარყოფ</w:t>
            </w:r>
            <w:r>
              <w:rPr>
                <w:rFonts w:ascii="Sylfaen" w:eastAsia="Times New Roman" w:hAnsi="Sylfaen" w:cs="Sylfaen"/>
                <w:lang w:val="ka-GE" w:eastAsia="ru-RU"/>
              </w:rPr>
              <w:t xml:space="preserve">ით შეფასების: (FX) ვერ ჩააბარა 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4028F6">
              <w:rPr>
                <w:rFonts w:ascii="Sylfaen" w:eastAsia="Times New Roman" w:hAnsi="Sylfaen" w:cs="Sylfaen"/>
                <w:lang w:val="ru-RU" w:eastAsia="ru-RU"/>
              </w:rPr>
              <w:t>5</w:t>
            </w:r>
            <w:r w:rsidRPr="004028F6">
              <w:rPr>
                <w:rFonts w:ascii="Sylfaen" w:eastAsia="Times New Roman" w:hAnsi="Sylfaen" w:cs="Sylfaen"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70EFE72B" w14:textId="77777777" w:rsidR="00813B7A" w:rsidRPr="004028F6" w:rsidRDefault="00813B7A" w:rsidP="00813B7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3E845F12" w14:textId="77777777" w:rsidR="00672248" w:rsidRDefault="00672248" w:rsidP="00672248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>
              <w:rPr>
                <w:rFonts w:ascii="Sylfaen" w:eastAsia="Calibri" w:hAnsi="Sylfaen" w:cs="Sylfaen"/>
                <w:lang w:val="ka-GE" w:eastAsia="ru-RU"/>
              </w:rPr>
              <w:t>თუ სტუდენტმა დამატებით</w:t>
            </w:r>
            <w:r w:rsidR="004122BA">
              <w:rPr>
                <w:rFonts w:ascii="Sylfaen" w:eastAsia="Calibri" w:hAnsi="Sylfaen" w:cs="Sylfaen"/>
                <w:lang w:val="ka-GE" w:eastAsia="ru-RU"/>
              </w:rPr>
              <w:t>ი</w:t>
            </w:r>
            <w:r>
              <w:rPr>
                <w:rFonts w:ascii="Sylfaen" w:eastAsia="Calibri" w:hAnsi="Sylfaen" w:cs="Sylfaen"/>
                <w:lang w:val="ka-GE" w:eastAsia="ru-RU"/>
              </w:rPr>
              <w:t xml:space="preserve"> გამოცდის  </w:t>
            </w:r>
            <w:r w:rsidR="004122BA">
              <w:rPr>
                <w:rFonts w:ascii="Sylfaen" w:eastAsia="Calibri" w:hAnsi="Sylfaen" w:cs="Sylfaen"/>
                <w:lang w:val="ka-GE" w:eastAsia="ru-RU"/>
              </w:rPr>
              <w:t>გათვალისწ</w:t>
            </w:r>
            <w:r>
              <w:rPr>
                <w:rFonts w:ascii="Sylfaen" w:eastAsia="Calibri" w:hAnsi="Sylfaen" w:cs="Sylfaen"/>
                <w:lang w:val="ka-GE" w:eastAsia="ru-RU"/>
              </w:rPr>
              <w:t xml:space="preserve">ინებით მიიღო 0-დან 50 </w:t>
            </w:r>
          </w:p>
          <w:p w14:paraId="77401884" w14:textId="77777777" w:rsidR="00813B7A" w:rsidRPr="004122BA" w:rsidRDefault="00672248" w:rsidP="00672248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>
              <w:rPr>
                <w:rFonts w:ascii="Sylfaen" w:eastAsia="Calibri" w:hAnsi="Sylfaen" w:cs="Sylfaen"/>
                <w:lang w:val="ka-GE" w:eastAsia="ru-RU"/>
              </w:rPr>
              <w:t>ქულამდე, საბოლოო საგამოცდო უწყისში  უფორმდება შეფასება</w:t>
            </w:r>
            <w:r w:rsidR="004122BA">
              <w:rPr>
                <w:rFonts w:ascii="Sylfaen" w:eastAsia="Calibri" w:hAnsi="Sylfaen" w:cs="Sylfaen"/>
                <w:lang w:val="ka-GE" w:eastAsia="ru-RU"/>
              </w:rPr>
              <w:t xml:space="preserve"> </w:t>
            </w:r>
            <w:r>
              <w:rPr>
                <w:rFonts w:ascii="Sylfaen" w:eastAsia="Calibri" w:hAnsi="Sylfaen" w:cs="Sylfaen"/>
                <w:lang w:val="ka-GE" w:eastAsia="ru-RU"/>
              </w:rPr>
              <w:t xml:space="preserve"> (F) -0 ქულა.</w:t>
            </w:r>
          </w:p>
        </w:tc>
      </w:tr>
      <w:tr w:rsidR="00813B7A" w:rsidRPr="004028F6" w14:paraId="1F1A66C8" w14:textId="77777777" w:rsidTr="000B3B98">
        <w:tc>
          <w:tcPr>
            <w:tcW w:w="2836" w:type="dxa"/>
          </w:tcPr>
          <w:p w14:paraId="2E68B3B2" w14:textId="77777777" w:rsidR="00813B7A" w:rsidRPr="004028F6" w:rsidRDefault="00813B7A" w:rsidP="00813B7A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01C28950" w14:textId="77777777" w:rsidR="00813B7A" w:rsidRPr="004028F6" w:rsidRDefault="00813B7A" w:rsidP="00813B7A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Cs/>
                <w:sz w:val="24"/>
                <w:szCs w:val="24"/>
                <w:lang w:val="ka-GE"/>
              </w:rPr>
              <w:t>იხილეთ დანართი 1</w:t>
            </w:r>
          </w:p>
        </w:tc>
      </w:tr>
      <w:tr w:rsidR="00813B7A" w:rsidRPr="004028F6" w14:paraId="79382498" w14:textId="77777777" w:rsidTr="000B3B98">
        <w:tc>
          <w:tcPr>
            <w:tcW w:w="2836" w:type="dxa"/>
          </w:tcPr>
          <w:p w14:paraId="52E5BA49" w14:textId="77777777" w:rsidR="00813B7A" w:rsidRPr="004028F6" w:rsidRDefault="00813B7A" w:rsidP="00813B7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ka-GE" w:eastAsia="ru-RU"/>
              </w:rPr>
            </w:pPr>
            <w:r w:rsidRPr="004028F6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შეფასების</w:t>
            </w:r>
            <w:r w:rsidRPr="004028F6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522852C4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6FFC17A5" w14:textId="77777777" w:rsidR="00813B7A" w:rsidRDefault="008E1F55" w:rsidP="00813B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აქტიურობა</w:t>
            </w:r>
            <w:r w:rsidR="00813B7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- 15 ქულა. </w:t>
            </w:r>
            <w:r w:rsidR="00813B7A" w:rsidRPr="004028F6">
              <w:rPr>
                <w:rFonts w:ascii="Sylfaen" w:hAnsi="Sylfaen"/>
                <w:sz w:val="24"/>
                <w:szCs w:val="24"/>
                <w:lang w:val="ka-GE"/>
              </w:rPr>
              <w:t xml:space="preserve">ფასდება მიმდინარე ზეპირი გამოკითხვით </w:t>
            </w:r>
            <w:r w:rsidR="00813B7A">
              <w:rPr>
                <w:rFonts w:ascii="Sylfaen" w:hAnsi="Sylfaen" w:cs="Sylfaen"/>
                <w:sz w:val="24"/>
                <w:szCs w:val="24"/>
                <w:lang w:val="ka-GE"/>
              </w:rPr>
              <w:t>კურაციის</w:t>
            </w:r>
            <w:r w:rsidR="00813B7A" w:rsidRPr="00AA0E3C">
              <w:rPr>
                <w:rFonts w:ascii="Sylfaen" w:hAnsi="Sylfaen" w:cs="Sylfaen"/>
                <w:sz w:val="24"/>
                <w:szCs w:val="24"/>
              </w:rPr>
              <w:t>განმავლობაში</w:t>
            </w:r>
            <w:r w:rsidR="00813B7A">
              <w:rPr>
                <w:sz w:val="24"/>
                <w:szCs w:val="24"/>
              </w:rPr>
              <w:t>3</w:t>
            </w:r>
            <w:r w:rsidR="00813B7A" w:rsidRPr="00AA0E3C">
              <w:rPr>
                <w:sz w:val="24"/>
                <w:szCs w:val="24"/>
              </w:rPr>
              <w:t>-</w:t>
            </w:r>
            <w:r w:rsidR="00813B7A" w:rsidRPr="00AA0E3C">
              <w:rPr>
                <w:rFonts w:ascii="Sylfaen" w:hAnsi="Sylfaen" w:cs="Sylfaen"/>
                <w:sz w:val="24"/>
                <w:szCs w:val="24"/>
              </w:rPr>
              <w:t>ჯერ</w:t>
            </w:r>
            <w:r w:rsidR="00813B7A" w:rsidRPr="00AA0E3C">
              <w:rPr>
                <w:sz w:val="24"/>
                <w:szCs w:val="24"/>
              </w:rPr>
              <w:t>,</w:t>
            </w:r>
            <w:r w:rsidR="00813B7A">
              <w:rPr>
                <w:rFonts w:ascii="Sylfaen" w:hAnsi="Sylfaen"/>
                <w:sz w:val="24"/>
                <w:szCs w:val="24"/>
                <w:lang w:val="ka-GE"/>
              </w:rPr>
              <w:t xml:space="preserve">  მაქსიმალური შეფასება 5 ქულა.</w:t>
            </w:r>
          </w:p>
          <w:p w14:paraId="35240B1B" w14:textId="77777777" w:rsidR="00813B7A" w:rsidRPr="004028F6" w:rsidRDefault="00813B7A" w:rsidP="00813B7A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028F6">
              <w:rPr>
                <w:rFonts w:ascii="Sylfaen" w:hAnsi="Sylfaen" w:cs="Sylfaen"/>
                <w:sz w:val="24"/>
                <w:szCs w:val="24"/>
              </w:rPr>
              <w:t>შეფასების კრიტერიუმები</w:t>
            </w:r>
            <w:r w:rsidRPr="004028F6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4028F6">
              <w:rPr>
                <w:sz w:val="24"/>
                <w:szCs w:val="24"/>
              </w:rPr>
              <w:t>:</w:t>
            </w:r>
          </w:p>
          <w:p w14:paraId="42CACF85" w14:textId="77777777" w:rsidR="00813B7A" w:rsidRPr="00AA0E3C" w:rsidRDefault="00813B7A" w:rsidP="00813B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lang w:val="ka-GE"/>
              </w:rPr>
            </w:pPr>
            <w:r>
              <w:rPr>
                <w:sz w:val="24"/>
                <w:szCs w:val="24"/>
              </w:rPr>
              <w:t>4-5</w:t>
            </w:r>
            <w:r w:rsidRPr="004028F6">
              <w:rPr>
                <w:rFonts w:ascii="Sylfaen" w:hAnsi="Sylfaen" w:cs="Sylfaen"/>
                <w:sz w:val="24"/>
                <w:szCs w:val="24"/>
              </w:rPr>
              <w:t>ქულა</w:t>
            </w:r>
            <w:r w:rsidRPr="004028F6">
              <w:rPr>
                <w:sz w:val="24"/>
                <w:szCs w:val="24"/>
              </w:rPr>
              <w:t xml:space="preserve">: </w:t>
            </w:r>
            <w:r w:rsidRPr="004028F6">
              <w:rPr>
                <w:rFonts w:ascii="Sylfaen" w:hAnsi="Sylfaen" w:cs="Sylfaen"/>
              </w:rPr>
              <w:t>სტუდენტ</w:t>
            </w:r>
            <w:r w:rsidRPr="004028F6">
              <w:rPr>
                <w:rFonts w:ascii="Sylfaen" w:hAnsi="Sylfaen" w:cs="Sylfaen"/>
                <w:lang w:val="ka-GE"/>
              </w:rPr>
              <w:t xml:space="preserve">სამომწურავად აქვს </w:t>
            </w:r>
            <w:r w:rsidRPr="004028F6">
              <w:rPr>
                <w:rFonts w:ascii="Sylfaen" w:hAnsi="Sylfaen" w:cs="Sylfaen"/>
              </w:rPr>
              <w:t>მასალა</w:t>
            </w:r>
            <w:r w:rsidRPr="004028F6">
              <w:rPr>
                <w:rFonts w:ascii="Sylfaen" w:hAnsi="Sylfaen" w:cs="Sylfaen"/>
                <w:lang w:val="ka-GE"/>
              </w:rPr>
              <w:t xml:space="preserve"> მომზადებული, დას</w:t>
            </w:r>
            <w:r w:rsidRPr="004028F6">
              <w:rPr>
                <w:rFonts w:ascii="Sylfaen" w:hAnsi="Sylfaen" w:cs="Sylfaen"/>
              </w:rPr>
              <w:t>მულ შეკითხვებზე პასუხ</w:t>
            </w:r>
            <w:r w:rsidRPr="004028F6">
              <w:rPr>
                <w:rFonts w:ascii="Sylfaen" w:hAnsi="Sylfaen" w:cs="Sylfaen"/>
                <w:lang w:val="ka-GE"/>
              </w:rPr>
              <w:t>ობს</w:t>
            </w:r>
            <w:r w:rsidRPr="004028F6">
              <w:rPr>
                <w:rFonts w:ascii="Sylfaen" w:hAnsi="Sylfaen" w:cs="Sylfaen"/>
              </w:rPr>
              <w:t xml:space="preserve"> სრულყოფილ</w:t>
            </w:r>
            <w:r w:rsidRPr="004028F6">
              <w:rPr>
                <w:rFonts w:ascii="Sylfaen" w:hAnsi="Sylfaen" w:cs="Sylfaen"/>
                <w:lang w:val="ka-GE"/>
              </w:rPr>
              <w:t>ად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AA0E3C">
              <w:rPr>
                <w:rFonts w:ascii="Sylfaen" w:hAnsi="Sylfaen"/>
                <w:bCs/>
                <w:szCs w:val="20"/>
                <w:lang w:val="ka-GE"/>
              </w:rPr>
              <w:t>მსჯელობს ლოგიკურად,აქტიურად იყენებს ინფორმაციას განვლილი მასალიდან, ინტერაქტიულია.</w:t>
            </w:r>
          </w:p>
          <w:p w14:paraId="7987EA71" w14:textId="77777777" w:rsidR="00813B7A" w:rsidRDefault="00813B7A" w:rsidP="00813B7A">
            <w:pPr>
              <w:spacing w:after="68" w:line="240" w:lineRule="auto"/>
              <w:rPr>
                <w:rFonts w:ascii="Sylfaen" w:hAnsi="Sylfaen"/>
                <w:bCs/>
                <w:szCs w:val="2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2-3 ქულა: </w:t>
            </w:r>
            <w:r w:rsidRPr="004028F6">
              <w:rPr>
                <w:rFonts w:ascii="Sylfaen" w:hAnsi="Sylfaen" w:cs="Sylfaen"/>
              </w:rPr>
              <w:t>სტუდენტ</w:t>
            </w:r>
            <w:r w:rsidRPr="004028F6">
              <w:rPr>
                <w:rFonts w:ascii="Sylfaen" w:hAnsi="Sylfaen" w:cs="Sylfaen"/>
                <w:lang w:val="ka-GE"/>
              </w:rPr>
              <w:t>ს</w:t>
            </w:r>
            <w:r>
              <w:rPr>
                <w:rFonts w:ascii="Sylfaen" w:hAnsi="Sylfaen" w:cs="Sylfaen"/>
                <w:lang w:val="ka-GE"/>
              </w:rPr>
              <w:t xml:space="preserve"> კარგად</w:t>
            </w:r>
            <w:r w:rsidRPr="004028F6">
              <w:rPr>
                <w:rFonts w:ascii="Sylfaen" w:hAnsi="Sylfaen" w:cs="Sylfaen"/>
                <w:lang w:val="ka-GE"/>
              </w:rPr>
              <w:t xml:space="preserve"> აქვს </w:t>
            </w:r>
            <w:r w:rsidRPr="004028F6">
              <w:rPr>
                <w:rFonts w:ascii="Sylfaen" w:hAnsi="Sylfaen" w:cs="Sylfaen"/>
              </w:rPr>
              <w:t>მასალა</w:t>
            </w:r>
            <w:r w:rsidRPr="004028F6">
              <w:rPr>
                <w:rFonts w:ascii="Sylfaen" w:hAnsi="Sylfaen" w:cs="Sylfaen"/>
                <w:lang w:val="ka-GE"/>
              </w:rPr>
              <w:t xml:space="preserve"> მომზადებული, დას</w:t>
            </w:r>
            <w:r w:rsidRPr="004028F6">
              <w:rPr>
                <w:rFonts w:ascii="Sylfaen" w:hAnsi="Sylfaen" w:cs="Sylfaen"/>
              </w:rPr>
              <w:t>მულ შეკითხვებზე პასუხ</w:t>
            </w:r>
            <w:r w:rsidRPr="004028F6">
              <w:rPr>
                <w:rFonts w:ascii="Sylfaen" w:hAnsi="Sylfaen" w:cs="Sylfaen"/>
                <w:lang w:val="ka-GE"/>
              </w:rPr>
              <w:t>ობს</w:t>
            </w:r>
            <w:r w:rsidRPr="004028F6">
              <w:rPr>
                <w:rFonts w:ascii="Sylfaen" w:hAnsi="Sylfaen" w:cs="Sylfaen"/>
              </w:rPr>
              <w:t xml:space="preserve"> სრულყოფილ</w:t>
            </w:r>
            <w:r w:rsidRPr="004028F6">
              <w:rPr>
                <w:rFonts w:ascii="Sylfaen" w:hAnsi="Sylfaen" w:cs="Sylfaen"/>
                <w:lang w:val="ka-GE"/>
              </w:rPr>
              <w:t>ად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AA0E3C">
              <w:rPr>
                <w:rFonts w:ascii="Sylfaen" w:hAnsi="Sylfaen"/>
                <w:bCs/>
                <w:szCs w:val="20"/>
                <w:lang w:val="ka-GE"/>
              </w:rPr>
              <w:t>უჭირს ანალიზი და განვლილ მასალასთან ინტეგრაცია.</w:t>
            </w:r>
          </w:p>
          <w:p w14:paraId="6E39FC0A" w14:textId="77777777" w:rsidR="00813B7A" w:rsidRPr="0013319E" w:rsidRDefault="00813B7A" w:rsidP="00813B7A">
            <w:pPr>
              <w:spacing w:after="68" w:line="240" w:lineRule="auto"/>
              <w:rPr>
                <w:rFonts w:ascii="Sylfaen" w:hAnsi="Sylfaen"/>
                <w:bCs/>
                <w:szCs w:val="20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Pr="004028F6">
              <w:rPr>
                <w:rFonts w:ascii="Sylfaen" w:hAnsi="Sylfaen" w:cs="Sylfaen"/>
                <w:sz w:val="24"/>
                <w:szCs w:val="24"/>
              </w:rPr>
              <w:t>ქულა</w:t>
            </w:r>
            <w:r w:rsidRPr="004028F6">
              <w:rPr>
                <w:sz w:val="24"/>
                <w:szCs w:val="24"/>
              </w:rPr>
              <w:t xml:space="preserve">: </w:t>
            </w:r>
            <w:r w:rsidRPr="004028F6">
              <w:rPr>
                <w:rFonts w:ascii="Sylfaen" w:hAnsi="Sylfaen" w:cs="Sylfaen"/>
              </w:rPr>
              <w:t>სტუდენტ</w:t>
            </w:r>
            <w:r w:rsidRPr="004028F6">
              <w:rPr>
                <w:rFonts w:ascii="Sylfaen" w:hAnsi="Sylfaen" w:cs="Sylfaen"/>
                <w:lang w:val="ka-GE"/>
              </w:rPr>
              <w:t xml:space="preserve">სმომზადებულიაქვს </w:t>
            </w:r>
            <w:r w:rsidRPr="004028F6">
              <w:rPr>
                <w:rFonts w:ascii="Sylfaen" w:hAnsi="Sylfaen" w:cs="Sylfaen"/>
              </w:rPr>
              <w:t>მასალა</w:t>
            </w:r>
            <w:r w:rsidRPr="004028F6">
              <w:rPr>
                <w:rFonts w:ascii="Sylfaen" w:hAnsi="Sylfaen" w:cs="Sylfaen"/>
                <w:lang w:val="ka-GE"/>
              </w:rPr>
              <w:t>,თუმცა დას</w:t>
            </w:r>
            <w:r w:rsidRPr="004028F6">
              <w:rPr>
                <w:rFonts w:ascii="Sylfaen" w:hAnsi="Sylfaen" w:cs="Sylfaen"/>
              </w:rPr>
              <w:t>მულ შეკითხვებზე პასუხ</w:t>
            </w:r>
            <w:r w:rsidRPr="004028F6">
              <w:rPr>
                <w:rFonts w:ascii="Sylfaen" w:hAnsi="Sylfaen" w:cs="Sylfaen"/>
                <w:lang w:val="ka-GE"/>
              </w:rPr>
              <w:t>ობს</w:t>
            </w:r>
            <w:r w:rsidRPr="004028F6">
              <w:rPr>
                <w:rFonts w:ascii="Sylfaen" w:hAnsi="Sylfaen"/>
                <w:lang w:val="ka-GE"/>
              </w:rPr>
              <w:t>არა</w:t>
            </w:r>
            <w:r w:rsidRPr="004028F6">
              <w:rPr>
                <w:rFonts w:ascii="Sylfaen" w:hAnsi="Sylfaen" w:cs="Sylfaen"/>
              </w:rPr>
              <w:t>სრულყოფილ</w:t>
            </w:r>
            <w:r w:rsidRPr="004028F6">
              <w:rPr>
                <w:rFonts w:ascii="Sylfaen" w:hAnsi="Sylfaen" w:cs="Sylfaen"/>
                <w:lang w:val="ka-GE"/>
              </w:rPr>
              <w:t>ად.</w:t>
            </w:r>
          </w:p>
          <w:p w14:paraId="418709BD" w14:textId="77777777" w:rsidR="00813B7A" w:rsidRDefault="00813B7A" w:rsidP="00813B7A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028F6">
              <w:rPr>
                <w:rFonts w:ascii="Sylfaen" w:hAnsi="Sylfaen"/>
                <w:sz w:val="24"/>
                <w:szCs w:val="24"/>
                <w:lang w:val="ka-GE"/>
              </w:rPr>
              <w:t xml:space="preserve"> 0 </w:t>
            </w:r>
            <w:r w:rsidRPr="004028F6">
              <w:rPr>
                <w:rFonts w:ascii="Sylfaen" w:hAnsi="Sylfaen" w:cs="Sylfaen"/>
                <w:sz w:val="24"/>
                <w:szCs w:val="24"/>
              </w:rPr>
              <w:t>ქულა</w:t>
            </w:r>
            <w:r w:rsidRPr="004028F6">
              <w:rPr>
                <w:sz w:val="24"/>
                <w:szCs w:val="24"/>
              </w:rPr>
              <w:t xml:space="preserve">: </w:t>
            </w:r>
            <w:r w:rsidRPr="004028F6">
              <w:rPr>
                <w:rFonts w:ascii="Sylfaen" w:hAnsi="Sylfaen" w:cs="Sylfaen"/>
                <w:sz w:val="24"/>
                <w:szCs w:val="24"/>
              </w:rPr>
              <w:t>სტუდენტი  მოუმზადებელია</w:t>
            </w:r>
            <w:r w:rsidRPr="004028F6">
              <w:rPr>
                <w:sz w:val="24"/>
                <w:szCs w:val="24"/>
              </w:rPr>
              <w:t xml:space="preserve">. </w:t>
            </w:r>
            <w:r w:rsidRPr="004028F6">
              <w:rPr>
                <w:rFonts w:ascii="Sylfaen" w:hAnsi="Sylfaen" w:cs="Sylfaen"/>
                <w:sz w:val="24"/>
                <w:szCs w:val="24"/>
              </w:rPr>
              <w:t>დასმულ შეკითხვებზე ვერ პასუხობს</w:t>
            </w:r>
            <w:r w:rsidRPr="004028F6">
              <w:rPr>
                <w:sz w:val="24"/>
                <w:szCs w:val="24"/>
              </w:rPr>
              <w:t>.</w:t>
            </w:r>
          </w:p>
          <w:p w14:paraId="748D661B" w14:textId="77777777" w:rsidR="00813B7A" w:rsidRDefault="00813B7A" w:rsidP="00813B7A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9320D4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szCs w:val="20"/>
                <w:lang w:val="ka-GE"/>
              </w:rPr>
            </w:pPr>
            <w:r w:rsidRPr="00813B7A">
              <w:rPr>
                <w:rFonts w:ascii="Sylfaen" w:hAnsi="Sylfaen"/>
                <w:b/>
                <w:szCs w:val="20"/>
                <w:lang w:val="ka-GE"/>
              </w:rPr>
              <w:t>კლინიკური უნარ-ჩვევის დემონსტრირება</w:t>
            </w:r>
            <w:r>
              <w:rPr>
                <w:rFonts w:ascii="Sylfaen" w:hAnsi="Sylfaen"/>
                <w:b/>
                <w:szCs w:val="20"/>
                <w:lang w:val="ka-GE"/>
              </w:rPr>
              <w:t xml:space="preserve"> - 10 ქულა</w:t>
            </w:r>
          </w:p>
          <w:p w14:paraId="7A5F4B24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szCs w:val="20"/>
                <w:lang w:val="ka-GE"/>
              </w:rPr>
            </w:pPr>
          </w:p>
          <w:p w14:paraId="34D29419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szCs w:val="20"/>
                <w:lang w:val="ka-GE"/>
              </w:rPr>
            </w:pPr>
            <w:r w:rsidRPr="00813B7A">
              <w:rPr>
                <w:rFonts w:ascii="Sylfaen" w:hAnsi="Sylfaen"/>
                <w:szCs w:val="20"/>
                <w:lang w:val="ka-GE"/>
              </w:rPr>
              <w:t>კომუნიკაცია მშობელთან/ანამნეზის შეკრება - 2 ქულა</w:t>
            </w:r>
          </w:p>
          <w:p w14:paraId="0D884BD7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szCs w:val="20"/>
                <w:lang w:val="ka-GE"/>
              </w:rPr>
            </w:pPr>
            <w:r w:rsidRPr="00813B7A">
              <w:rPr>
                <w:rFonts w:ascii="Sylfaen" w:hAnsi="Sylfaen"/>
                <w:szCs w:val="20"/>
                <w:lang w:val="ka-GE"/>
              </w:rPr>
              <w:t>ინსტრუმენტული კვლევის დაგეგმვა - 2 ქულა</w:t>
            </w:r>
          </w:p>
          <w:p w14:paraId="40D238E5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szCs w:val="20"/>
                <w:lang w:val="ka-GE"/>
              </w:rPr>
            </w:pPr>
            <w:r w:rsidRPr="00813B7A">
              <w:rPr>
                <w:rFonts w:ascii="Sylfaen" w:hAnsi="Sylfaen"/>
                <w:szCs w:val="20"/>
                <w:lang w:val="ka-GE"/>
              </w:rPr>
              <w:t>გამოკვლევის შედეგების ინტერპრეტაცია - 2 ქულა</w:t>
            </w:r>
          </w:p>
          <w:p w14:paraId="5BDD6F19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szCs w:val="20"/>
                <w:lang w:val="ka-GE"/>
              </w:rPr>
            </w:pPr>
            <w:r w:rsidRPr="00813B7A">
              <w:rPr>
                <w:rFonts w:ascii="Sylfaen" w:hAnsi="Sylfaen"/>
                <w:szCs w:val="20"/>
                <w:lang w:val="ka-GE"/>
              </w:rPr>
              <w:t>დიფ. დიაგნოზის გატარება - 2 ქულა</w:t>
            </w:r>
          </w:p>
          <w:p w14:paraId="58FBFDFA" w14:textId="77777777" w:rsidR="00813B7A" w:rsidRPr="00813B7A" w:rsidRDefault="00813B7A" w:rsidP="00813B7A">
            <w:pPr>
              <w:spacing w:after="0" w:line="240" w:lineRule="auto"/>
              <w:jc w:val="both"/>
              <w:rPr>
                <w:rFonts w:ascii="Sylfaen" w:hAnsi="Sylfaen"/>
                <w:szCs w:val="20"/>
                <w:lang w:val="ka-GE"/>
              </w:rPr>
            </w:pPr>
            <w:r w:rsidRPr="00813B7A">
              <w:rPr>
                <w:rFonts w:ascii="Sylfaen" w:hAnsi="Sylfaen"/>
                <w:szCs w:val="20"/>
                <w:lang w:val="ka-GE"/>
              </w:rPr>
              <w:t>მკურნალობის გეგმის შემუშავება - 2 ქულა</w:t>
            </w:r>
          </w:p>
          <w:p w14:paraId="564B4F3D" w14:textId="77777777" w:rsidR="00813B7A" w:rsidRDefault="00813B7A" w:rsidP="00813B7A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2BB4D3" w14:textId="77777777" w:rsidR="00813B7A" w:rsidRDefault="00813B7A" w:rsidP="00813B7A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C4B815" w14:textId="77777777" w:rsidR="00813B7A" w:rsidRPr="00AA0E3C" w:rsidRDefault="00813B7A" w:rsidP="00813B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a-GE"/>
              </w:rPr>
            </w:pPr>
            <w:r w:rsidRPr="004028F6">
              <w:rPr>
                <w:rFonts w:ascii="Sylfaen" w:eastAsia="Times New Roman" w:hAnsi="Sylfaen" w:cs="Sylfaen"/>
                <w:b/>
                <w:bCs/>
                <w:lang w:val="ka-GE"/>
              </w:rPr>
              <w:t>ქვიზი</w:t>
            </w:r>
            <w:r w:rsidRPr="004028F6">
              <w:rPr>
                <w:rFonts w:ascii="Arial" w:eastAsia="Times New Roman" w:hAnsi="Arial" w:cs="Arial"/>
                <w:b/>
                <w:bCs/>
                <w:lang w:val="ka-GE"/>
              </w:rPr>
              <w:t xml:space="preserve"> - </w:t>
            </w:r>
            <w:r>
              <w:rPr>
                <w:rFonts w:ascii="Sylfaen" w:eastAsia="Times New Roman" w:hAnsi="Sylfaen" w:cs="Arial"/>
                <w:b/>
                <w:bCs/>
                <w:lang w:val="ka-GE"/>
              </w:rPr>
              <w:t>5 ქულა</w:t>
            </w:r>
          </w:p>
          <w:p w14:paraId="72D69E4B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lang w:val="ka-GE"/>
              </w:rPr>
            </w:pPr>
            <w:r w:rsidRPr="004028F6">
              <w:rPr>
                <w:rFonts w:ascii="Sylfaen" w:eastAsia="Times New Roman" w:hAnsi="Sylfaen" w:cs="Sylfaen"/>
                <w:bCs/>
                <w:lang w:val="ka-GE"/>
              </w:rPr>
              <w:t>სტუდენტებსდავალებამიეწოდებათ პრაქტიკულიმეცადინეობისდროს, დავალება მოიცავს 10 კითხვას, თითოეული სწ</w:t>
            </w:r>
            <w:r>
              <w:rPr>
                <w:rFonts w:ascii="Sylfaen" w:eastAsia="Times New Roman" w:hAnsi="Sylfaen" w:cs="Sylfaen"/>
                <w:bCs/>
                <w:lang w:val="ka-GE"/>
              </w:rPr>
              <w:t>ორი პასუხი შეფასდება 1</w:t>
            </w:r>
            <w:r w:rsidRPr="004028F6">
              <w:rPr>
                <w:rFonts w:ascii="Sylfaen" w:eastAsia="Times New Roman" w:hAnsi="Sylfaen" w:cs="Sylfaen"/>
                <w:bCs/>
                <w:lang w:val="ka-GE"/>
              </w:rPr>
              <w:t xml:space="preserve"> ქულით.</w:t>
            </w:r>
          </w:p>
          <w:p w14:paraId="2E83AAF2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lang w:val="ka-GE"/>
              </w:rPr>
            </w:pPr>
          </w:p>
          <w:p w14:paraId="0C41CE86" w14:textId="77777777" w:rsidR="00967387" w:rsidRPr="00413543" w:rsidRDefault="00967387" w:rsidP="009673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13543">
              <w:rPr>
                <w:rFonts w:ascii="Sylfaen" w:hAnsi="Sylfaen" w:cs="Sylfaen"/>
                <w:b/>
                <w:lang w:val="ka-GE"/>
              </w:rPr>
              <w:t xml:space="preserve">შუალედური გამოცდა </w:t>
            </w:r>
            <w:r w:rsidRPr="00413543">
              <w:rPr>
                <w:rFonts w:ascii="Sylfaen" w:hAnsi="Sylfaen" w:cs="Sylfaen"/>
              </w:rPr>
              <w:t>ტარდებატესტირებისსახით</w:t>
            </w:r>
            <w:r w:rsidRPr="00413543">
              <w:t xml:space="preserve"> - </w:t>
            </w:r>
            <w:r w:rsidRPr="00413543">
              <w:rPr>
                <w:rFonts w:ascii="Sylfaen" w:hAnsi="Sylfaen" w:cs="Sylfaen"/>
              </w:rPr>
              <w:t>მაქსიმალური</w:t>
            </w:r>
            <w:r w:rsidRPr="00413543">
              <w:rPr>
                <w:rFonts w:ascii="Sylfaen" w:hAnsi="Sylfaen"/>
                <w:lang w:val="ka-GE"/>
              </w:rPr>
              <w:t xml:space="preserve"> 30</w:t>
            </w:r>
            <w:r w:rsidRPr="00413543">
              <w:rPr>
                <w:rFonts w:ascii="Sylfaen" w:hAnsi="Sylfaen" w:cs="Sylfaen"/>
              </w:rPr>
              <w:t>ქულა</w:t>
            </w:r>
            <w:r w:rsidRPr="00413543">
              <w:rPr>
                <w:rFonts w:ascii="Sylfaen" w:hAnsi="Sylfaen" w:cs="Sylfaen"/>
                <w:lang w:val="ka-GE"/>
              </w:rPr>
              <w:t>,  მოცემულია 30 ტესტური დავალება , ყოველი სწორი პასუხი ფასდება 1 ქულით, არასწორი პასუხი ფასდება-0 ქულით.</w:t>
            </w:r>
          </w:p>
          <w:p w14:paraId="539C9E87" w14:textId="77777777" w:rsidR="00813B7A" w:rsidRDefault="00813B7A" w:rsidP="00813B7A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ka-GE"/>
              </w:rPr>
            </w:pPr>
          </w:p>
          <w:p w14:paraId="3A7A958F" w14:textId="77777777" w:rsidR="00967387" w:rsidRPr="00DC41E6" w:rsidRDefault="00967387" w:rsidP="00967387">
            <w:pPr>
              <w:pStyle w:val="af2"/>
              <w:spacing w:before="0" w:beforeAutospacing="0" w:after="0" w:afterAutospacing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noProof/>
                <w:sz w:val="22"/>
                <w:szCs w:val="22"/>
                <w:lang w:val="ka-GE"/>
              </w:rPr>
              <w:t>დაკვნითი</w:t>
            </w:r>
            <w:r w:rsidRPr="00DC41E6">
              <w:rPr>
                <w:rFonts w:ascii="Sylfaen" w:hAnsi="Sylfaen" w:cs="Sylfaen"/>
                <w:b/>
                <w:noProof/>
                <w:sz w:val="22"/>
                <w:szCs w:val="22"/>
                <w:lang w:val="ka-GE"/>
              </w:rPr>
              <w:t xml:space="preserve"> გამოცდა</w:t>
            </w:r>
            <w:r w:rsidRPr="00DC41E6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, მაქსიმალური </w:t>
            </w:r>
            <w:r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4</w:t>
            </w:r>
            <w:r w:rsidRPr="00DC41E6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0 ქულა</w:t>
            </w:r>
          </w:p>
          <w:p w14:paraId="0BC853BD" w14:textId="77777777" w:rsidR="00967387" w:rsidRPr="00DC41E6" w:rsidRDefault="00967387" w:rsidP="0096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DC41E6">
              <w:rPr>
                <w:rFonts w:ascii="Sylfaen" w:hAnsi="Sylfaen" w:cs="Sylfaen"/>
                <w:noProof/>
                <w:lang w:val="ka-GE"/>
              </w:rPr>
              <w:t>ა) სამუშაო</w:t>
            </w:r>
            <w:r w:rsidRPr="00DC41E6">
              <w:rPr>
                <w:rFonts w:ascii="Sylfaen" w:hAnsi="Sylfaen"/>
                <w:noProof/>
                <w:lang w:val="ka-GE"/>
              </w:rPr>
              <w:t xml:space="preserve"> (</w:t>
            </w:r>
            <w:r w:rsidRPr="00DC41E6">
              <w:rPr>
                <w:rFonts w:ascii="Sylfaen" w:hAnsi="Sylfaen" w:cs="Sylfaen"/>
                <w:noProof/>
                <w:lang w:val="ka-GE"/>
              </w:rPr>
              <w:t>ტესტირება</w:t>
            </w:r>
            <w:r w:rsidRPr="00DC41E6">
              <w:rPr>
                <w:rFonts w:ascii="Sylfaen" w:hAnsi="Sylfaen"/>
                <w:noProof/>
                <w:lang w:val="ka-GE"/>
              </w:rPr>
              <w:t>)</w:t>
            </w:r>
            <w:r w:rsidRPr="00DC41E6">
              <w:rPr>
                <w:rFonts w:ascii="Sylfaen" w:hAnsi="Sylfaen"/>
                <w:noProof/>
              </w:rPr>
              <w:t>.</w:t>
            </w:r>
            <w:r w:rsidRPr="00DC41E6">
              <w:rPr>
                <w:rFonts w:ascii="Sylfaen" w:hAnsi="Sylfaen" w:cs="Sylfaen"/>
                <w:noProof/>
                <w:lang w:val="ka-GE"/>
              </w:rPr>
              <w:t>ღია ტესტიშედგებაგანვლილიმასალისამსახველი</w:t>
            </w:r>
            <w:r w:rsidRPr="00DC41E6">
              <w:rPr>
                <w:rFonts w:ascii="Sylfaen" w:hAnsi="Sylfaen"/>
                <w:noProof/>
                <w:lang w:val="ka-GE"/>
              </w:rPr>
              <w:t xml:space="preserve"> 15 </w:t>
            </w:r>
            <w:r w:rsidRPr="00DC41E6">
              <w:rPr>
                <w:rFonts w:ascii="Sylfaen" w:hAnsi="Sylfaen" w:cs="Sylfaen"/>
                <w:noProof/>
                <w:lang w:val="ka-GE"/>
              </w:rPr>
              <w:t>საკითხისაგანდათითოეულისწორი პასუხი ტესტშიფასდება</w:t>
            </w:r>
            <w:r w:rsidRPr="00DC41E6">
              <w:rPr>
                <w:rFonts w:ascii="Sylfaen" w:hAnsi="Sylfaen"/>
                <w:noProof/>
                <w:lang w:val="ka-GE"/>
              </w:rPr>
              <w:t xml:space="preserve">1 </w:t>
            </w:r>
            <w:r w:rsidRPr="00DC41E6">
              <w:rPr>
                <w:rFonts w:ascii="Sylfaen" w:hAnsi="Sylfaen" w:cs="Sylfaen"/>
                <w:noProof/>
                <w:lang w:val="ka-GE"/>
              </w:rPr>
              <w:t>ქულით</w:t>
            </w:r>
            <w:r w:rsidRPr="00DC41E6">
              <w:rPr>
                <w:rFonts w:ascii="Sylfaen" w:hAnsi="Sylfaen"/>
                <w:noProof/>
                <w:lang w:val="ka-GE"/>
              </w:rPr>
              <w:t>, არასწორი პასუხი-0 ქულით.</w:t>
            </w:r>
          </w:p>
          <w:p w14:paraId="1F412366" w14:textId="77777777" w:rsidR="00967387" w:rsidRPr="00DC41E6" w:rsidRDefault="00967387" w:rsidP="0096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  <w:p w14:paraId="20F7BA34" w14:textId="77777777" w:rsidR="00967387" w:rsidRPr="00DC41E6" w:rsidRDefault="00967387" w:rsidP="0096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DC41E6">
              <w:rPr>
                <w:rFonts w:ascii="Sylfaen" w:hAnsi="Sylfaen"/>
                <w:b/>
                <w:noProof/>
                <w:lang w:val="ka-GE"/>
              </w:rPr>
              <w:t xml:space="preserve">ბ) </w:t>
            </w:r>
            <w:r w:rsidRPr="00DC41E6">
              <w:rPr>
                <w:rFonts w:ascii="Sylfaen" w:hAnsi="Sylfaen"/>
                <w:noProof/>
                <w:lang w:val="ka-GE"/>
              </w:rPr>
              <w:t>დახურული კითხვების შემცველ თითოეულ ბილეთში მოცემული იქნება</w:t>
            </w:r>
            <w:r>
              <w:rPr>
                <w:rFonts w:ascii="Sylfaen" w:hAnsi="Sylfaen"/>
                <w:noProof/>
                <w:lang w:val="ka-GE"/>
              </w:rPr>
              <w:t xml:space="preserve"> 5</w:t>
            </w:r>
            <w:r w:rsidRPr="00DC41E6">
              <w:rPr>
                <w:rFonts w:ascii="Sylfaen" w:hAnsi="Sylfaen"/>
                <w:noProof/>
                <w:lang w:val="ka-GE"/>
              </w:rPr>
              <w:t xml:space="preserve"> დახურული კითხვა/თემა, თითოეული დახურული კითხვა/თემა ფასდება0-5 ქულით.</w:t>
            </w:r>
          </w:p>
          <w:p w14:paraId="5AAF0E91" w14:textId="77777777" w:rsidR="00967387" w:rsidRPr="00DC41E6" w:rsidRDefault="00967387" w:rsidP="0096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  <w:p w14:paraId="08CEBAEE" w14:textId="77777777" w:rsidR="00967387" w:rsidRPr="00DC41E6" w:rsidRDefault="00967387" w:rsidP="0096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DC41E6">
              <w:rPr>
                <w:rFonts w:ascii="Sylfaen" w:hAnsi="Sylfaen"/>
                <w:b/>
                <w:noProof/>
                <w:lang w:val="ka-GE"/>
              </w:rPr>
              <w:t xml:space="preserve">5 ქულიანი წერითი გამოცდის </w:t>
            </w:r>
            <w:r w:rsidRPr="00DC41E6">
              <w:rPr>
                <w:rFonts w:ascii="Sylfaen" w:hAnsi="Sylfaen" w:cs="Sylfaen"/>
                <w:b/>
                <w:lang w:val="ka-GE"/>
              </w:rPr>
              <w:t>შეფასებისკრიტერიუმები</w:t>
            </w:r>
            <w:r w:rsidRPr="00DC41E6">
              <w:rPr>
                <w:rFonts w:ascii="Sylfaen" w:hAnsi="Sylfaen"/>
                <w:b/>
                <w:lang w:val="ka-GE"/>
              </w:rPr>
              <w:t>:</w:t>
            </w:r>
          </w:p>
          <w:p w14:paraId="7DE5DF4D" w14:textId="77777777" w:rsidR="00967387" w:rsidRPr="00DC41E6" w:rsidRDefault="00967387" w:rsidP="0096738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DC41E6">
              <w:rPr>
                <w:rFonts w:ascii="Sylfaen" w:hAnsi="Sylfaen" w:cs="Sylfaen"/>
                <w:b/>
                <w:bCs/>
                <w:noProof/>
                <w:lang w:val="ka-GE"/>
              </w:rPr>
              <w:t>5ქულა:</w:t>
            </w:r>
            <w:r w:rsidRPr="00DC41E6">
              <w:rPr>
                <w:rFonts w:ascii="Sylfaen" w:hAnsi="Sylfaen" w:cs="Sylfaen"/>
                <w:bCs/>
                <w:noProof/>
                <w:lang w:val="ka-GE"/>
              </w:rPr>
              <w:t>პასუხისრულია; საკითხიზუსტადდაამომწურავადარისგადმოცემული; ტერმინოლოგიადაცულია. სტუდენტიზედმიწევნითკარგადფლობსპროგრამითგათვალისწინებულგანვლილმასალას, კარგადაქვსათვისებულიროგორცძირითადი, ისედამხმარელიტერატურა, ავლენსანალიზისადაგანზოგადებისკარგუნარს.</w:t>
            </w:r>
          </w:p>
          <w:p w14:paraId="76B47891" w14:textId="77777777" w:rsidR="00967387" w:rsidRPr="00DC41E6" w:rsidRDefault="00967387" w:rsidP="0096738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DC41E6">
              <w:rPr>
                <w:rFonts w:ascii="Sylfaen" w:hAnsi="Sylfaen" w:cs="Sylfaen"/>
                <w:b/>
                <w:bCs/>
                <w:noProof/>
                <w:lang w:val="ka-GE"/>
              </w:rPr>
              <w:t>4ქულა:</w:t>
            </w:r>
            <w:r w:rsidRPr="00DC41E6">
              <w:rPr>
                <w:rFonts w:ascii="Sylfaen" w:hAnsi="Sylfaen" w:cs="Sylfaen"/>
                <w:bCs/>
                <w:noProof/>
                <w:lang w:val="ka-GE"/>
              </w:rPr>
              <w:t xml:space="preserve">პასუხისრულია, მაგრამშეკვეცილი; ტერმინოლოგიურადგამართულია; საკითხიამომწურავადარისგადმოცემული; არსებითიშეცდომაარარის; სტუდენტიკარგადფლობსპროგრამითგათვალისწინებულგანვლილმასალას; ათვისებულიაქვსძირითადილიტერატურა, ავლენსანალიზისადაგანზოგადებისუნარს. </w:t>
            </w:r>
          </w:p>
          <w:p w14:paraId="04824C97" w14:textId="77777777" w:rsidR="00967387" w:rsidRPr="00DC41E6" w:rsidRDefault="00967387" w:rsidP="0096738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DC41E6">
              <w:rPr>
                <w:rFonts w:ascii="Sylfaen" w:hAnsi="Sylfaen" w:cs="Sylfaen"/>
                <w:b/>
                <w:bCs/>
                <w:noProof/>
                <w:lang w:val="ka-GE"/>
              </w:rPr>
              <w:t>3ქულა:</w:t>
            </w:r>
            <w:r w:rsidRPr="00DC41E6">
              <w:rPr>
                <w:rFonts w:ascii="Sylfaen" w:hAnsi="Sylfaen" w:cs="Sylfaen"/>
                <w:bCs/>
                <w:noProof/>
                <w:lang w:val="ka-GE"/>
              </w:rPr>
              <w:t>პასუხიარასრულია; საკითხიდამაკმაყოფილებლადარისგადმოცემული; ტერმინოლოგიაარასრულყოფილია; სტუდენტიფლობსპროგრამითგათვალისწინებულმასალას, მაგრამაღინიშნებამცირეოდენიშეცდომები, სუსტიამისმიერწარმოდგენილისაკითხისანალიზი.</w:t>
            </w:r>
          </w:p>
          <w:p w14:paraId="15C0DE5A" w14:textId="77777777" w:rsidR="00967387" w:rsidRPr="00DC41E6" w:rsidRDefault="00967387" w:rsidP="0096738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DC41E6">
              <w:rPr>
                <w:rFonts w:ascii="Sylfaen" w:hAnsi="Sylfaen" w:cs="Sylfaen"/>
                <w:b/>
                <w:noProof/>
                <w:lang w:val="ka-GE"/>
              </w:rPr>
              <w:t>2ქულა</w:t>
            </w:r>
            <w:r w:rsidRPr="00DC41E6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DC41E6">
              <w:rPr>
                <w:rFonts w:ascii="Sylfaen" w:hAnsi="Sylfaen" w:cs="Sylfaen"/>
                <w:bCs/>
                <w:noProof/>
                <w:lang w:val="ka-GE"/>
              </w:rPr>
              <w:t xml:space="preserve">პასუხიარასრულია; ტერმინოლოგიამცდარიადაარაზუსტი; საკითხისშესაბამისიმასალაგადმოცემულიანაწილობრივ; სტუდენტსარასაკმარისადაქვსათვისებულიძირითადილიტერატურა; </w:t>
            </w:r>
            <w:r w:rsidRPr="00DC41E6">
              <w:rPr>
                <w:rFonts w:ascii="Sylfaen" w:hAnsi="Sylfaen" w:cs="Sylfaen"/>
                <w:bCs/>
                <w:noProof/>
                <w:lang w:val="ka-GE"/>
              </w:rPr>
              <w:lastRenderedPageBreak/>
              <w:t>აღინიშნებარამდენიმეარსებითიშეცდომა. არასაკმარისითეორიულიმომზადებისგამოსტუდენტსუჭირსმასალისპრაქტიკულიგაანალიზებადამართებულიდასკვნებისგამოტანა.</w:t>
            </w:r>
          </w:p>
          <w:p w14:paraId="231EDD97" w14:textId="77777777" w:rsidR="00967387" w:rsidRPr="00DC41E6" w:rsidRDefault="00967387" w:rsidP="0096738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DC41E6">
              <w:rPr>
                <w:rFonts w:ascii="Sylfaen" w:hAnsi="Sylfaen" w:cs="Sylfaen"/>
                <w:b/>
                <w:noProof/>
                <w:lang w:val="ka-GE"/>
              </w:rPr>
              <w:t>1 ქულა</w:t>
            </w:r>
            <w:r w:rsidRPr="00DC41E6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DC41E6">
              <w:rPr>
                <w:rFonts w:ascii="Sylfaen" w:hAnsi="Sylfaen" w:cs="Sylfaen"/>
                <w:bCs/>
                <w:noProof/>
                <w:lang w:val="ka-GE"/>
              </w:rPr>
              <w:t xml:space="preserve">პასუხიარარისსრულყოფილი; ტერმინოლოგიაარარისგამოყენებული, ანარარისშესაბამისი; პასუხიარსებითადმცდარია. გადმოცემულიასაკითხისშესაბამისიმასალისმხოლოდცალკეულიფრაგმენტები. სტუდენტივერახერხებსპრაქტიკულიმასალისგაანალიზებას. </w:t>
            </w:r>
          </w:p>
          <w:p w14:paraId="7227BADA" w14:textId="77777777" w:rsidR="00967387" w:rsidRPr="00967387" w:rsidRDefault="00967387" w:rsidP="0096738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DC41E6">
              <w:rPr>
                <w:rFonts w:ascii="Sylfaen" w:hAnsi="Sylfaen" w:cs="Sylfaen"/>
                <w:b/>
                <w:noProof/>
                <w:lang w:val="ka-GE"/>
              </w:rPr>
              <w:t>0 ქულა</w:t>
            </w:r>
            <w:r w:rsidRPr="00DC41E6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DC41E6">
              <w:rPr>
                <w:rFonts w:ascii="Sylfaen" w:hAnsi="Sylfaen" w:cs="Sylfaen"/>
                <w:bCs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</w:tc>
      </w:tr>
      <w:tr w:rsidR="00813B7A" w:rsidRPr="004028F6" w14:paraId="71423580" w14:textId="77777777" w:rsidTr="000B3B98">
        <w:tc>
          <w:tcPr>
            <w:tcW w:w="2836" w:type="dxa"/>
          </w:tcPr>
          <w:p w14:paraId="79E0CE88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4060263A" w14:textId="77777777" w:rsidR="00813B7A" w:rsidRPr="00EF718A" w:rsidRDefault="00813B7A" w:rsidP="00813B7A">
            <w:pPr>
              <w:pStyle w:val="a7"/>
              <w:numPr>
                <w:ilvl w:val="0"/>
                <w:numId w:val="13"/>
              </w:numPr>
              <w:spacing w:after="0"/>
              <w:contextualSpacing w:val="0"/>
              <w:jc w:val="both"/>
              <w:rPr>
                <w:rFonts w:ascii="Sylfaen" w:hAnsi="Sylfaen" w:cs="BPG Academiuri UAm"/>
                <w:i/>
                <w:lang w:val="ka-GE"/>
              </w:rPr>
            </w:pPr>
            <w:r w:rsidRPr="00EF718A">
              <w:rPr>
                <w:rFonts w:ascii="Sylfaen" w:hAnsi="Sylfaen"/>
                <w:lang w:val="ka-GE"/>
              </w:rPr>
              <w:t>თ. შიშნიაშვილი  /  ბავშვთა ასაკის თერაპული სტომატოლოგია (თბილისი, ცოდნა 2004);</w:t>
            </w:r>
          </w:p>
          <w:p w14:paraId="43A74B6C" w14:textId="77777777" w:rsidR="00813B7A" w:rsidRDefault="00813B7A" w:rsidP="008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2.</w:t>
            </w:r>
            <w:r w:rsidRPr="00EF718A">
              <w:rPr>
                <w:rFonts w:ascii="Sylfaen" w:hAnsi="Sylfaen"/>
              </w:rPr>
              <w:t>ა.ა. კოლესოვი / ბავშვთა ასაკის სტომატოლოგია (თბილისი  მთაწმინდელი, 2006);</w:t>
            </w:r>
          </w:p>
          <w:p w14:paraId="04054B99" w14:textId="77777777" w:rsidR="00813B7A" w:rsidRDefault="00813B7A" w:rsidP="008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lang w:val="ka-GE"/>
              </w:rPr>
              <w:t>3. .ბავშვთა და მოზრდილთა ენდოდონტია, ქ/გოგილაშვილი,ს.სამხარაძე,თბ.2017წ.</w:t>
            </w:r>
          </w:p>
          <w:p w14:paraId="5A31EC7F" w14:textId="77777777" w:rsidR="00813B7A" w:rsidRPr="00680784" w:rsidRDefault="00813B7A" w:rsidP="0081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484A9BA7" w14:textId="77777777" w:rsidR="00813B7A" w:rsidRPr="004028F6" w:rsidRDefault="00813B7A" w:rsidP="00813B7A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813B7A" w:rsidRPr="004028F6" w14:paraId="31383E72" w14:textId="77777777" w:rsidTr="000B3B98">
        <w:tc>
          <w:tcPr>
            <w:tcW w:w="2836" w:type="dxa"/>
          </w:tcPr>
          <w:p w14:paraId="140B558E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6CE17BDF" w14:textId="5BBF3589" w:rsidR="00925A3B" w:rsidRDefault="00925A3B" w:rsidP="00925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1.Pediatric dentistry ., J.R.Pinkham</w:t>
            </w:r>
          </w:p>
          <w:p w14:paraId="215A1AD1" w14:textId="77777777" w:rsidR="00925A3B" w:rsidRDefault="00925A3B" w:rsidP="00925A3B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cs="Sylfaen"/>
                <w:color w:val="000000" w:themeColor="text1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</w:rPr>
              <w:t>Rajendran and sivapathasundharam Shafer’s Textbook of Oral Pathology ., 7 Edition, 2012</w:t>
            </w:r>
          </w:p>
          <w:p w14:paraId="18C380B2" w14:textId="77777777" w:rsidR="00925A3B" w:rsidRDefault="00925A3B" w:rsidP="0092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3.Mahmoud Torabinejad, Richard E. Walton,  Ashraf F. Fouad, Endodontics principles and practice, fifth edition, 2015</w:t>
            </w:r>
          </w:p>
          <w:p w14:paraId="1F2CEC0E" w14:textId="77777777" w:rsidR="00925A3B" w:rsidRDefault="00925A3B" w:rsidP="00925A3B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r>
              <w:rPr>
                <w:rFonts w:ascii="Sylfaen" w:hAnsi="Sylfaen" w:cs="Sylfaen"/>
                <w:bCs/>
                <w:color w:val="000000" w:themeColor="text1"/>
              </w:rPr>
              <w:t>4.Badrinatheswar GV. Pedodontics</w:t>
            </w:r>
            <w:r>
              <w:rPr>
                <w:rFonts w:ascii="Sylfaen" w:hAnsi="Sylfaen" w:cs="Sylfaen"/>
                <w:bCs/>
                <w:iCs/>
                <w:color w:val="000000" w:themeColor="text1"/>
              </w:rPr>
              <w:t>Practice and Management.2010</w:t>
            </w:r>
          </w:p>
          <w:p w14:paraId="1968A231" w14:textId="77777777" w:rsidR="00925A3B" w:rsidRDefault="00925A3B" w:rsidP="0092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5.Hendrik Meyer-Lueckel, Sebastian Paris, Kim R. Ekstrand . Caries Management Science and Clinical Practice, 2013</w:t>
            </w:r>
          </w:p>
          <w:p w14:paraId="5E22E1C1" w14:textId="77777777" w:rsidR="00925A3B" w:rsidRDefault="00925A3B" w:rsidP="00925A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3B8C8A" w14:textId="77777777" w:rsidR="00925A3B" w:rsidRDefault="00925A3B" w:rsidP="00925A3B">
            <w:pPr>
              <w:spacing w:after="0" w:line="240" w:lineRule="auto"/>
            </w:pPr>
            <w:r>
              <w:rPr>
                <w:rFonts w:ascii="Times New Roman" w:hAnsi="Times New Roman"/>
              </w:rPr>
              <w:t>6.</w:t>
            </w:r>
            <w:r>
              <w:t>R.E.McDonald, D.R. Avery</w:t>
            </w:r>
          </w:p>
          <w:p w14:paraId="368B8BC2" w14:textId="77777777" w:rsidR="00925A3B" w:rsidRDefault="00925A3B" w:rsidP="00925A3B">
            <w:pPr>
              <w:ind w:left="324"/>
            </w:pPr>
            <w:r>
              <w:t>Dentisrty for the Child and Adolescent – USA, Moscow-2000.</w:t>
            </w:r>
          </w:p>
          <w:p w14:paraId="227D749C" w14:textId="77777777" w:rsidR="00925A3B" w:rsidRDefault="00925A3B" w:rsidP="00925A3B">
            <w:pPr>
              <w:ind w:left="324"/>
            </w:pPr>
            <w:r>
              <w:t>Targmani rusul enaze</w:t>
            </w:r>
          </w:p>
          <w:p w14:paraId="41EF4410" w14:textId="77777777" w:rsidR="00925A3B" w:rsidRDefault="00925A3B" w:rsidP="00925A3B">
            <w:pPr>
              <w:spacing w:after="0" w:line="240" w:lineRule="auto"/>
            </w:pPr>
            <w:r>
              <w:t>7.J. C. Posnick</w:t>
            </w:r>
          </w:p>
          <w:p w14:paraId="1312E6EB" w14:textId="77777777" w:rsidR="00925A3B" w:rsidRDefault="00925A3B" w:rsidP="00925A3B">
            <w:pPr>
              <w:ind w:left="324"/>
            </w:pPr>
            <w:r>
              <w:t>Craniofacial and Maxillofacial Surgery in  Children and Young Adults – v.1,2, USA,</w:t>
            </w:r>
          </w:p>
          <w:p w14:paraId="57317553" w14:textId="77777777" w:rsidR="00925A3B" w:rsidRDefault="00925A3B" w:rsidP="00925A3B">
            <w:pPr>
              <w:ind w:left="324"/>
            </w:pPr>
            <w:r>
              <w:t>W.B. Sanders Company – 2000.</w:t>
            </w:r>
          </w:p>
          <w:p w14:paraId="1F6ED496" w14:textId="77777777" w:rsidR="00925A3B" w:rsidRDefault="00925A3B" w:rsidP="00925A3B">
            <w:pPr>
              <w:spacing w:after="0" w:line="240" w:lineRule="auto"/>
            </w:pPr>
            <w:r>
              <w:t>8.           A. Cameron, R.P. Widmer</w:t>
            </w:r>
          </w:p>
          <w:p w14:paraId="79DE3363" w14:textId="77777777" w:rsidR="00925A3B" w:rsidRDefault="00925A3B" w:rsidP="00925A3B">
            <w:pPr>
              <w:pStyle w:val="a7"/>
              <w:ind w:left="324"/>
              <w:rPr>
                <w:rFonts w:ascii="AcadNusx" w:hAnsi="AcadNusx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8.</w:t>
            </w:r>
            <w:r>
              <w:rPr>
                <w:lang w:val="ka-GE"/>
              </w:rPr>
              <w:t>Htpp://www.consesus.nih.gov</w:t>
            </w:r>
          </w:p>
          <w:p w14:paraId="5C66664F" w14:textId="77777777" w:rsidR="00925A3B" w:rsidRDefault="00925A3B" w:rsidP="00925A3B">
            <w:pPr>
              <w:spacing w:after="0" w:line="240" w:lineRule="auto"/>
            </w:pPr>
            <w:r>
              <w:rPr>
                <w:rFonts w:ascii="Sylfaen" w:hAnsi="Sylfaen"/>
              </w:rPr>
              <w:t>9</w:t>
            </w:r>
            <w:r>
              <w:rPr>
                <w:rFonts w:ascii="Sylfaen" w:hAnsi="Sylfaen"/>
                <w:lang w:val="ka-GE"/>
              </w:rPr>
              <w:t>.</w:t>
            </w:r>
            <w:r>
              <w:rPr>
                <w:lang w:val="ka-GE"/>
              </w:rPr>
              <w:t>Htpp://www.cdc.gov</w:t>
            </w:r>
          </w:p>
          <w:p w14:paraId="4C2B0709" w14:textId="4848B8D9" w:rsidR="00813B7A" w:rsidRPr="00925A3B" w:rsidRDefault="00813B7A" w:rsidP="00925A3B">
            <w:pPr>
              <w:spacing w:after="0"/>
              <w:jc w:val="both"/>
              <w:rPr>
                <w:rFonts w:ascii="Sylfaen" w:hAnsi="Sylfaen"/>
              </w:rPr>
            </w:pPr>
          </w:p>
          <w:p w14:paraId="45F33979" w14:textId="2F671978" w:rsidR="00813B7A" w:rsidRPr="00925A3B" w:rsidRDefault="00925A3B" w:rsidP="00925A3B">
            <w:pPr>
              <w:spacing w:after="0"/>
              <w:jc w:val="both"/>
              <w:rPr>
                <w:rFonts w:ascii="Sylfaen" w:hAnsi="Sylfaen" w:cs="BPG Academiuri UAm"/>
                <w:i/>
                <w:lang w:val="ka-GE"/>
              </w:rPr>
            </w:pPr>
            <w:r>
              <w:rPr>
                <w:rFonts w:ascii="Sylfaen" w:hAnsi="Sylfaen" w:cs="Sylfaen"/>
              </w:rPr>
              <w:t>10.</w:t>
            </w:r>
            <w:r w:rsidR="00813B7A" w:rsidRPr="00925A3B">
              <w:rPr>
                <w:rFonts w:ascii="Sylfaen" w:hAnsi="Sylfaen" w:cs="Sylfaen"/>
                <w:lang w:val="ka-GE"/>
              </w:rPr>
              <w:t>ბაროვსკი</w:t>
            </w:r>
            <w:r w:rsidR="00813B7A" w:rsidRPr="00925A3B">
              <w:rPr>
                <w:rFonts w:ascii="Sylfaen" w:hAnsi="Sylfaen"/>
                <w:lang w:val="ka-GE"/>
              </w:rPr>
              <w:t xml:space="preserve"> ე.ვ. / თერაპიული სტომატოლოგია, თბ.2005.</w:t>
            </w:r>
          </w:p>
          <w:p w14:paraId="1EF0AAA7" w14:textId="77777777" w:rsidR="00813B7A" w:rsidRPr="00EF718A" w:rsidRDefault="00813B7A" w:rsidP="00813B7A">
            <w:pPr>
              <w:jc w:val="both"/>
              <w:rPr>
                <w:rFonts w:ascii="Sylfaen" w:hAnsi="Sylfaen"/>
                <w:lang w:val="ka-GE"/>
              </w:rPr>
            </w:pPr>
          </w:p>
          <w:p w14:paraId="11CF9E64" w14:textId="77777777" w:rsidR="00813B7A" w:rsidRPr="00EF718A" w:rsidRDefault="00DD0C03" w:rsidP="00813B7A">
            <w:pPr>
              <w:jc w:val="both"/>
              <w:rPr>
                <w:rFonts w:ascii="Sylfaen" w:hAnsi="Sylfaen"/>
              </w:rPr>
            </w:pPr>
            <w:hyperlink r:id="rId9" w:history="1">
              <w:r w:rsidR="00813B7A" w:rsidRPr="00EF718A">
                <w:rPr>
                  <w:rStyle w:val="a3"/>
                  <w:rFonts w:ascii="Sylfaen" w:hAnsi="Sylfaen"/>
                </w:rPr>
                <w:t>www.stomatology.ru</w:t>
              </w:r>
            </w:hyperlink>
            <w:r w:rsidR="00813B7A" w:rsidRPr="00EF718A">
              <w:rPr>
                <w:rFonts w:ascii="Sylfaen" w:hAnsi="Sylfaen"/>
              </w:rPr>
              <w:t>;</w:t>
            </w:r>
          </w:p>
          <w:p w14:paraId="64FC0E02" w14:textId="77777777" w:rsidR="00813B7A" w:rsidRPr="00EF718A" w:rsidRDefault="00DD0C03" w:rsidP="00813B7A">
            <w:pPr>
              <w:jc w:val="both"/>
              <w:rPr>
                <w:rFonts w:ascii="Sylfaen" w:hAnsi="Sylfaen"/>
              </w:rPr>
            </w:pPr>
            <w:hyperlink r:id="rId10" w:history="1">
              <w:r w:rsidR="00813B7A" w:rsidRPr="00EF718A">
                <w:rPr>
                  <w:rStyle w:val="a3"/>
                  <w:rFonts w:ascii="Sylfaen" w:hAnsi="Sylfaen"/>
                </w:rPr>
                <w:t>www.stomatology.academy-vip.com/</w:t>
              </w:r>
            </w:hyperlink>
            <w:r w:rsidR="00813B7A" w:rsidRPr="00EF718A">
              <w:rPr>
                <w:rFonts w:ascii="Sylfaen" w:hAnsi="Sylfaen"/>
              </w:rPr>
              <w:t>;</w:t>
            </w:r>
          </w:p>
          <w:p w14:paraId="34B25EF5" w14:textId="77777777" w:rsidR="00813B7A" w:rsidRPr="00EF718A" w:rsidRDefault="00DD0C03" w:rsidP="00813B7A">
            <w:pPr>
              <w:jc w:val="both"/>
              <w:rPr>
                <w:rFonts w:ascii="Sylfaen" w:hAnsi="Sylfaen"/>
              </w:rPr>
            </w:pPr>
            <w:hyperlink r:id="rId11" w:history="1">
              <w:r w:rsidR="00813B7A" w:rsidRPr="00EF718A">
                <w:rPr>
                  <w:rStyle w:val="a3"/>
                  <w:rFonts w:ascii="Sylfaen" w:hAnsi="Sylfaen"/>
                </w:rPr>
                <w:t>www.stomatology.org.ua</w:t>
              </w:r>
            </w:hyperlink>
            <w:r w:rsidR="00813B7A" w:rsidRPr="00EF718A">
              <w:rPr>
                <w:rFonts w:ascii="Sylfaen" w:hAnsi="Sylfaen"/>
              </w:rPr>
              <w:t>;</w:t>
            </w:r>
          </w:p>
          <w:p w14:paraId="39F1BCFD" w14:textId="77777777" w:rsidR="00813B7A" w:rsidRPr="00EF718A" w:rsidRDefault="00DD0C03" w:rsidP="00813B7A">
            <w:pPr>
              <w:jc w:val="both"/>
              <w:rPr>
                <w:rFonts w:ascii="Sylfaen" w:hAnsi="Sylfaen"/>
              </w:rPr>
            </w:pPr>
            <w:hyperlink r:id="rId12" w:history="1">
              <w:r w:rsidR="00813B7A" w:rsidRPr="00EF718A">
                <w:rPr>
                  <w:rStyle w:val="a3"/>
                  <w:rFonts w:ascii="Sylfaen" w:hAnsi="Sylfaen"/>
                </w:rPr>
                <w:t>http://partners.best-stomatology.ru</w:t>
              </w:r>
            </w:hyperlink>
            <w:r w:rsidR="00813B7A" w:rsidRPr="00EF718A">
              <w:rPr>
                <w:rFonts w:ascii="Sylfaen" w:hAnsi="Sylfaen"/>
              </w:rPr>
              <w:t>;</w:t>
            </w:r>
          </w:p>
          <w:p w14:paraId="09EC038A" w14:textId="77777777" w:rsidR="00813B7A" w:rsidRPr="00EF718A" w:rsidRDefault="00DD0C03" w:rsidP="00813B7A">
            <w:pPr>
              <w:jc w:val="both"/>
              <w:rPr>
                <w:rFonts w:ascii="Sylfaen" w:hAnsi="Sylfaen"/>
              </w:rPr>
            </w:pPr>
            <w:hyperlink r:id="rId13" w:history="1">
              <w:r w:rsidR="00813B7A" w:rsidRPr="00EF718A">
                <w:rPr>
                  <w:rStyle w:val="a3"/>
                  <w:rFonts w:ascii="Sylfaen" w:hAnsi="Sylfaen"/>
                </w:rPr>
                <w:t>www.roden.by/part/stomatology/</w:t>
              </w:r>
            </w:hyperlink>
            <w:r w:rsidR="00813B7A" w:rsidRPr="00EF718A">
              <w:rPr>
                <w:rFonts w:ascii="Sylfaen" w:hAnsi="Sylfaen"/>
              </w:rPr>
              <w:t>;</w:t>
            </w:r>
          </w:p>
          <w:p w14:paraId="3E507F81" w14:textId="77777777" w:rsidR="00813B7A" w:rsidRPr="004028F6" w:rsidRDefault="00DD0C03" w:rsidP="00813B7A">
            <w:pPr>
              <w:spacing w:after="0" w:line="240" w:lineRule="auto"/>
              <w:rPr>
                <w:rFonts w:ascii="Sylfaen" w:hAnsi="Sylfaen"/>
              </w:rPr>
            </w:pPr>
            <w:hyperlink r:id="rId14" w:history="1">
              <w:r w:rsidR="00813B7A" w:rsidRPr="00EF718A">
                <w:rPr>
                  <w:rStyle w:val="a3"/>
                  <w:rFonts w:ascii="Sylfaen" w:hAnsi="Sylfaen"/>
                </w:rPr>
                <w:t>http://community.livejournal.com/stomatology</w:t>
              </w:r>
            </w:hyperlink>
          </w:p>
        </w:tc>
      </w:tr>
      <w:tr w:rsidR="00813B7A" w:rsidRPr="004028F6" w14:paraId="037D9288" w14:textId="77777777" w:rsidTr="00B2737F">
        <w:trPr>
          <w:trHeight w:val="558"/>
        </w:trPr>
        <w:tc>
          <w:tcPr>
            <w:tcW w:w="2836" w:type="dxa"/>
          </w:tcPr>
          <w:p w14:paraId="55C0794C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>სწავლის შედეგები.</w:t>
            </w:r>
          </w:p>
          <w:p w14:paraId="53FA494D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413638D2" w14:textId="226F12CF" w:rsidR="007704F6" w:rsidRPr="00887306" w:rsidRDefault="007704F6" w:rsidP="007704F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887306">
              <w:rPr>
                <w:rFonts w:ascii="Sylfaen" w:hAnsi="Sylfaen"/>
                <w:b/>
                <w:sz w:val="24"/>
                <w:szCs w:val="24"/>
              </w:rPr>
              <w:t>ცოდნა</w:t>
            </w:r>
            <w:r w:rsidR="00BB300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და გაცნობიერება</w:t>
            </w:r>
          </w:p>
          <w:p w14:paraId="582E9DB0" w14:textId="77777777" w:rsidR="007704F6" w:rsidRPr="0097791E" w:rsidRDefault="007704F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7704F6">
              <w:rPr>
                <w:rFonts w:ascii="Sylfaen" w:hAnsi="Sylfaen"/>
                <w:sz w:val="20"/>
                <w:szCs w:val="20"/>
              </w:rPr>
              <w:t>1</w:t>
            </w:r>
            <w:r w:rsidRPr="0097791E">
              <w:rPr>
                <w:rFonts w:ascii="Sylfaen" w:hAnsi="Sylfaen"/>
                <w:sz w:val="24"/>
                <w:szCs w:val="24"/>
              </w:rPr>
              <w:t xml:space="preserve">. აღწერს ბავშვებში და მოზრდილებში </w:t>
            </w:r>
            <w:r w:rsidR="0097791E" w:rsidRPr="0097791E">
              <w:rPr>
                <w:rFonts w:ascii="Sylfaen" w:hAnsi="Sylfaen"/>
                <w:sz w:val="24"/>
                <w:szCs w:val="24"/>
              </w:rPr>
              <w:t>ეტიოლოგია</w:t>
            </w:r>
            <w:r w:rsidRPr="0097791E">
              <w:rPr>
                <w:rFonts w:ascii="Sylfaen" w:hAnsi="Sylfaen"/>
                <w:sz w:val="24"/>
                <w:szCs w:val="24"/>
              </w:rPr>
              <w:t xml:space="preserve">ს, </w:t>
            </w:r>
            <w:r w:rsidR="0097791E" w:rsidRPr="0097791E">
              <w:rPr>
                <w:rFonts w:ascii="Sylfaen" w:hAnsi="Sylfaen"/>
                <w:sz w:val="24"/>
                <w:szCs w:val="24"/>
              </w:rPr>
              <w:t>პათოგენეზ</w:t>
            </w:r>
            <w:r w:rsidRPr="0097791E">
              <w:rPr>
                <w:rFonts w:ascii="Sylfaen" w:hAnsi="Sylfaen"/>
                <w:sz w:val="24"/>
                <w:szCs w:val="24"/>
              </w:rPr>
              <w:t xml:space="preserve">ს, პაროდონტის დაავადების და პირის ღრუს ლორწოვანის </w:t>
            </w:r>
            <w:r w:rsidR="0097791E" w:rsidRPr="0097791E">
              <w:rPr>
                <w:rFonts w:ascii="Sylfaen" w:hAnsi="Sylfaen"/>
                <w:sz w:val="24"/>
                <w:szCs w:val="24"/>
              </w:rPr>
              <w:t>დაავადებებს</w:t>
            </w:r>
            <w:r w:rsidRPr="0097791E">
              <w:rPr>
                <w:rFonts w:ascii="Sylfaen" w:hAnsi="Sylfaen"/>
                <w:sz w:val="24"/>
                <w:szCs w:val="24"/>
              </w:rPr>
              <w:t>;</w:t>
            </w:r>
          </w:p>
          <w:p w14:paraId="0F645B22" w14:textId="77777777" w:rsidR="007704F6" w:rsidRPr="0097791E" w:rsidRDefault="007704F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97791E">
              <w:rPr>
                <w:rFonts w:ascii="Sylfaen" w:hAnsi="Sylfaen"/>
                <w:sz w:val="24"/>
                <w:szCs w:val="24"/>
              </w:rPr>
              <w:t xml:space="preserve">2. ირჩევს </w:t>
            </w:r>
            <w:r w:rsidR="00887306">
              <w:rPr>
                <w:rFonts w:ascii="Sylfaen" w:hAnsi="Sylfaen"/>
                <w:sz w:val="24"/>
                <w:szCs w:val="24"/>
                <w:lang w:val="ka-GE"/>
              </w:rPr>
              <w:t xml:space="preserve">მკურნალობის </w:t>
            </w:r>
            <w:r w:rsidRPr="0097791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87306">
              <w:rPr>
                <w:rFonts w:ascii="Sylfaen" w:hAnsi="Sylfaen"/>
                <w:sz w:val="24"/>
                <w:szCs w:val="24"/>
              </w:rPr>
              <w:t>ადექ</w:t>
            </w:r>
            <w:r w:rsidRPr="0097791E">
              <w:rPr>
                <w:rFonts w:ascii="Sylfaen" w:hAnsi="Sylfaen"/>
                <w:sz w:val="24"/>
                <w:szCs w:val="24"/>
              </w:rPr>
              <w:t>ვატურ მეთოდებს</w:t>
            </w:r>
            <w:r w:rsidR="00887306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Pr="0097791E">
              <w:rPr>
                <w:rFonts w:ascii="Sylfaen" w:hAnsi="Sylfaen"/>
                <w:sz w:val="24"/>
                <w:szCs w:val="24"/>
              </w:rPr>
              <w:t xml:space="preserve"> სხვადასხვა მორფოლოგიური ელემენტების შესწავლისა და კლინიკური სურათის საფუძველზე;</w:t>
            </w:r>
          </w:p>
          <w:p w14:paraId="1808D3F0" w14:textId="77777777" w:rsidR="007704F6" w:rsidRDefault="007704F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97791E">
              <w:rPr>
                <w:rFonts w:ascii="Sylfaen" w:hAnsi="Sylfaen"/>
                <w:sz w:val="24"/>
                <w:szCs w:val="24"/>
              </w:rPr>
              <w:t>3. განმარტავს ადგილობრივი გამაღიზიანებელი ფაქტორების აღმოფხვრის მიდგომებს, ანტიმიკრობულ მკურნალობას, ვიტამინების გამოყენებას, დენსიბილიზაციასა და ზოგადად მასტიმულირებელ თერაპიას;</w:t>
            </w:r>
          </w:p>
          <w:p w14:paraId="25B75496" w14:textId="77777777" w:rsidR="00887306" w:rsidRPr="0097791E" w:rsidRDefault="0088730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0534D364" w14:textId="77777777" w:rsidR="007704F6" w:rsidRPr="0097791E" w:rsidRDefault="007704F6" w:rsidP="007704F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7791E">
              <w:rPr>
                <w:rFonts w:ascii="Sylfaen" w:hAnsi="Sylfaen"/>
                <w:b/>
                <w:sz w:val="24"/>
                <w:szCs w:val="24"/>
              </w:rPr>
              <w:t>უნარები</w:t>
            </w:r>
            <w:r w:rsidR="0097791E" w:rsidRPr="0097791E"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</w:p>
          <w:p w14:paraId="569E4F16" w14:textId="77777777" w:rsidR="007704F6" w:rsidRPr="0097791E" w:rsidRDefault="0097791E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1.</w:t>
            </w:r>
            <w:r w:rsidR="007704F6" w:rsidRPr="0097791E">
              <w:rPr>
                <w:rFonts w:ascii="Sylfaen" w:hAnsi="Sylfaen"/>
                <w:sz w:val="24"/>
                <w:szCs w:val="24"/>
              </w:rPr>
              <w:t xml:space="preserve">ადგენს პირის ღრუს ლორწოვანის დაავადებების დიაგნოზს ბავშვებში და მოზრდილებში. აგროვებს სრულ სამედიცინო </w:t>
            </w:r>
            <w:r w:rsidR="00887306">
              <w:rPr>
                <w:rFonts w:ascii="Sylfaen" w:hAnsi="Sylfaen"/>
                <w:sz w:val="24"/>
                <w:szCs w:val="24"/>
              </w:rPr>
              <w:t>ისტორიას.</w:t>
            </w:r>
          </w:p>
          <w:p w14:paraId="124CDBD5" w14:textId="77777777" w:rsidR="007704F6" w:rsidRPr="0097791E" w:rsidRDefault="007704F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97791E">
              <w:rPr>
                <w:rFonts w:ascii="Sylfaen" w:hAnsi="Sylfaen"/>
                <w:sz w:val="24"/>
                <w:szCs w:val="24"/>
              </w:rPr>
              <w:t xml:space="preserve">2. ატარებს პირის ღრუს, ენის, პირის ღრუს ლორწოვან </w:t>
            </w:r>
            <w:r w:rsidR="00887306">
              <w:rPr>
                <w:rFonts w:ascii="Sylfaen" w:hAnsi="Sylfaen"/>
                <w:sz w:val="24"/>
                <w:szCs w:val="24"/>
              </w:rPr>
              <w:t>გარსის</w:t>
            </w:r>
            <w:r w:rsidRPr="0097791E">
              <w:rPr>
                <w:rFonts w:ascii="Sylfaen" w:hAnsi="Sylfaen"/>
                <w:sz w:val="24"/>
                <w:szCs w:val="24"/>
              </w:rPr>
              <w:t xml:space="preserve"> ინსტრუმენტულ გამოკვლევას;</w:t>
            </w:r>
          </w:p>
          <w:p w14:paraId="299A2FE1" w14:textId="77777777" w:rsidR="007704F6" w:rsidRPr="0097791E" w:rsidRDefault="007704F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97791E">
              <w:rPr>
                <w:rFonts w:ascii="Sylfaen" w:hAnsi="Sylfaen"/>
                <w:sz w:val="24"/>
                <w:szCs w:val="24"/>
              </w:rPr>
              <w:t>3. ახდენს პირველადი და მეორადი დაზიანების მორფოლოგიური ელემენტების დიაგნოზირებას;</w:t>
            </w:r>
          </w:p>
          <w:p w14:paraId="1B2B98BE" w14:textId="77777777" w:rsidR="007704F6" w:rsidRPr="0097791E" w:rsidRDefault="007704F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97791E">
              <w:rPr>
                <w:rFonts w:ascii="Sylfaen" w:hAnsi="Sylfaen"/>
                <w:sz w:val="24"/>
                <w:szCs w:val="24"/>
              </w:rPr>
              <w:t>4. შეიმუშავებს მკურნალობის</w:t>
            </w:r>
            <w:r w:rsidR="0039291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887306">
              <w:rPr>
                <w:rFonts w:ascii="Sylfaen" w:hAnsi="Sylfaen"/>
                <w:sz w:val="24"/>
                <w:szCs w:val="24"/>
                <w:lang w:val="ka-GE"/>
              </w:rPr>
              <w:t xml:space="preserve">კომპლექსურ და </w:t>
            </w:r>
            <w:r w:rsidRPr="0097791E">
              <w:rPr>
                <w:rFonts w:ascii="Sylfaen" w:hAnsi="Sylfaen"/>
                <w:sz w:val="24"/>
                <w:szCs w:val="24"/>
              </w:rPr>
              <w:t xml:space="preserve"> ინდივიდუალურ გეგმას;</w:t>
            </w:r>
          </w:p>
          <w:p w14:paraId="728F67DE" w14:textId="77777777" w:rsidR="007704F6" w:rsidRPr="0097791E" w:rsidRDefault="00887306" w:rsidP="007704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</w:t>
            </w:r>
            <w:r w:rsidR="007704F6" w:rsidRPr="0097791E">
              <w:rPr>
                <w:rFonts w:ascii="Sylfaen" w:hAnsi="Sylfaen"/>
                <w:sz w:val="24"/>
                <w:szCs w:val="24"/>
              </w:rPr>
              <w:t xml:space="preserve"> განასხვავებს სხვადასხვა წარმოშობის პათოლოგიებს პირის ღრუს ლორწოვანი გარსის დაავადებებში და, შესაბამისად, პრაქტიკაში იყენებს მეთოდებს, რომლებიც იძლევა განსხვავებულ მორფოლოგიურ ელემენტებს.</w:t>
            </w:r>
          </w:p>
          <w:p w14:paraId="0290AE5B" w14:textId="77777777" w:rsidR="007704F6" w:rsidRPr="00E84C95" w:rsidRDefault="007704F6" w:rsidP="007704F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13B7A" w:rsidRPr="004028F6" w14:paraId="4AC51694" w14:textId="77777777" w:rsidTr="00813B7A">
        <w:trPr>
          <w:trHeight w:val="416"/>
        </w:trPr>
        <w:tc>
          <w:tcPr>
            <w:tcW w:w="2836" w:type="dxa"/>
          </w:tcPr>
          <w:p w14:paraId="036B2B1A" w14:textId="77777777" w:rsidR="00813B7A" w:rsidRPr="004028F6" w:rsidRDefault="00813B7A" w:rsidP="00813B7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სწავლების მეთოდები</w:t>
            </w:r>
          </w:p>
        </w:tc>
        <w:tc>
          <w:tcPr>
            <w:tcW w:w="7938" w:type="dxa"/>
            <w:vAlign w:val="center"/>
          </w:tcPr>
          <w:p w14:paraId="416137B0" w14:textId="77777777" w:rsidR="00813B7A" w:rsidRPr="00FC3D88" w:rsidRDefault="00813B7A" w:rsidP="00813B7A">
            <w:pPr>
              <w:spacing w:after="0" w:line="240" w:lineRule="auto"/>
              <w:rPr>
                <w:rFonts w:ascii="Sylfaen" w:hAnsi="Sylfaen"/>
                <w:szCs w:val="20"/>
                <w:lang w:val="ka-GE"/>
              </w:rPr>
            </w:pPr>
            <w:r w:rsidRPr="00FC3D88">
              <w:rPr>
                <w:rFonts w:ascii="Sylfaen" w:hAnsi="Sylfaen"/>
                <w:szCs w:val="20"/>
                <w:lang w:val="ka-GE"/>
              </w:rPr>
              <w:t>ლექცია</w:t>
            </w:r>
          </w:p>
          <w:p w14:paraId="49A22ECF" w14:textId="77777777" w:rsidR="00813B7A" w:rsidRPr="00FC3D88" w:rsidRDefault="00813B7A" w:rsidP="00813B7A">
            <w:pPr>
              <w:spacing w:after="0" w:line="240" w:lineRule="auto"/>
              <w:rPr>
                <w:rFonts w:ascii="Sylfaen" w:hAnsi="Sylfaen"/>
                <w:szCs w:val="20"/>
                <w:lang w:val="ka-GE"/>
              </w:rPr>
            </w:pPr>
            <w:r w:rsidRPr="00FC3D88">
              <w:rPr>
                <w:rFonts w:ascii="Sylfaen" w:hAnsi="Sylfaen"/>
                <w:szCs w:val="20"/>
                <w:lang w:val="ka-GE"/>
              </w:rPr>
              <w:t>პრაქტიკული მეცადინეობა</w:t>
            </w:r>
          </w:p>
          <w:p w14:paraId="6DEAA645" w14:textId="77777777" w:rsidR="00813B7A" w:rsidRDefault="00813B7A" w:rsidP="00813B7A">
            <w:pPr>
              <w:spacing w:after="0" w:line="240" w:lineRule="auto"/>
              <w:rPr>
                <w:rFonts w:ascii="Sylfaen" w:hAnsi="Sylfaen"/>
                <w:szCs w:val="20"/>
                <w:lang w:val="ka-GE"/>
              </w:rPr>
            </w:pPr>
            <w:r>
              <w:rPr>
                <w:rFonts w:ascii="Sylfaen" w:hAnsi="Sylfaen"/>
                <w:szCs w:val="20"/>
                <w:lang w:val="ka-GE"/>
              </w:rPr>
              <w:t>პრეზენტაცია</w:t>
            </w:r>
          </w:p>
          <w:p w14:paraId="5DF9948F" w14:textId="77777777" w:rsidR="00813B7A" w:rsidRPr="00813B7A" w:rsidRDefault="00813B7A" w:rsidP="00813B7A">
            <w:pPr>
              <w:spacing w:after="0" w:line="240" w:lineRule="auto"/>
              <w:rPr>
                <w:rFonts w:ascii="Sylfaen" w:hAnsi="Sylfaen"/>
                <w:szCs w:val="20"/>
                <w:lang w:val="ka-GE"/>
              </w:rPr>
            </w:pPr>
            <w:r>
              <w:rPr>
                <w:rFonts w:ascii="Sylfaen" w:hAnsi="Sylfaen"/>
                <w:szCs w:val="20"/>
                <w:lang w:val="ka-GE"/>
              </w:rPr>
              <w:t>კლინიკური უნარ-ჩვევების დემონსტირება</w:t>
            </w:r>
          </w:p>
        </w:tc>
      </w:tr>
    </w:tbl>
    <w:p w14:paraId="06000370" w14:textId="77777777" w:rsidR="006D37F8" w:rsidRPr="004028F6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</w:rPr>
      </w:pPr>
    </w:p>
    <w:p w14:paraId="499080BB" w14:textId="77777777" w:rsidR="006D37F8" w:rsidRPr="004028F6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</w:p>
    <w:p w14:paraId="47A763BE" w14:textId="77777777" w:rsidR="007351F6" w:rsidRPr="004028F6" w:rsidRDefault="007351F6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ka-GE"/>
        </w:rPr>
        <w:t xml:space="preserve">დანართი </w:t>
      </w:r>
      <w:r w:rsidRPr="004028F6">
        <w:rPr>
          <w:rFonts w:ascii="Sylfaen" w:hAnsi="Sylfaen"/>
          <w:b/>
          <w:noProof/>
          <w:sz w:val="24"/>
          <w:szCs w:val="24"/>
        </w:rPr>
        <w:t>1</w:t>
      </w:r>
    </w:p>
    <w:p w14:paraId="7BAA59BE" w14:textId="77777777" w:rsidR="00A31086" w:rsidRPr="004028F6" w:rsidRDefault="00A31086" w:rsidP="004028F6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14:paraId="5141D98A" w14:textId="77777777" w:rsidR="007351F6" w:rsidRPr="004028F6" w:rsidRDefault="007351F6" w:rsidP="004028F6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ka-GE"/>
        </w:rPr>
        <w:t>სასწავლო კურსის შინაარსი</w:t>
      </w:r>
    </w:p>
    <w:tbl>
      <w:tblPr>
        <w:tblW w:w="130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4007"/>
      </w:tblGrid>
      <w:tr w:rsidR="00813B7A" w:rsidRPr="004028F6" w14:paraId="76627DDC" w14:textId="77777777" w:rsidTr="0074682C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643655D" w14:textId="77777777" w:rsidR="00813B7A" w:rsidRPr="00954FAE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2947FA5" w14:textId="77777777" w:rsidR="00813B7A" w:rsidRPr="004028F6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5F1B522" w14:textId="77777777" w:rsidR="00813B7A" w:rsidRPr="004028F6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BEAB2D" w14:textId="77777777" w:rsidR="00813B7A" w:rsidRPr="004028F6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B99E50" w14:textId="77777777" w:rsidR="00813B7A" w:rsidRPr="004028F6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ლიტერატურა</w:t>
            </w:r>
          </w:p>
          <w:p w14:paraId="18FB290C" w14:textId="77777777" w:rsidR="00813B7A" w:rsidRPr="004028F6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813B7A" w:rsidRPr="004028F6" w14:paraId="53203F79" w14:textId="77777777" w:rsidTr="0074682C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834C38" w14:textId="77777777" w:rsidR="00813B7A" w:rsidRPr="00954FAE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I</w:t>
            </w:r>
          </w:p>
          <w:p w14:paraId="370FDE61" w14:textId="77777777" w:rsidR="00813B7A" w:rsidRPr="004028F6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D30780" w14:textId="77777777" w:rsidR="00813B7A" w:rsidRPr="00813B7A" w:rsidRDefault="00813B7A" w:rsidP="00813B7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14:paraId="18D3B8A8" w14:textId="77777777" w:rsidR="00813B7A" w:rsidRPr="00813B7A" w:rsidRDefault="00813B7A" w:rsidP="00813B7A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FC1F4" w14:textId="77777777" w:rsidR="00813B7A" w:rsidRPr="004028F6" w:rsidRDefault="0074661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0549B" w14:textId="77777777" w:rsidR="00813B7A" w:rsidRPr="00477637" w:rsidRDefault="00813B7A" w:rsidP="00813B7A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77637">
              <w:rPr>
                <w:rFonts w:ascii="Sylfaen" w:hAnsi="Sylfaen"/>
              </w:rPr>
              <w:t>პაროდონტის დაავადებები, კლასიფიკაცია, პაროდონტის  ეტიოლოგიაბავშვთა ასაკში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A832A" w14:textId="77777777" w:rsidR="00813B7A" w:rsidRPr="00E84C95" w:rsidRDefault="00E84C95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2BE6DFB0" w14:textId="77777777" w:rsidR="00813B7A" w:rsidRPr="004028F6" w:rsidRDefault="00813B7A" w:rsidP="00E84C95">
            <w:pPr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813B7A" w:rsidRPr="004028F6" w14:paraId="71A8AD3D" w14:textId="77777777" w:rsidTr="0074682C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2FEB50" w14:textId="77777777" w:rsidR="00813B7A" w:rsidRPr="004028F6" w:rsidRDefault="00813B7A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631430" w14:textId="77777777" w:rsidR="00813B7A" w:rsidRPr="00813B7A" w:rsidRDefault="00813B7A" w:rsidP="00813B7A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0A2ACA" w14:textId="77777777" w:rsidR="00813B7A" w:rsidRPr="004028F6" w:rsidRDefault="00E84C95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84773" w14:textId="77777777" w:rsidR="00813B7A" w:rsidRPr="00D06AD0" w:rsidRDefault="00813B7A" w:rsidP="004028F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F718A">
              <w:rPr>
                <w:rFonts w:ascii="Sylfaen" w:hAnsi="Sylfaen"/>
              </w:rPr>
              <w:t>პაროდონტის დაავადებათა ეტიოლოგია ბავშვთა ასაკში, ადგილობრივი და ზოგადი ფაქტო</w:t>
            </w:r>
            <w:r>
              <w:rPr>
                <w:rFonts w:ascii="Sylfaen" w:hAnsi="Sylfaen"/>
                <w:lang w:val="ka-GE"/>
              </w:rPr>
              <w:t>რ</w:t>
            </w:r>
            <w:r w:rsidRPr="00EF718A">
              <w:rPr>
                <w:rFonts w:ascii="Sylfaen" w:hAnsi="Sylfaen"/>
              </w:rPr>
              <w:t>ები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79C5DF" w14:textId="77777777" w:rsidR="00813B7A" w:rsidRPr="004028F6" w:rsidRDefault="00813B7A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74661E" w:rsidRPr="004028F6" w14:paraId="56C94F28" w14:textId="77777777" w:rsidTr="0074682C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0AE3F6" w14:textId="77777777" w:rsidR="0074661E" w:rsidRPr="00954FAE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>II</w:t>
            </w:r>
          </w:p>
          <w:p w14:paraId="0FD8364D" w14:textId="77777777" w:rsidR="0074661E" w:rsidRPr="004028F6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A7EB08" w14:textId="77777777" w:rsidR="0074661E" w:rsidRPr="00813B7A" w:rsidRDefault="0074661E" w:rsidP="007466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14:paraId="68F0818C" w14:textId="77777777" w:rsidR="0074661E" w:rsidRPr="00813B7A" w:rsidRDefault="0074661E" w:rsidP="0074661E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6CA92" w14:textId="77777777" w:rsidR="0074661E" w:rsidRPr="004028F6" w:rsidRDefault="0074661E" w:rsidP="0074661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646C4" w14:textId="77777777" w:rsidR="0074661E" w:rsidRPr="009A4372" w:rsidRDefault="0074661E" w:rsidP="00746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</w:rPr>
            </w:pPr>
            <w:r w:rsidRPr="00EF718A">
              <w:rPr>
                <w:rFonts w:ascii="Sylfaen" w:hAnsi="Sylfaen"/>
              </w:rPr>
              <w:t>გინგივიტი, ეტიოლოგია, პათოგენეზი, დიაგნოსტიკა, დიფერენციალური დიაგნოსტიკა, მკურნალობა</w:t>
            </w:r>
            <w:r w:rsidRPr="00EF718A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58D45" w14:textId="77777777" w:rsidR="0074661E" w:rsidRPr="00E84C95" w:rsidRDefault="00E84C95" w:rsidP="00E84C95">
            <w:pPr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</w:t>
            </w:r>
          </w:p>
        </w:tc>
      </w:tr>
      <w:tr w:rsidR="0074661E" w:rsidRPr="004028F6" w14:paraId="6E1AD126" w14:textId="77777777" w:rsidTr="0074682C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EE8920" w14:textId="77777777" w:rsidR="0074661E" w:rsidRPr="004028F6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0F5110" w14:textId="77777777" w:rsidR="0074661E" w:rsidRPr="00813B7A" w:rsidRDefault="0074661E" w:rsidP="007466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A5B4BE" w14:textId="77777777" w:rsidR="0074661E" w:rsidRPr="004028F6" w:rsidRDefault="00E84C95" w:rsidP="0074661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3C673" w14:textId="77777777" w:rsidR="0074661E" w:rsidRDefault="0074661E" w:rsidP="0074661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C7A32">
              <w:rPr>
                <w:rFonts w:ascii="Sylfaen" w:hAnsi="Sylfaen"/>
                <w:highlight w:val="red"/>
              </w:rPr>
              <w:t>კატარული, ჰიპერტროფიული, წყლულოვანი და ატროფიული გინგივიტი</w:t>
            </w:r>
          </w:p>
          <w:p w14:paraId="0CB0F323" w14:textId="77777777" w:rsidR="0074661E" w:rsidRDefault="0074661E" w:rsidP="0074661E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7B6C3285" w14:textId="77777777" w:rsidR="0074661E" w:rsidRPr="00D06AD0" w:rsidRDefault="0074661E" w:rsidP="0074661E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B09FD" w14:textId="77777777" w:rsidR="0074661E" w:rsidRPr="004028F6" w:rsidRDefault="0074661E" w:rsidP="0074661E">
            <w:pPr>
              <w:pStyle w:val="Default"/>
              <w:jc w:val="both"/>
              <w:rPr>
                <w:b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74661E" w:rsidRPr="004028F6" w14:paraId="10F682A1" w14:textId="77777777" w:rsidTr="0074682C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D69F63" w14:textId="77777777" w:rsidR="0074661E" w:rsidRPr="00954FAE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AD4C4A" w14:textId="77777777" w:rsidR="0074661E" w:rsidRPr="00813B7A" w:rsidRDefault="0074661E" w:rsidP="007466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14:paraId="44549CFB" w14:textId="77777777" w:rsidR="0074661E" w:rsidRPr="00813B7A" w:rsidRDefault="0074661E" w:rsidP="0074661E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172AD0" w14:textId="77777777" w:rsidR="0074661E" w:rsidRPr="004028F6" w:rsidRDefault="0074661E" w:rsidP="0074661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26166" w14:textId="77777777" w:rsidR="0074661E" w:rsidRPr="00D06AD0" w:rsidRDefault="0074661E" w:rsidP="0074661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F718A">
              <w:rPr>
                <w:rFonts w:ascii="Sylfaen" w:hAnsi="Sylfaen"/>
              </w:rPr>
              <w:t>პაროდონტიტი, ეტიოლოგია, პათოგენეზი, დიაგნოსტიკა, დიფერენციალური დიაგნოსტიკა, მკურნალობა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F7F5D" w14:textId="77777777" w:rsidR="0074661E" w:rsidRPr="00E84C95" w:rsidRDefault="00E84C95" w:rsidP="007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  <w:lang w:val="ka-GE"/>
              </w:rPr>
              <w:t>1/2/3</w:t>
            </w:r>
          </w:p>
          <w:p w14:paraId="57F5EF9F" w14:textId="77777777" w:rsidR="0074661E" w:rsidRPr="004028F6" w:rsidRDefault="0074661E" w:rsidP="0074661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74661E" w:rsidRPr="004028F6" w14:paraId="02E9D1D2" w14:textId="77777777" w:rsidTr="0074682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FE0220" w14:textId="77777777" w:rsidR="0074661E" w:rsidRPr="004028F6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AA462D6" w14:textId="77777777" w:rsidR="0074661E" w:rsidRPr="00813B7A" w:rsidRDefault="0074661E" w:rsidP="007466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708415" w14:textId="77777777" w:rsidR="0074661E" w:rsidRPr="004028F6" w:rsidRDefault="00E84C95" w:rsidP="0074661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7F964" w14:textId="77777777" w:rsidR="0074661E" w:rsidRDefault="0074661E" w:rsidP="0074661E">
            <w:pPr>
              <w:spacing w:after="0" w:line="240" w:lineRule="auto"/>
              <w:jc w:val="both"/>
              <w:rPr>
                <w:rFonts w:ascii="Sylfaen" w:hAnsi="Sylfaen"/>
                <w:kern w:val="28"/>
              </w:rPr>
            </w:pPr>
            <w:r w:rsidRPr="00EF718A">
              <w:rPr>
                <w:rFonts w:ascii="Sylfaen" w:hAnsi="Sylfaen"/>
                <w:kern w:val="28"/>
              </w:rPr>
              <w:t>მსუბუქი, საშუალო და მძიმე ხარისხის პაროდონტიტის მიმდინარეობის თავისებურება ბავშვთა ასაკში</w:t>
            </w:r>
          </w:p>
          <w:p w14:paraId="3D772A0D" w14:textId="77777777" w:rsidR="0074661E" w:rsidRDefault="0074661E" w:rsidP="0074661E">
            <w:pPr>
              <w:spacing w:after="0" w:line="240" w:lineRule="auto"/>
              <w:jc w:val="both"/>
              <w:rPr>
                <w:rFonts w:ascii="Sylfaen" w:hAnsi="Sylfaen"/>
                <w:kern w:val="28"/>
                <w:lang w:val="ka-GE"/>
              </w:rPr>
            </w:pPr>
          </w:p>
          <w:p w14:paraId="1F94FB75" w14:textId="77777777" w:rsidR="0074661E" w:rsidRPr="0074661E" w:rsidRDefault="0074661E" w:rsidP="0074661E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F7CF7" w14:textId="77777777" w:rsidR="0074661E" w:rsidRPr="004028F6" w:rsidRDefault="0074661E" w:rsidP="0074661E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74661E" w:rsidRPr="004028F6" w14:paraId="2995879D" w14:textId="77777777" w:rsidTr="0074682C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2320B5" w14:textId="77777777" w:rsidR="0074661E" w:rsidRPr="00954FAE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4028F6">
              <w:rPr>
                <w:rFonts w:ascii="Sylfaen" w:hAnsi="Sylfaen"/>
                <w:b/>
                <w:noProof/>
                <w:sz w:val="24"/>
                <w:szCs w:val="24"/>
              </w:rPr>
              <w:t>IV</w:t>
            </w:r>
          </w:p>
          <w:p w14:paraId="61AA9B2B" w14:textId="77777777" w:rsidR="0074661E" w:rsidRPr="004028F6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90FA22D" w14:textId="77777777" w:rsidR="0074661E" w:rsidRPr="00813B7A" w:rsidRDefault="0074661E" w:rsidP="007466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14:paraId="17CD8539" w14:textId="77777777" w:rsidR="0074661E" w:rsidRPr="00813B7A" w:rsidRDefault="0074661E" w:rsidP="0074661E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7C8C43" w14:textId="77777777" w:rsidR="0074661E" w:rsidRPr="004028F6" w:rsidRDefault="0074661E" w:rsidP="0074661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DB4CA" w14:textId="77777777" w:rsidR="0074661E" w:rsidRPr="007C7A32" w:rsidRDefault="00E84C95" w:rsidP="00E84C95">
            <w:pPr>
              <w:spacing w:after="0" w:line="240" w:lineRule="auto"/>
              <w:jc w:val="both"/>
              <w:rPr>
                <w:rFonts w:ascii="AcadNusx" w:hAnsi="AcadNusx"/>
                <w:color w:val="000000" w:themeColor="text1"/>
                <w:lang w:val="ka-GE"/>
              </w:rPr>
            </w:pPr>
            <w:r w:rsidRPr="007C7A32">
              <w:rPr>
                <w:rFonts w:ascii="Sylfaen" w:hAnsi="Sylfaen"/>
                <w:color w:val="000000" w:themeColor="text1"/>
                <w:highlight w:val="red"/>
              </w:rPr>
              <w:t>პაროდონტო</w:t>
            </w:r>
            <w:r w:rsidR="0074661E" w:rsidRPr="007C7A32">
              <w:rPr>
                <w:rFonts w:ascii="Sylfaen" w:hAnsi="Sylfaen"/>
                <w:color w:val="000000" w:themeColor="text1"/>
                <w:highlight w:val="red"/>
              </w:rPr>
              <w:t xml:space="preserve">ზი - </w:t>
            </w:r>
            <w:r w:rsidRPr="007C7A32">
              <w:rPr>
                <w:rFonts w:ascii="Sylfaen" w:hAnsi="Sylfaen"/>
                <w:color w:val="000000" w:themeColor="text1"/>
                <w:highlight w:val="red"/>
                <w:lang w:val="ka-GE"/>
              </w:rPr>
              <w:t>ეტიოლოგია, პათოგენეზი, დიაგნოსტიკა, დიფერენციული დიაგნოსტიკა, მკურნალობა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D8A0A" w14:textId="77777777" w:rsidR="0074661E" w:rsidRPr="00E84C95" w:rsidRDefault="00E84C95" w:rsidP="00E84C9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1/2/3</w:t>
            </w:r>
          </w:p>
        </w:tc>
      </w:tr>
      <w:tr w:rsidR="0074661E" w:rsidRPr="004028F6" w14:paraId="7CD0B2E5" w14:textId="77777777" w:rsidTr="0074682C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804DC0" w14:textId="77777777" w:rsidR="0074661E" w:rsidRPr="004028F6" w:rsidRDefault="0074661E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33B60A" w14:textId="77777777" w:rsidR="0074661E" w:rsidRPr="00813B7A" w:rsidRDefault="0074661E" w:rsidP="007466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DB57B3" w14:textId="77777777" w:rsidR="0074661E" w:rsidRPr="004028F6" w:rsidRDefault="00E84C95" w:rsidP="0074661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06576" w14:textId="77777777" w:rsidR="0074661E" w:rsidRPr="00E84C95" w:rsidRDefault="0074661E" w:rsidP="0074661E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F718A">
              <w:rPr>
                <w:rFonts w:ascii="Sylfaen" w:hAnsi="Sylfaen"/>
              </w:rPr>
              <w:t>ლოკალური და გენერალიზებული პაროდონტოზის მიმდინარეობის თავისებურებები, პაროდონტის დაავადებები პუბერტატულ ასაკში</w:t>
            </w:r>
            <w:r w:rsidR="00E84C95">
              <w:rPr>
                <w:rFonts w:ascii="Sylfaen" w:hAnsi="Sylfaen"/>
                <w:lang w:val="ka-GE"/>
              </w:rPr>
              <w:t>.</w:t>
            </w:r>
          </w:p>
          <w:p w14:paraId="20014E3D" w14:textId="77777777" w:rsidR="0074661E" w:rsidRPr="00097EA6" w:rsidRDefault="0074661E" w:rsidP="0074661E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34310" w14:textId="77777777" w:rsidR="0074661E" w:rsidRPr="004028F6" w:rsidRDefault="0074661E" w:rsidP="0074661E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E84C95" w:rsidRPr="004028F6" w14:paraId="17F82222" w14:textId="77777777" w:rsidTr="0074682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6C0595" w14:textId="77777777" w:rsidR="00E84C95" w:rsidRPr="004028F6" w:rsidRDefault="00E84C95" w:rsidP="0074661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41F11D9" w14:textId="77777777" w:rsidR="00E84C95" w:rsidRPr="00813B7A" w:rsidRDefault="00E84C95" w:rsidP="0074661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FCA141" w14:textId="77777777" w:rsidR="00E84C95" w:rsidRPr="007C7A32" w:rsidRDefault="00E84C95" w:rsidP="0074661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highlight w:val="red"/>
                <w:lang w:val="ka-GE"/>
              </w:rPr>
            </w:pPr>
            <w:r w:rsidRPr="007C7A32">
              <w:rPr>
                <w:rFonts w:ascii="Sylfaen" w:hAnsi="Sylfaen"/>
                <w:b/>
                <w:noProof/>
                <w:sz w:val="24"/>
                <w:szCs w:val="24"/>
                <w:highlight w:val="red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2F1E8" w14:textId="77777777" w:rsidR="00E84C95" w:rsidRPr="007C7A32" w:rsidRDefault="00E84C95" w:rsidP="0074661E">
            <w:pPr>
              <w:spacing w:after="0" w:line="240" w:lineRule="auto"/>
              <w:jc w:val="both"/>
              <w:rPr>
                <w:rFonts w:ascii="Sylfaen" w:hAnsi="Sylfaen"/>
                <w:highlight w:val="red"/>
                <w:lang w:val="ka-GE"/>
              </w:rPr>
            </w:pPr>
            <w:r w:rsidRPr="007C7A32">
              <w:rPr>
                <w:rFonts w:ascii="Sylfaen" w:hAnsi="Sylfaen"/>
                <w:highlight w:val="red"/>
                <w:lang w:val="ka-GE"/>
              </w:rPr>
              <w:t>პაროდონტოლიზი-პაროდონტის იდიოპათიური დაავადებები.</w:t>
            </w:r>
          </w:p>
          <w:p w14:paraId="75C7536E" w14:textId="77777777" w:rsidR="00E84C95" w:rsidRPr="007C7A32" w:rsidRDefault="00E84C95" w:rsidP="0074661E">
            <w:pPr>
              <w:spacing w:after="0" w:line="240" w:lineRule="auto"/>
              <w:jc w:val="both"/>
              <w:rPr>
                <w:rFonts w:ascii="Sylfaen" w:hAnsi="Sylfaen"/>
                <w:highlight w:val="red"/>
                <w:lang w:val="ka-GE"/>
              </w:rPr>
            </w:pPr>
          </w:p>
          <w:p w14:paraId="7AD8906E" w14:textId="77777777" w:rsidR="00E84C95" w:rsidRPr="007C7A32" w:rsidRDefault="00E84C95" w:rsidP="0074661E">
            <w:pPr>
              <w:spacing w:after="0" w:line="240" w:lineRule="auto"/>
              <w:jc w:val="both"/>
              <w:rPr>
                <w:rFonts w:ascii="Sylfaen" w:hAnsi="Sylfaen"/>
                <w:highlight w:val="red"/>
                <w:lang w:val="ka-GE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29B456" w14:textId="77777777" w:rsidR="00E84C95" w:rsidRPr="004028F6" w:rsidRDefault="00E84C95" w:rsidP="0074661E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>
              <w:rPr>
                <w:color w:val="auto"/>
                <w:sz w:val="22"/>
                <w:szCs w:val="22"/>
                <w:lang w:val="ka-GE"/>
              </w:rPr>
              <w:t>1/2/3</w:t>
            </w:r>
          </w:p>
        </w:tc>
      </w:tr>
      <w:tr w:rsidR="00E84C95" w:rsidRPr="004028F6" w14:paraId="2187A93E" w14:textId="77777777" w:rsidTr="0074682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42327E" w14:textId="77777777" w:rsidR="00E84C95" w:rsidRPr="004028F6" w:rsidRDefault="00E84C95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97D1D4" w14:textId="77777777" w:rsidR="00E84C95" w:rsidRPr="00813B7A" w:rsidRDefault="00E84C95" w:rsidP="00E84C9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59ABDA" w14:textId="77777777" w:rsidR="00E84C95" w:rsidRDefault="00E84C95" w:rsidP="00E84C95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28B29" w14:textId="77777777" w:rsidR="00E84C95" w:rsidRDefault="00E84C95" w:rsidP="00E84C9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4661E">
              <w:rPr>
                <w:rFonts w:ascii="Sylfaen" w:hAnsi="Sylfaen"/>
              </w:rPr>
              <w:t>პაროდონტული სინდრომი, პაროდონტული სინდრომი ჰემორაგიული ანგიომატოზის დროს, პაროდონტული სინდრომი X- ჰისტიოციტოზის დროს, პაროდონტული სინდრომი პაპიონ-ლეფევრის დროს, პაროდონტული სინდრომი მემკვიდრული ნეიტროპერიის დროს, პაროდონტული სინდრომი შაქრიანი დიაბეტის დროს, პაროდონტული სინდრომი ჰიპოიმუნოგლობულინემიის დროს.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169E2" w14:textId="77777777" w:rsidR="00E84C95" w:rsidRPr="004028F6" w:rsidRDefault="00E84C95" w:rsidP="00E84C95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C406E2" w:rsidRPr="004028F6" w14:paraId="702ED17B" w14:textId="77777777" w:rsidTr="0074682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747475" w14:textId="77777777" w:rsidR="00C406E2" w:rsidRPr="004028F6" w:rsidRDefault="00C406E2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A48A8A" w14:textId="77777777" w:rsidR="00C406E2" w:rsidRPr="00813B7A" w:rsidRDefault="00C406E2" w:rsidP="00E84C9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63A87A" w14:textId="77777777" w:rsidR="00C406E2" w:rsidRDefault="00C406E2" w:rsidP="00E84C95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309B6" w14:textId="77777777" w:rsidR="00C406E2" w:rsidRPr="00477637" w:rsidRDefault="00C406E2" w:rsidP="00E84C95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477637">
              <w:rPr>
                <w:rFonts w:ascii="Sylfaen" w:hAnsi="Sylfaen"/>
                <w:b/>
                <w:lang w:val="ka-GE"/>
              </w:rPr>
              <w:t>შუალედური გამოცდა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89090" w14:textId="77777777" w:rsidR="00C406E2" w:rsidRPr="004028F6" w:rsidRDefault="00C406E2" w:rsidP="00E84C95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E84C95" w:rsidRPr="004028F6" w14:paraId="15F5F800" w14:textId="77777777" w:rsidTr="0074682C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274E79" w14:textId="77777777" w:rsidR="00E84C95" w:rsidRPr="00A633CB" w:rsidRDefault="00E84C95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VI</w:t>
            </w:r>
            <w:r w:rsidR="00C406E2">
              <w:rPr>
                <w:rFonts w:ascii="Sylfaen" w:hAnsi="Sylfaen"/>
                <w:b/>
                <w:noProof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FA5C4A" w14:textId="77777777" w:rsidR="00E84C95" w:rsidRPr="00813B7A" w:rsidRDefault="00E84C95" w:rsidP="00E84C9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</w:p>
          <w:p w14:paraId="6CB33EAC" w14:textId="77777777" w:rsidR="00E84C95" w:rsidRPr="00813B7A" w:rsidRDefault="00E84C95" w:rsidP="00E84C95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784ABD" w14:textId="77777777" w:rsidR="00E84C95" w:rsidRPr="004028F6" w:rsidRDefault="00E84C95" w:rsidP="00E84C95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8110C" w14:textId="77777777" w:rsidR="00E84C95" w:rsidRPr="00EF718A" w:rsidRDefault="00E84C95" w:rsidP="00E84C95">
            <w:pPr>
              <w:rPr>
                <w:rFonts w:ascii="Sylfaen" w:hAnsi="Sylfaen"/>
                <w:lang w:val="pt-BR"/>
              </w:rPr>
            </w:pPr>
            <w:r w:rsidRPr="00EF718A">
              <w:rPr>
                <w:rFonts w:ascii="Sylfaen" w:hAnsi="Sylfaen"/>
              </w:rPr>
              <w:t>პაროდონტომები</w:t>
            </w:r>
          </w:p>
          <w:p w14:paraId="0412D1C7" w14:textId="77777777" w:rsidR="00E84C95" w:rsidRDefault="00E84C95" w:rsidP="00E84C9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F718A">
              <w:rPr>
                <w:rFonts w:ascii="Sylfaen" w:hAnsi="Sylfaen"/>
              </w:rPr>
              <w:t>ღრძილების ფიბრომატოზი, ეპულისი, პაროდონტული კისტა</w:t>
            </w:r>
            <w:r w:rsidRPr="00EF718A">
              <w:rPr>
                <w:rFonts w:ascii="Sylfaen" w:hAnsi="Sylfaen"/>
                <w:lang w:val="ka-GE"/>
              </w:rPr>
              <w:t>.</w:t>
            </w:r>
          </w:p>
          <w:p w14:paraId="61067FA8" w14:textId="77777777" w:rsidR="00E84C95" w:rsidRDefault="00E84C95" w:rsidP="00E84C9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14:paraId="515C2AFE" w14:textId="77777777" w:rsidR="00E84C95" w:rsidRPr="00097EA6" w:rsidRDefault="00E84C95" w:rsidP="00E84C95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A3FBE" w14:textId="77777777" w:rsidR="00E84C95" w:rsidRPr="00097EA6" w:rsidRDefault="00E84C95" w:rsidP="00E84C9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509C4453" w14:textId="77777777" w:rsidR="00E84C95" w:rsidRPr="004028F6" w:rsidRDefault="00C406E2" w:rsidP="00C406E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E84C95" w:rsidRPr="004028F6" w14:paraId="48995B65" w14:textId="77777777" w:rsidTr="0074682C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37D54B" w14:textId="77777777" w:rsidR="00E84C95" w:rsidRPr="004028F6" w:rsidRDefault="00E84C95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FE680D" w14:textId="77777777" w:rsidR="00E84C95" w:rsidRPr="00813B7A" w:rsidRDefault="00E84C95" w:rsidP="00E84C9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 w:rsidRPr="00813B7A"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პრ. 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A9157" w14:textId="77777777" w:rsidR="00E84C95" w:rsidRPr="004028F6" w:rsidRDefault="00E84C95" w:rsidP="00E84C95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68F8D" w14:textId="77777777" w:rsidR="00E84C95" w:rsidRDefault="00E84C95" w:rsidP="00E84C95">
            <w:pPr>
              <w:rPr>
                <w:rFonts w:ascii="Sylfaen" w:hAnsi="Sylfaen"/>
                <w:lang w:val="ka-GE"/>
              </w:rPr>
            </w:pPr>
            <w:r w:rsidRPr="00EF718A">
              <w:rPr>
                <w:rFonts w:ascii="Sylfaen" w:hAnsi="Sylfaen"/>
              </w:rPr>
              <w:t>პაროდონტომები</w:t>
            </w:r>
            <w:r>
              <w:rPr>
                <w:rFonts w:ascii="Sylfaen" w:hAnsi="Sylfaen"/>
                <w:lang w:val="ka-GE"/>
              </w:rPr>
              <w:t xml:space="preserve">. </w:t>
            </w:r>
            <w:r w:rsidRPr="00EF718A">
              <w:rPr>
                <w:rFonts w:ascii="Sylfaen" w:hAnsi="Sylfaen"/>
              </w:rPr>
              <w:t>პაროდონტის ქსოვილთა ახალწარმონაქმნები</w:t>
            </w:r>
            <w:r w:rsidRPr="00EF718A">
              <w:rPr>
                <w:rFonts w:ascii="Sylfaen" w:hAnsi="Sylfaen"/>
                <w:lang w:val="ka-GE"/>
              </w:rPr>
              <w:t>.</w:t>
            </w:r>
          </w:p>
          <w:p w14:paraId="594DB8A3" w14:textId="77777777" w:rsidR="00E84C95" w:rsidRPr="004239E8" w:rsidRDefault="00E84C95" w:rsidP="00E84C95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129B2" w14:textId="77777777" w:rsidR="00E84C95" w:rsidRPr="004028F6" w:rsidRDefault="00E84C95" w:rsidP="00E84C95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C406E2" w:rsidRPr="004028F6" w14:paraId="12103A06" w14:textId="77777777" w:rsidTr="0074682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540157" w14:textId="77777777" w:rsidR="00C406E2" w:rsidRPr="004028F6" w:rsidRDefault="00C406E2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VIII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C443AB" w14:textId="77777777" w:rsidR="00C406E2" w:rsidRPr="00813B7A" w:rsidRDefault="00C406E2" w:rsidP="00E84C9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4C185" w14:textId="77777777" w:rsidR="00C406E2" w:rsidRPr="00C406E2" w:rsidRDefault="00C406E2" w:rsidP="00E84C95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119AE" w14:textId="77777777" w:rsidR="00C406E2" w:rsidRDefault="00C406E2" w:rsidP="00C406E2">
            <w:pPr>
              <w:rPr>
                <w:rFonts w:ascii="Sylfaen" w:hAnsi="Sylfaen"/>
                <w:lang w:val="pt-BR"/>
              </w:rPr>
            </w:pPr>
            <w:r w:rsidRPr="0074661E">
              <w:rPr>
                <w:rFonts w:ascii="Sylfaen" w:hAnsi="Sylfaen"/>
                <w:lang w:val="pt-BR"/>
              </w:rPr>
              <w:t xml:space="preserve">პაროდონტის დაავადებათა მკურნალობა. </w:t>
            </w:r>
          </w:p>
          <w:p w14:paraId="4323068C" w14:textId="77777777" w:rsidR="00C406E2" w:rsidRPr="0074661E" w:rsidRDefault="00C406E2" w:rsidP="00C406E2">
            <w:pPr>
              <w:rPr>
                <w:rFonts w:ascii="Sylfaen" w:hAnsi="Sylfaen"/>
                <w:lang w:val="pt-BR"/>
              </w:rPr>
            </w:pPr>
          </w:p>
          <w:p w14:paraId="31BEF6A3" w14:textId="77777777" w:rsidR="00C406E2" w:rsidRPr="00EF718A" w:rsidRDefault="00C406E2" w:rsidP="00C406E2">
            <w:pPr>
              <w:rPr>
                <w:rFonts w:ascii="Sylfaen" w:hAnsi="Sylfaen"/>
              </w:rPr>
            </w:pPr>
            <w:r w:rsidRPr="0074661E">
              <w:rPr>
                <w:rFonts w:ascii="Sylfaen" w:hAnsi="Sylfaen"/>
                <w:lang w:val="pt-BR"/>
              </w:rPr>
              <w:t>კონსერვატიული და ქირურგიული მკურნალობის მეთოდების დემონსტრირება პაროდონტის დაავადებათა სხვადასხვა ფორმის დროს.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89386" w14:textId="77777777" w:rsidR="00C406E2" w:rsidRPr="00C406E2" w:rsidRDefault="00C406E2" w:rsidP="00E84C95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1/2/3</w:t>
            </w:r>
          </w:p>
        </w:tc>
      </w:tr>
      <w:tr w:rsidR="00C406E2" w:rsidRPr="004028F6" w14:paraId="53B25589" w14:textId="77777777" w:rsidTr="0074682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8EB074" w14:textId="77777777" w:rsidR="00C406E2" w:rsidRPr="004028F6" w:rsidRDefault="00C406E2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414156D" w14:textId="77777777" w:rsidR="00C406E2" w:rsidRPr="00813B7A" w:rsidRDefault="00C406E2" w:rsidP="00E84C9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18"/>
                <w:szCs w:val="24"/>
                <w:lang w:val="ka-GE"/>
              </w:rPr>
              <w:t>პრ/მეცადინეობა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6D4C8" w14:textId="77777777" w:rsidR="00C406E2" w:rsidRPr="00C406E2" w:rsidRDefault="00C406E2" w:rsidP="00E84C95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DE2DB" w14:textId="77777777" w:rsidR="00C406E2" w:rsidRPr="0074661E" w:rsidRDefault="00C406E2" w:rsidP="00C406E2">
            <w:pPr>
              <w:rPr>
                <w:rFonts w:ascii="Sylfaen" w:hAnsi="Sylfaen"/>
                <w:lang w:val="pt-BR"/>
              </w:rPr>
            </w:pPr>
            <w:r w:rsidRPr="0074661E">
              <w:rPr>
                <w:rFonts w:ascii="Sylfaen" w:hAnsi="Sylfaen"/>
                <w:lang w:val="pt-BR"/>
              </w:rPr>
              <w:t xml:space="preserve">პაროდონტის დაავადებათა მკურნალობა. </w:t>
            </w:r>
          </w:p>
          <w:p w14:paraId="3014E279" w14:textId="77777777" w:rsidR="00C406E2" w:rsidRPr="00EF718A" w:rsidRDefault="00C406E2" w:rsidP="00C406E2">
            <w:pPr>
              <w:rPr>
                <w:rFonts w:ascii="Sylfaen" w:hAnsi="Sylfaen"/>
              </w:rPr>
            </w:pPr>
            <w:r w:rsidRPr="0074661E">
              <w:rPr>
                <w:rFonts w:ascii="Sylfaen" w:hAnsi="Sylfaen"/>
                <w:lang w:val="pt-BR"/>
              </w:rPr>
              <w:t>კონსერვატიული და ქირურგიული მკურნალობის მეთოდების დემონსტრირება პაროდონტის დაავადებათა სხვადასხვა ფორმის დროს.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40F98D" w14:textId="77777777" w:rsidR="00C406E2" w:rsidRPr="004028F6" w:rsidRDefault="00C406E2" w:rsidP="00E84C95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84C95" w:rsidRPr="004028F6" w14:paraId="1C3D5314" w14:textId="77777777" w:rsidTr="0074682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B885543" w14:textId="77777777" w:rsidR="00E84C95" w:rsidRPr="004028F6" w:rsidRDefault="00477637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IX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BEC24" w14:textId="77777777" w:rsidR="00E84C95" w:rsidRPr="004028F6" w:rsidRDefault="00E84C95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F0435" w14:textId="77777777" w:rsidR="00E84C95" w:rsidRPr="00C406E2" w:rsidRDefault="00C406E2" w:rsidP="00C406E2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14B02" w14:textId="77777777" w:rsidR="00E84C95" w:rsidRPr="0074661E" w:rsidRDefault="00E84C95" w:rsidP="00E84C95">
            <w:pPr>
              <w:rPr>
                <w:rFonts w:ascii="Sylfaen" w:hAnsi="Sylfaen"/>
                <w:b/>
                <w:lang w:val="ka-GE"/>
              </w:rPr>
            </w:pPr>
            <w:r w:rsidRPr="0074661E">
              <w:rPr>
                <w:rFonts w:ascii="Sylfaen" w:hAnsi="Sylfaen"/>
                <w:b/>
                <w:lang w:val="ka-GE"/>
              </w:rPr>
              <w:t>დასკვნითი გამოცდა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758FA" w14:textId="77777777" w:rsidR="00E84C95" w:rsidRPr="004028F6" w:rsidRDefault="00E84C95" w:rsidP="00E84C95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477637" w:rsidRPr="004028F6" w14:paraId="104EEC71" w14:textId="77777777" w:rsidTr="0074682C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A8DB3D" w14:textId="77777777" w:rsidR="00477637" w:rsidRDefault="00477637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9D1C" w14:textId="77777777" w:rsidR="00477637" w:rsidRPr="004028F6" w:rsidRDefault="00477637" w:rsidP="00E84C9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6B0F04" w14:textId="77777777" w:rsidR="00477637" w:rsidRDefault="00477637" w:rsidP="00C406E2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BF01C" w14:textId="77777777" w:rsidR="00477637" w:rsidRPr="0074661E" w:rsidRDefault="00477637" w:rsidP="00E84C9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დამატებითი გამოცდა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72BFB" w14:textId="77777777" w:rsidR="00477637" w:rsidRPr="004028F6" w:rsidRDefault="00477637" w:rsidP="00E84C95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14:paraId="3ED15DA1" w14:textId="77777777" w:rsidR="007351F6" w:rsidRPr="004028F6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0101B445" w14:textId="77777777" w:rsidR="007351F6" w:rsidRPr="004028F6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</w:rPr>
      </w:pPr>
    </w:p>
    <w:p w14:paraId="396D792F" w14:textId="77777777" w:rsidR="007351F6" w:rsidRPr="004028F6" w:rsidRDefault="007351F6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p w14:paraId="37CEC9CE" w14:textId="77777777" w:rsidR="00105F3D" w:rsidRPr="004028F6" w:rsidRDefault="00105F3D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sectPr w:rsidR="00105F3D" w:rsidRPr="004028F6" w:rsidSect="00F3155B">
      <w:footerReference w:type="even" r:id="rId15"/>
      <w:footerReference w:type="default" r:id="rId16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4D249" w14:textId="77777777" w:rsidR="000F7112" w:rsidRDefault="000F7112" w:rsidP="00122023">
      <w:pPr>
        <w:spacing w:after="0" w:line="240" w:lineRule="auto"/>
      </w:pPr>
      <w:r>
        <w:separator/>
      </w:r>
    </w:p>
  </w:endnote>
  <w:endnote w:type="continuationSeparator" w:id="0">
    <w:p w14:paraId="3F5C63F5" w14:textId="77777777" w:rsidR="000F7112" w:rsidRDefault="000F7112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PG Academiuri UA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D8F63" w14:textId="77777777" w:rsidR="00C36A85" w:rsidRDefault="00E22BFC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A8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C26EF4" w14:textId="77777777" w:rsidR="00C36A85" w:rsidRDefault="00C36A85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445BE" w14:textId="0F416E1A" w:rsidR="00C36A85" w:rsidRDefault="00E22BFC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A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0C03">
      <w:rPr>
        <w:rStyle w:val="a6"/>
        <w:noProof/>
      </w:rPr>
      <w:t>1</w:t>
    </w:r>
    <w:r>
      <w:rPr>
        <w:rStyle w:val="a6"/>
      </w:rPr>
      <w:fldChar w:fldCharType="end"/>
    </w:r>
  </w:p>
  <w:p w14:paraId="6D645985" w14:textId="77777777" w:rsidR="00C36A85" w:rsidRDefault="00C36A85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003CD" w14:textId="77777777" w:rsidR="000F7112" w:rsidRDefault="000F7112" w:rsidP="00122023">
      <w:pPr>
        <w:spacing w:after="0" w:line="240" w:lineRule="auto"/>
      </w:pPr>
      <w:r>
        <w:separator/>
      </w:r>
    </w:p>
  </w:footnote>
  <w:footnote w:type="continuationSeparator" w:id="0">
    <w:p w14:paraId="6AE7F7CD" w14:textId="77777777" w:rsidR="000F7112" w:rsidRDefault="000F7112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74C62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80C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2B1C50"/>
    <w:multiLevelType w:val="hybridMultilevel"/>
    <w:tmpl w:val="6EA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2797"/>
    <w:rsid w:val="00023ED6"/>
    <w:rsid w:val="000255DD"/>
    <w:rsid w:val="000352D6"/>
    <w:rsid w:val="000357BE"/>
    <w:rsid w:val="00037D51"/>
    <w:rsid w:val="000533EA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426"/>
    <w:rsid w:val="000F475E"/>
    <w:rsid w:val="000F7112"/>
    <w:rsid w:val="00105F3D"/>
    <w:rsid w:val="00112BFD"/>
    <w:rsid w:val="001169D3"/>
    <w:rsid w:val="00121017"/>
    <w:rsid w:val="00122023"/>
    <w:rsid w:val="0012218A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1F46"/>
    <w:rsid w:val="001732F1"/>
    <w:rsid w:val="00173D1F"/>
    <w:rsid w:val="00176BCC"/>
    <w:rsid w:val="00181137"/>
    <w:rsid w:val="00185FBE"/>
    <w:rsid w:val="00187A13"/>
    <w:rsid w:val="001A0A05"/>
    <w:rsid w:val="001C070B"/>
    <w:rsid w:val="001C4DB4"/>
    <w:rsid w:val="001C5EC8"/>
    <w:rsid w:val="001D4F20"/>
    <w:rsid w:val="001E4A23"/>
    <w:rsid w:val="00202424"/>
    <w:rsid w:val="00202603"/>
    <w:rsid w:val="00204597"/>
    <w:rsid w:val="00210920"/>
    <w:rsid w:val="00217B2D"/>
    <w:rsid w:val="00223B2F"/>
    <w:rsid w:val="00225033"/>
    <w:rsid w:val="00234404"/>
    <w:rsid w:val="00243F67"/>
    <w:rsid w:val="002515C1"/>
    <w:rsid w:val="0025270B"/>
    <w:rsid w:val="00253024"/>
    <w:rsid w:val="002572B2"/>
    <w:rsid w:val="0027380D"/>
    <w:rsid w:val="002748C3"/>
    <w:rsid w:val="00276BD1"/>
    <w:rsid w:val="00277A5B"/>
    <w:rsid w:val="00280A1D"/>
    <w:rsid w:val="002820E0"/>
    <w:rsid w:val="0028652C"/>
    <w:rsid w:val="002907D7"/>
    <w:rsid w:val="00296CD2"/>
    <w:rsid w:val="002A20C0"/>
    <w:rsid w:val="002A538D"/>
    <w:rsid w:val="002B2405"/>
    <w:rsid w:val="002B5037"/>
    <w:rsid w:val="002D2EAA"/>
    <w:rsid w:val="002D3F66"/>
    <w:rsid w:val="002D3FCD"/>
    <w:rsid w:val="002E25A2"/>
    <w:rsid w:val="002E6C5F"/>
    <w:rsid w:val="002F4463"/>
    <w:rsid w:val="003039E3"/>
    <w:rsid w:val="00311371"/>
    <w:rsid w:val="0031360E"/>
    <w:rsid w:val="003144A3"/>
    <w:rsid w:val="00330B1D"/>
    <w:rsid w:val="00333EB8"/>
    <w:rsid w:val="003354DE"/>
    <w:rsid w:val="00343D9C"/>
    <w:rsid w:val="003474B5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92918"/>
    <w:rsid w:val="003A33FF"/>
    <w:rsid w:val="003A783C"/>
    <w:rsid w:val="003B245B"/>
    <w:rsid w:val="003C6BB7"/>
    <w:rsid w:val="003C7130"/>
    <w:rsid w:val="003C78F9"/>
    <w:rsid w:val="003D06EA"/>
    <w:rsid w:val="003D5B63"/>
    <w:rsid w:val="003D66DF"/>
    <w:rsid w:val="003E1540"/>
    <w:rsid w:val="003E319F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122BA"/>
    <w:rsid w:val="00422463"/>
    <w:rsid w:val="00422D11"/>
    <w:rsid w:val="004239E8"/>
    <w:rsid w:val="00426B57"/>
    <w:rsid w:val="00433336"/>
    <w:rsid w:val="004338B1"/>
    <w:rsid w:val="00433DB3"/>
    <w:rsid w:val="00445347"/>
    <w:rsid w:val="00450E8C"/>
    <w:rsid w:val="00465DE9"/>
    <w:rsid w:val="00472B37"/>
    <w:rsid w:val="00475AF8"/>
    <w:rsid w:val="00476A95"/>
    <w:rsid w:val="00477637"/>
    <w:rsid w:val="004829BD"/>
    <w:rsid w:val="00482A28"/>
    <w:rsid w:val="0048755F"/>
    <w:rsid w:val="004915E4"/>
    <w:rsid w:val="00492DFD"/>
    <w:rsid w:val="0049416B"/>
    <w:rsid w:val="00496106"/>
    <w:rsid w:val="004A15DA"/>
    <w:rsid w:val="004A4945"/>
    <w:rsid w:val="004A77B5"/>
    <w:rsid w:val="004B3469"/>
    <w:rsid w:val="004B469D"/>
    <w:rsid w:val="004B5739"/>
    <w:rsid w:val="004B6FB0"/>
    <w:rsid w:val="004C6C22"/>
    <w:rsid w:val="004D04DB"/>
    <w:rsid w:val="004D2741"/>
    <w:rsid w:val="004D33BF"/>
    <w:rsid w:val="004D45CE"/>
    <w:rsid w:val="004D6AAC"/>
    <w:rsid w:val="004E2314"/>
    <w:rsid w:val="004E4583"/>
    <w:rsid w:val="004E517C"/>
    <w:rsid w:val="004F3465"/>
    <w:rsid w:val="004F7D0A"/>
    <w:rsid w:val="005011AD"/>
    <w:rsid w:val="005054E1"/>
    <w:rsid w:val="00511F20"/>
    <w:rsid w:val="00511FE0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73DE9"/>
    <w:rsid w:val="0057491B"/>
    <w:rsid w:val="00580544"/>
    <w:rsid w:val="00580972"/>
    <w:rsid w:val="00581703"/>
    <w:rsid w:val="0058648A"/>
    <w:rsid w:val="005940C8"/>
    <w:rsid w:val="005A3E89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61E39"/>
    <w:rsid w:val="00663905"/>
    <w:rsid w:val="00663F79"/>
    <w:rsid w:val="00664F39"/>
    <w:rsid w:val="00672248"/>
    <w:rsid w:val="00673794"/>
    <w:rsid w:val="00680784"/>
    <w:rsid w:val="0068202B"/>
    <w:rsid w:val="00684A13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37F8"/>
    <w:rsid w:val="006D5CF2"/>
    <w:rsid w:val="006D6C60"/>
    <w:rsid w:val="006F6069"/>
    <w:rsid w:val="006F7DDE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4661E"/>
    <w:rsid w:val="0074682C"/>
    <w:rsid w:val="00751DC0"/>
    <w:rsid w:val="007524F2"/>
    <w:rsid w:val="00754498"/>
    <w:rsid w:val="00766F07"/>
    <w:rsid w:val="007704F6"/>
    <w:rsid w:val="00772231"/>
    <w:rsid w:val="00783606"/>
    <w:rsid w:val="0079023C"/>
    <w:rsid w:val="0079748A"/>
    <w:rsid w:val="007A4AF7"/>
    <w:rsid w:val="007B00BC"/>
    <w:rsid w:val="007B1889"/>
    <w:rsid w:val="007B5760"/>
    <w:rsid w:val="007B6F2C"/>
    <w:rsid w:val="007C35FD"/>
    <w:rsid w:val="007C5E54"/>
    <w:rsid w:val="007C7A32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13B7A"/>
    <w:rsid w:val="00820F92"/>
    <w:rsid w:val="00830D0D"/>
    <w:rsid w:val="008342A1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87306"/>
    <w:rsid w:val="00890E2F"/>
    <w:rsid w:val="008951FF"/>
    <w:rsid w:val="008A116B"/>
    <w:rsid w:val="008A2F7E"/>
    <w:rsid w:val="008B24B6"/>
    <w:rsid w:val="008B4BD0"/>
    <w:rsid w:val="008B7273"/>
    <w:rsid w:val="008B73A4"/>
    <w:rsid w:val="008C1B88"/>
    <w:rsid w:val="008D0C95"/>
    <w:rsid w:val="008D3D79"/>
    <w:rsid w:val="008D7ECE"/>
    <w:rsid w:val="008E1F55"/>
    <w:rsid w:val="008E54F2"/>
    <w:rsid w:val="008F4560"/>
    <w:rsid w:val="0090429E"/>
    <w:rsid w:val="009109EA"/>
    <w:rsid w:val="00915B51"/>
    <w:rsid w:val="0091675B"/>
    <w:rsid w:val="00921AE2"/>
    <w:rsid w:val="0092483D"/>
    <w:rsid w:val="00925A3B"/>
    <w:rsid w:val="00944B65"/>
    <w:rsid w:val="0094611F"/>
    <w:rsid w:val="009508CD"/>
    <w:rsid w:val="00950BCC"/>
    <w:rsid w:val="00954FAE"/>
    <w:rsid w:val="00956328"/>
    <w:rsid w:val="00962422"/>
    <w:rsid w:val="00967387"/>
    <w:rsid w:val="0097291B"/>
    <w:rsid w:val="00974496"/>
    <w:rsid w:val="00977120"/>
    <w:rsid w:val="009772CF"/>
    <w:rsid w:val="0097791E"/>
    <w:rsid w:val="00980723"/>
    <w:rsid w:val="009816E9"/>
    <w:rsid w:val="00981CBA"/>
    <w:rsid w:val="00984DFA"/>
    <w:rsid w:val="00990E8D"/>
    <w:rsid w:val="00992E3F"/>
    <w:rsid w:val="00993BB6"/>
    <w:rsid w:val="00997E0A"/>
    <w:rsid w:val="009A2636"/>
    <w:rsid w:val="009A4372"/>
    <w:rsid w:val="009A5A9C"/>
    <w:rsid w:val="009B0EF3"/>
    <w:rsid w:val="009B3073"/>
    <w:rsid w:val="009C7F05"/>
    <w:rsid w:val="009D06A6"/>
    <w:rsid w:val="009D1185"/>
    <w:rsid w:val="009E68A4"/>
    <w:rsid w:val="009E730D"/>
    <w:rsid w:val="009F132D"/>
    <w:rsid w:val="00A050F2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53F7A"/>
    <w:rsid w:val="00A633CB"/>
    <w:rsid w:val="00A6666C"/>
    <w:rsid w:val="00A70723"/>
    <w:rsid w:val="00A746C1"/>
    <w:rsid w:val="00A8095F"/>
    <w:rsid w:val="00A863AC"/>
    <w:rsid w:val="00A8657C"/>
    <w:rsid w:val="00A878B4"/>
    <w:rsid w:val="00A91900"/>
    <w:rsid w:val="00A939CD"/>
    <w:rsid w:val="00A96425"/>
    <w:rsid w:val="00AB296B"/>
    <w:rsid w:val="00AB3540"/>
    <w:rsid w:val="00AB3FC6"/>
    <w:rsid w:val="00AB50C9"/>
    <w:rsid w:val="00AC2D8D"/>
    <w:rsid w:val="00AD1E27"/>
    <w:rsid w:val="00AE1C8F"/>
    <w:rsid w:val="00AE2D9E"/>
    <w:rsid w:val="00AE618E"/>
    <w:rsid w:val="00AF2264"/>
    <w:rsid w:val="00AF6B20"/>
    <w:rsid w:val="00B13F2F"/>
    <w:rsid w:val="00B17C8F"/>
    <w:rsid w:val="00B20E39"/>
    <w:rsid w:val="00B21415"/>
    <w:rsid w:val="00B330DE"/>
    <w:rsid w:val="00B45879"/>
    <w:rsid w:val="00B47480"/>
    <w:rsid w:val="00B530B3"/>
    <w:rsid w:val="00B5505D"/>
    <w:rsid w:val="00B6053C"/>
    <w:rsid w:val="00B6264D"/>
    <w:rsid w:val="00B62B64"/>
    <w:rsid w:val="00B703F3"/>
    <w:rsid w:val="00B8171F"/>
    <w:rsid w:val="00B83465"/>
    <w:rsid w:val="00B86EC6"/>
    <w:rsid w:val="00B94DF1"/>
    <w:rsid w:val="00BA07BC"/>
    <w:rsid w:val="00BB3006"/>
    <w:rsid w:val="00BB3163"/>
    <w:rsid w:val="00BB6FF4"/>
    <w:rsid w:val="00BC0662"/>
    <w:rsid w:val="00BD07FE"/>
    <w:rsid w:val="00BD4DFB"/>
    <w:rsid w:val="00BE5B72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A79"/>
    <w:rsid w:val="00C36A85"/>
    <w:rsid w:val="00C3701C"/>
    <w:rsid w:val="00C406E2"/>
    <w:rsid w:val="00C44236"/>
    <w:rsid w:val="00C47048"/>
    <w:rsid w:val="00C478FA"/>
    <w:rsid w:val="00C52B47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B6987"/>
    <w:rsid w:val="00CC0900"/>
    <w:rsid w:val="00CC67CD"/>
    <w:rsid w:val="00CE4AB0"/>
    <w:rsid w:val="00CE55AA"/>
    <w:rsid w:val="00CE776F"/>
    <w:rsid w:val="00D000D3"/>
    <w:rsid w:val="00D06AD0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62C0"/>
    <w:rsid w:val="00D74CDE"/>
    <w:rsid w:val="00D80C49"/>
    <w:rsid w:val="00D85D02"/>
    <w:rsid w:val="00D96707"/>
    <w:rsid w:val="00DA586C"/>
    <w:rsid w:val="00DB5219"/>
    <w:rsid w:val="00DD0C03"/>
    <w:rsid w:val="00DD6F28"/>
    <w:rsid w:val="00DF44DC"/>
    <w:rsid w:val="00E015B0"/>
    <w:rsid w:val="00E0791F"/>
    <w:rsid w:val="00E22BFC"/>
    <w:rsid w:val="00E23AF7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2A74"/>
    <w:rsid w:val="00E6441E"/>
    <w:rsid w:val="00E67262"/>
    <w:rsid w:val="00E674DF"/>
    <w:rsid w:val="00E74E72"/>
    <w:rsid w:val="00E755F6"/>
    <w:rsid w:val="00E84C95"/>
    <w:rsid w:val="00E92CDB"/>
    <w:rsid w:val="00E9555F"/>
    <w:rsid w:val="00EA2641"/>
    <w:rsid w:val="00ED1E55"/>
    <w:rsid w:val="00ED233E"/>
    <w:rsid w:val="00ED3149"/>
    <w:rsid w:val="00ED41B9"/>
    <w:rsid w:val="00EE1D79"/>
    <w:rsid w:val="00EE7D99"/>
    <w:rsid w:val="00EF6B1B"/>
    <w:rsid w:val="00F010C1"/>
    <w:rsid w:val="00F07AC2"/>
    <w:rsid w:val="00F16AE4"/>
    <w:rsid w:val="00F16FCE"/>
    <w:rsid w:val="00F21797"/>
    <w:rsid w:val="00F21EC7"/>
    <w:rsid w:val="00F2313C"/>
    <w:rsid w:val="00F24D70"/>
    <w:rsid w:val="00F262A1"/>
    <w:rsid w:val="00F26735"/>
    <w:rsid w:val="00F3019D"/>
    <w:rsid w:val="00F3155B"/>
    <w:rsid w:val="00F51E0B"/>
    <w:rsid w:val="00F527B1"/>
    <w:rsid w:val="00F54A78"/>
    <w:rsid w:val="00F63E90"/>
    <w:rsid w:val="00F64B5A"/>
    <w:rsid w:val="00F74E40"/>
    <w:rsid w:val="00F7595C"/>
    <w:rsid w:val="00F84A4B"/>
    <w:rsid w:val="00F86B49"/>
    <w:rsid w:val="00F90369"/>
    <w:rsid w:val="00F9063E"/>
    <w:rsid w:val="00F957E6"/>
    <w:rsid w:val="00F95A2B"/>
    <w:rsid w:val="00F967E3"/>
    <w:rsid w:val="00FA02FD"/>
    <w:rsid w:val="00FA3757"/>
    <w:rsid w:val="00FA5410"/>
    <w:rsid w:val="00FA71CE"/>
    <w:rsid w:val="00FB15EB"/>
    <w:rsid w:val="00FC0195"/>
    <w:rsid w:val="00FC12E9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3A833"/>
  <w15:docId w15:val="{27EE5091-3279-43EB-9D6A-A12C6C2F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7C7A32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7A32"/>
    <w:pPr>
      <w:spacing w:line="240" w:lineRule="auto"/>
    </w:pPr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C7A32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7A32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C7A32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25A3B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den.by/part/stomatolog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tners.best-stomatolog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matology.org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omatology.academy-vi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matology.ru" TargetMode="External"/><Relationship Id="rId14" Type="http://schemas.openxmlformats.org/officeDocument/2006/relationships/hyperlink" Target="http://community.livejournal.com/stomat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96AC-B045-4EA2-A0F1-3F3E952C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104</cp:revision>
  <cp:lastPrinted>2013-11-14T12:24:00Z</cp:lastPrinted>
  <dcterms:created xsi:type="dcterms:W3CDTF">2016-01-26T18:45:00Z</dcterms:created>
  <dcterms:modified xsi:type="dcterms:W3CDTF">2021-10-31T12:41:00Z</dcterms:modified>
</cp:coreProperties>
</file>