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27627A" w:rsidRDefault="0031360E" w:rsidP="00E1596C">
      <w:pPr>
        <w:spacing w:after="0" w:line="240" w:lineRule="auto"/>
        <w:jc w:val="center"/>
        <w:rPr>
          <w:rFonts w:ascii="Sylfaen" w:hAnsi="Sylfaen"/>
        </w:rPr>
      </w:pPr>
      <w:r w:rsidRPr="0027627A">
        <w:rPr>
          <w:rFonts w:ascii="Sylfaen" w:hAnsi="Sylfaen"/>
          <w:b/>
          <w:noProof/>
          <w:lang w:val="ru-RU" w:eastAsia="ru-R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27627A" w:rsidRDefault="0031360E" w:rsidP="00E1596C">
      <w:pPr>
        <w:pStyle w:val="3"/>
        <w:rPr>
          <w:rFonts w:ascii="Sylfaen" w:hAnsi="Sylfaen"/>
          <w:noProof/>
          <w:sz w:val="22"/>
          <w:szCs w:val="22"/>
          <w:lang w:val="ka-GE"/>
        </w:rPr>
      </w:pPr>
      <w:r w:rsidRPr="0027627A">
        <w:rPr>
          <w:rFonts w:ascii="Sylfaen" w:hAnsi="Sylfaen"/>
          <w:noProof/>
          <w:sz w:val="22"/>
          <w:szCs w:val="22"/>
          <w:lang w:val="ka-GE"/>
        </w:rPr>
        <w:t>თბილისის ჰუმანიტარული სასწავლო უნივერსიტეტი</w:t>
      </w:r>
    </w:p>
    <w:p w:rsidR="0031360E" w:rsidRPr="0027627A" w:rsidRDefault="0031360E" w:rsidP="00E1596C">
      <w:pPr>
        <w:pStyle w:val="ab"/>
        <w:rPr>
          <w:rFonts w:ascii="Sylfaen" w:hAnsi="Sylfaen"/>
          <w:b/>
          <w:bCs/>
          <w:noProof/>
          <w:sz w:val="22"/>
          <w:szCs w:val="22"/>
          <w:lang w:val="fi-FI"/>
        </w:rPr>
      </w:pPr>
      <w:r w:rsidRPr="0027627A">
        <w:rPr>
          <w:rFonts w:ascii="Sylfaen" w:hAnsi="Sylfaen"/>
          <w:b/>
          <w:bCs/>
          <w:noProof/>
          <w:sz w:val="22"/>
          <w:szCs w:val="22"/>
          <w:lang w:val="fi-FI"/>
        </w:rPr>
        <w:t>TBILISI   HUMANITARIAN  TEACHING UNIVERSITY</w:t>
      </w:r>
    </w:p>
    <w:p w:rsidR="0031360E" w:rsidRPr="0027627A" w:rsidRDefault="0031360E" w:rsidP="00E1596C">
      <w:pPr>
        <w:spacing w:after="0" w:line="240" w:lineRule="auto"/>
        <w:jc w:val="center"/>
        <w:rPr>
          <w:rFonts w:ascii="Sylfaen" w:hAnsi="Sylfaen"/>
        </w:rPr>
      </w:pPr>
    </w:p>
    <w:p w:rsidR="004555B1" w:rsidRPr="0027627A" w:rsidRDefault="004555B1" w:rsidP="00E1596C">
      <w:pPr>
        <w:spacing w:after="0" w:line="240" w:lineRule="auto"/>
        <w:jc w:val="center"/>
        <w:rPr>
          <w:rFonts w:ascii="Sylfaen" w:hAnsi="Sylfaen"/>
          <w:b/>
        </w:rPr>
      </w:pPr>
      <w:r w:rsidRPr="0027627A">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27627A" w:rsidTr="000B3B98">
        <w:tc>
          <w:tcPr>
            <w:tcW w:w="2836" w:type="dxa"/>
          </w:tcPr>
          <w:p w:rsidR="007351F6" w:rsidRPr="0027627A" w:rsidRDefault="004555B1" w:rsidP="00E1596C">
            <w:pPr>
              <w:spacing w:after="0" w:line="240" w:lineRule="auto"/>
              <w:rPr>
                <w:rFonts w:ascii="Sylfaen" w:hAnsi="Sylfaen"/>
                <w:b/>
                <w:noProof/>
                <w:lang w:val="ka-GE"/>
              </w:rPr>
            </w:pPr>
            <w:r w:rsidRPr="0027627A">
              <w:rPr>
                <w:rFonts w:ascii="Sylfaen" w:eastAsia="Times New Roman" w:hAnsi="Sylfaen" w:cs="Sylfaen"/>
                <w:b/>
                <w:bCs/>
              </w:rPr>
              <w:t>Name of the course /module</w:t>
            </w:r>
          </w:p>
        </w:tc>
        <w:tc>
          <w:tcPr>
            <w:tcW w:w="7938" w:type="dxa"/>
          </w:tcPr>
          <w:p w:rsidR="007351F6" w:rsidRPr="0027627A" w:rsidRDefault="007F59D1" w:rsidP="00E1596C">
            <w:pPr>
              <w:spacing w:after="0" w:line="240" w:lineRule="auto"/>
              <w:jc w:val="center"/>
              <w:rPr>
                <w:rFonts w:ascii="Sylfaen" w:hAnsi="Sylfaen"/>
                <w:b/>
              </w:rPr>
            </w:pPr>
            <w:r w:rsidRPr="0027627A">
              <w:rPr>
                <w:rFonts w:ascii="Sylfaen" w:eastAsia="Times New Roman" w:hAnsi="Sylfaen" w:cs="Calibri"/>
                <w:b/>
              </w:rPr>
              <w:t>Epidemiology with Biostatistics</w:t>
            </w:r>
          </w:p>
        </w:tc>
      </w:tr>
      <w:tr w:rsidR="000E3AF7" w:rsidRPr="0027627A" w:rsidTr="000B3B98">
        <w:tc>
          <w:tcPr>
            <w:tcW w:w="2836" w:type="dxa"/>
          </w:tcPr>
          <w:p w:rsidR="007351F6" w:rsidRPr="0027627A" w:rsidRDefault="004555B1" w:rsidP="00E1596C">
            <w:pPr>
              <w:spacing w:after="0" w:line="240" w:lineRule="auto"/>
              <w:rPr>
                <w:rFonts w:ascii="Sylfaen" w:hAnsi="Sylfaen"/>
                <w:b/>
                <w:noProof/>
                <w:lang w:val="ka-GE"/>
              </w:rPr>
            </w:pPr>
            <w:r w:rsidRPr="0027627A">
              <w:rPr>
                <w:rFonts w:ascii="Sylfaen" w:eastAsia="Times New Roman" w:hAnsi="Sylfaen" w:cs="Sylfaen"/>
                <w:b/>
                <w:bCs/>
              </w:rPr>
              <w:t>Code of the course</w:t>
            </w:r>
          </w:p>
        </w:tc>
        <w:tc>
          <w:tcPr>
            <w:tcW w:w="7938" w:type="dxa"/>
          </w:tcPr>
          <w:p w:rsidR="007351F6" w:rsidRPr="0027627A" w:rsidRDefault="005D79BD" w:rsidP="00E1596C">
            <w:pPr>
              <w:pStyle w:val="a8"/>
              <w:jc w:val="center"/>
              <w:rPr>
                <w:rFonts w:ascii="Sylfaen" w:hAnsi="Sylfaen"/>
                <w:b/>
                <w:noProof/>
                <w:sz w:val="22"/>
                <w:szCs w:val="22"/>
                <w:lang w:val="ka-GE"/>
              </w:rPr>
            </w:pPr>
            <w:r w:rsidRPr="0027627A">
              <w:rPr>
                <w:rFonts w:ascii="Sylfaen" w:hAnsi="Sylfaen"/>
                <w:b/>
                <w:sz w:val="22"/>
                <w:szCs w:val="22"/>
              </w:rPr>
              <w:t>GCM0418DM</w:t>
            </w:r>
          </w:p>
        </w:tc>
      </w:tr>
      <w:tr w:rsidR="00090A9A" w:rsidRPr="0027627A" w:rsidTr="000B3B98">
        <w:tc>
          <w:tcPr>
            <w:tcW w:w="2836" w:type="dxa"/>
          </w:tcPr>
          <w:p w:rsidR="00090A9A" w:rsidRPr="0027627A" w:rsidRDefault="00090A9A" w:rsidP="00E1596C">
            <w:pPr>
              <w:spacing w:after="0" w:line="240" w:lineRule="auto"/>
              <w:rPr>
                <w:rFonts w:ascii="Sylfaen" w:eastAsia="Times New Roman" w:hAnsi="Sylfaen" w:cs="Sylfaen"/>
                <w:b/>
                <w:bCs/>
              </w:rPr>
            </w:pPr>
            <w:r w:rsidRPr="0027627A">
              <w:rPr>
                <w:rFonts w:ascii="Sylfaen" w:eastAsia="Times New Roman" w:hAnsi="Sylfaen" w:cs="Sylfaen"/>
                <w:b/>
                <w:bCs/>
              </w:rPr>
              <w:t>Status of the course</w:t>
            </w:r>
          </w:p>
          <w:p w:rsidR="00090A9A" w:rsidRPr="0027627A" w:rsidRDefault="00090A9A" w:rsidP="00E1596C">
            <w:pPr>
              <w:spacing w:after="0" w:line="240" w:lineRule="auto"/>
              <w:rPr>
                <w:rFonts w:ascii="Sylfaen" w:hAnsi="Sylfaen"/>
                <w:b/>
                <w:noProof/>
                <w:lang w:val="ka-GE"/>
              </w:rPr>
            </w:pPr>
            <w:r w:rsidRPr="0027627A">
              <w:rPr>
                <w:rFonts w:ascii="Sylfaen" w:eastAsia="Times New Roman" w:hAnsi="Sylfaen" w:cs="Sylfaen"/>
                <w:b/>
                <w:bCs/>
              </w:rPr>
              <w:t>(elective/compulsory)</w:t>
            </w:r>
          </w:p>
        </w:tc>
        <w:tc>
          <w:tcPr>
            <w:tcW w:w="7938" w:type="dxa"/>
          </w:tcPr>
          <w:p w:rsidR="001C2A81" w:rsidRPr="0027627A" w:rsidRDefault="001C2A81" w:rsidP="001C2A81">
            <w:pPr>
              <w:spacing w:after="0" w:line="240" w:lineRule="auto"/>
              <w:rPr>
                <w:rFonts w:ascii="Sylfaen" w:eastAsia="Times New Roman" w:hAnsi="Sylfaen" w:cs="Sylfaen"/>
                <w:bCs/>
                <w:sz w:val="24"/>
                <w:szCs w:val="24"/>
              </w:rPr>
            </w:pPr>
            <w:r w:rsidRPr="0027627A">
              <w:rPr>
                <w:rStyle w:val="af6"/>
                <w:rFonts w:ascii="Sylfaen" w:hAnsi="Sylfaen"/>
                <w:b w:val="0"/>
                <w:sz w:val="24"/>
              </w:rPr>
              <w:t>C</w:t>
            </w:r>
            <w:r w:rsidRPr="0027627A">
              <w:rPr>
                <w:rFonts w:ascii="Sylfaen" w:hAnsi="Sylfaen"/>
                <w:sz w:val="24"/>
                <w:szCs w:val="24"/>
              </w:rPr>
              <w:t xml:space="preserve">ompulsory </w:t>
            </w:r>
            <w:r w:rsidRPr="0027627A">
              <w:rPr>
                <w:rFonts w:ascii="Sylfaen" w:eastAsia="Times New Roman" w:hAnsi="Sylfaen" w:cs="Sylfaen"/>
                <w:bCs/>
                <w:sz w:val="24"/>
                <w:szCs w:val="24"/>
              </w:rPr>
              <w:t>course</w:t>
            </w:r>
          </w:p>
          <w:p w:rsidR="00090A9A" w:rsidRPr="0027627A" w:rsidRDefault="001C2A81" w:rsidP="001C2A81">
            <w:pPr>
              <w:spacing w:after="0" w:line="240" w:lineRule="auto"/>
              <w:jc w:val="both"/>
              <w:rPr>
                <w:rFonts w:ascii="Sylfaen" w:hAnsi="Sylfaen"/>
                <w:lang w:val="ka-GE"/>
              </w:rPr>
            </w:pPr>
            <w:r w:rsidRPr="0027627A">
              <w:rPr>
                <w:rFonts w:ascii="Sylfaen" w:hAnsi="Sylfaen"/>
              </w:rPr>
              <w:t>for the one-cycle higher educational Programme-Dentistry</w:t>
            </w:r>
          </w:p>
        </w:tc>
      </w:tr>
      <w:tr w:rsidR="00090A9A" w:rsidRPr="0027627A" w:rsidTr="00517802">
        <w:trPr>
          <w:trHeight w:val="1196"/>
        </w:trPr>
        <w:tc>
          <w:tcPr>
            <w:tcW w:w="2836" w:type="dxa"/>
          </w:tcPr>
          <w:p w:rsidR="00090A9A" w:rsidRPr="0027627A" w:rsidRDefault="00090A9A" w:rsidP="00E1596C">
            <w:pPr>
              <w:spacing w:after="0" w:line="240" w:lineRule="auto"/>
              <w:jc w:val="both"/>
              <w:rPr>
                <w:rFonts w:ascii="Sylfaen" w:hAnsi="Sylfaen"/>
                <w:b/>
                <w:noProof/>
                <w:lang w:val="ka-GE"/>
              </w:rPr>
            </w:pPr>
            <w:r w:rsidRPr="0027627A">
              <w:rPr>
                <w:rFonts w:ascii="Sylfaen" w:hAnsi="Sylfaen"/>
                <w:b/>
                <w:noProof/>
                <w:lang w:val="ka-GE"/>
              </w:rPr>
              <w:t>ECTS</w:t>
            </w:r>
          </w:p>
          <w:p w:rsidR="00090A9A" w:rsidRPr="0027627A" w:rsidRDefault="00090A9A" w:rsidP="00E1596C">
            <w:pPr>
              <w:spacing w:after="0" w:line="240" w:lineRule="auto"/>
              <w:rPr>
                <w:rFonts w:ascii="Sylfaen" w:hAnsi="Sylfaen"/>
                <w:lang w:val="ka-GE"/>
              </w:rPr>
            </w:pPr>
          </w:p>
          <w:p w:rsidR="00090A9A" w:rsidRPr="0027627A" w:rsidRDefault="00090A9A" w:rsidP="00E1596C">
            <w:pPr>
              <w:spacing w:after="0" w:line="240" w:lineRule="auto"/>
              <w:jc w:val="right"/>
              <w:rPr>
                <w:rFonts w:ascii="Sylfaen" w:hAnsi="Sylfaen"/>
                <w:lang w:val="ka-GE"/>
              </w:rPr>
            </w:pPr>
          </w:p>
        </w:tc>
        <w:tc>
          <w:tcPr>
            <w:tcW w:w="7938" w:type="dxa"/>
          </w:tcPr>
          <w:p w:rsidR="00090A9A" w:rsidRPr="0095647F" w:rsidRDefault="00560248" w:rsidP="00E1596C">
            <w:pPr>
              <w:spacing w:after="0" w:line="240" w:lineRule="auto"/>
              <w:rPr>
                <w:rFonts w:ascii="Sylfaen" w:hAnsi="Sylfaen"/>
              </w:rPr>
            </w:pPr>
            <w:r w:rsidRPr="0095647F">
              <w:rPr>
                <w:rFonts w:ascii="Sylfaen" w:hAnsi="Sylfaen"/>
                <w:b/>
              </w:rPr>
              <w:t>2</w:t>
            </w:r>
            <w:r w:rsidR="00090A9A" w:rsidRPr="0095647F">
              <w:rPr>
                <w:rFonts w:ascii="Sylfaen" w:hAnsi="Sylfaen"/>
                <w:b/>
              </w:rPr>
              <w:t xml:space="preserve"> credits</w:t>
            </w:r>
            <w:r w:rsidR="00090A9A" w:rsidRPr="0095647F">
              <w:rPr>
                <w:rFonts w:ascii="Sylfaen" w:hAnsi="Sylfaen"/>
                <w:b/>
                <w:lang w:val="ka-GE"/>
              </w:rPr>
              <w:t>.</w:t>
            </w:r>
            <w:r w:rsidR="00090A9A" w:rsidRPr="0095647F">
              <w:rPr>
                <w:rFonts w:ascii="Sylfaen" w:hAnsi="Sylfaen"/>
                <w:b/>
              </w:rPr>
              <w:t>Total:</w:t>
            </w:r>
            <w:r w:rsidRPr="0095647F">
              <w:rPr>
                <w:rFonts w:ascii="Sylfaen" w:hAnsi="Sylfaen"/>
                <w:b/>
              </w:rPr>
              <w:t xml:space="preserve"> 50</w:t>
            </w:r>
            <w:r w:rsidR="00090A9A" w:rsidRPr="0095647F">
              <w:rPr>
                <w:rFonts w:ascii="Sylfaen" w:hAnsi="Sylfaen"/>
                <w:b/>
              </w:rPr>
              <w:t xml:space="preserve"> hours</w:t>
            </w:r>
          </w:p>
          <w:p w:rsidR="00090A9A" w:rsidRPr="0095647F" w:rsidRDefault="00090A9A" w:rsidP="00E1596C">
            <w:pPr>
              <w:spacing w:after="0" w:line="240" w:lineRule="auto"/>
              <w:rPr>
                <w:rFonts w:ascii="Sylfaen" w:hAnsi="Sylfaen"/>
                <w:lang w:val="ka-GE"/>
              </w:rPr>
            </w:pPr>
            <w:r w:rsidRPr="0095647F">
              <w:rPr>
                <w:rFonts w:ascii="Sylfaen" w:hAnsi="Sylfaen"/>
                <w:lang w:val="ka-GE"/>
              </w:rPr>
              <w:t>Contact Hours–</w:t>
            </w:r>
            <w:r w:rsidR="0095647F" w:rsidRPr="0095647F">
              <w:rPr>
                <w:rFonts w:ascii="Sylfaen" w:hAnsi="Sylfaen"/>
              </w:rPr>
              <w:t xml:space="preserve">34 </w:t>
            </w:r>
            <w:r w:rsidRPr="0095647F">
              <w:rPr>
                <w:rFonts w:ascii="Sylfaen" w:hAnsi="Sylfaen"/>
                <w:lang w:val="ka-GE"/>
              </w:rPr>
              <w:t>h</w:t>
            </w:r>
            <w:r w:rsidRPr="0095647F">
              <w:rPr>
                <w:rFonts w:ascii="Sylfaen" w:hAnsi="Sylfaen"/>
              </w:rPr>
              <w:t>ours</w:t>
            </w:r>
            <w:r w:rsidRPr="0095647F">
              <w:rPr>
                <w:rFonts w:ascii="Sylfaen" w:hAnsi="Sylfaen"/>
                <w:lang w:val="ka-GE"/>
              </w:rPr>
              <w:t xml:space="preserve"> (</w:t>
            </w:r>
            <w:r w:rsidRPr="0095647F">
              <w:rPr>
                <w:rFonts w:ascii="Sylfaen" w:hAnsi="Sylfaen"/>
              </w:rPr>
              <w:t>Class Meeting Time Period:15L/</w:t>
            </w:r>
            <w:r w:rsidR="0095647F" w:rsidRPr="0095647F">
              <w:rPr>
                <w:rFonts w:ascii="Sylfaen" w:hAnsi="Sylfaen"/>
              </w:rPr>
              <w:t>15</w:t>
            </w:r>
            <w:r w:rsidRPr="0095647F">
              <w:rPr>
                <w:rFonts w:ascii="Sylfaen" w:hAnsi="Sylfaen"/>
              </w:rPr>
              <w:t>Pr.</w:t>
            </w:r>
            <w:r w:rsidRPr="0095647F">
              <w:rPr>
                <w:rFonts w:ascii="Sylfaen" w:hAnsi="Sylfaen"/>
                <w:lang w:val="ka-GE"/>
              </w:rPr>
              <w:t xml:space="preserve"> + </w:t>
            </w:r>
            <w:r w:rsidR="00896499" w:rsidRPr="0095647F">
              <w:rPr>
                <w:rFonts w:ascii="Sylfaen" w:hAnsi="Sylfaen"/>
              </w:rPr>
              <w:t>4</w:t>
            </w:r>
            <w:r w:rsidRPr="0095647F">
              <w:rPr>
                <w:rFonts w:ascii="Sylfaen" w:hAnsi="Sylfaen"/>
                <w:lang w:val="ka-GE"/>
              </w:rPr>
              <w:t xml:space="preserve"> h</w:t>
            </w:r>
            <w:r w:rsidRPr="0095647F">
              <w:rPr>
                <w:rFonts w:ascii="Sylfaen" w:hAnsi="Sylfaen"/>
              </w:rPr>
              <w:t>ours</w:t>
            </w:r>
            <w:r w:rsidR="00BF7BCC" w:rsidRPr="0095647F">
              <w:rPr>
                <w:rFonts w:ascii="Sylfaen" w:hAnsi="Sylfaen"/>
                <w:lang w:val="ka-GE"/>
              </w:rPr>
              <w:t>)</w:t>
            </w:r>
            <w:r w:rsidRPr="0095647F">
              <w:rPr>
                <w:rFonts w:ascii="Sylfaen" w:hAnsi="Sylfaen"/>
                <w:lang w:val="ka-GE"/>
              </w:rPr>
              <w:t xml:space="preserve"> (</w:t>
            </w:r>
            <w:r w:rsidRPr="0095647F">
              <w:rPr>
                <w:rFonts w:ascii="Sylfaen" w:hAnsi="Sylfaen"/>
              </w:rPr>
              <w:t>Midterm:</w:t>
            </w:r>
            <w:r w:rsidR="00896499" w:rsidRPr="0095647F">
              <w:rPr>
                <w:rFonts w:ascii="Sylfaen" w:hAnsi="Sylfaen"/>
              </w:rPr>
              <w:t>2</w:t>
            </w:r>
            <w:r w:rsidRPr="0095647F">
              <w:rPr>
                <w:rFonts w:ascii="Sylfaen" w:hAnsi="Sylfaen"/>
              </w:rPr>
              <w:t>h  and Final Examinations 2h</w:t>
            </w:r>
            <w:r w:rsidRPr="0095647F">
              <w:rPr>
                <w:rFonts w:ascii="Sylfaen" w:hAnsi="Sylfaen"/>
                <w:lang w:val="ka-GE"/>
              </w:rPr>
              <w:t>):</w:t>
            </w:r>
          </w:p>
          <w:p w:rsidR="00090A9A" w:rsidRPr="0027627A" w:rsidRDefault="00090A9A" w:rsidP="00E1596C">
            <w:pPr>
              <w:spacing w:after="0" w:line="240" w:lineRule="auto"/>
              <w:contextualSpacing/>
              <w:jc w:val="both"/>
              <w:rPr>
                <w:rFonts w:ascii="Sylfaen" w:hAnsi="Sylfaen" w:cs="Sylfaen"/>
                <w:lang w:val="ka-GE"/>
              </w:rPr>
            </w:pPr>
            <w:r w:rsidRPr="0095647F">
              <w:rPr>
                <w:rFonts w:ascii="Sylfaen" w:hAnsi="Sylfaen"/>
                <w:lang w:val="ka-GE"/>
              </w:rPr>
              <w:t>Individual Work</w:t>
            </w:r>
            <w:r w:rsidR="00E1596C" w:rsidRPr="0095647F">
              <w:rPr>
                <w:rFonts w:ascii="Sylfaen" w:hAnsi="Sylfaen"/>
              </w:rPr>
              <w:t>–</w:t>
            </w:r>
            <w:r w:rsidR="0095647F" w:rsidRPr="0095647F">
              <w:rPr>
                <w:rFonts w:ascii="Sylfaen" w:hAnsi="Sylfaen"/>
              </w:rPr>
              <w:t>1</w:t>
            </w:r>
            <w:r w:rsidR="00896499" w:rsidRPr="0095647F">
              <w:rPr>
                <w:rFonts w:ascii="Sylfaen" w:hAnsi="Sylfaen"/>
              </w:rPr>
              <w:t>6</w:t>
            </w:r>
            <w:r w:rsidR="0095647F" w:rsidRPr="0095647F">
              <w:rPr>
                <w:rFonts w:ascii="Sylfaen" w:hAnsi="Sylfaen"/>
              </w:rPr>
              <w:t xml:space="preserve"> </w:t>
            </w:r>
            <w:r w:rsidRPr="0095647F">
              <w:rPr>
                <w:rFonts w:ascii="Sylfaen" w:hAnsi="Sylfaen"/>
                <w:lang w:val="ka-GE"/>
              </w:rPr>
              <w:t>hours</w:t>
            </w:r>
          </w:p>
        </w:tc>
      </w:tr>
      <w:tr w:rsidR="00E1596C" w:rsidRPr="0027627A" w:rsidTr="000B3B98">
        <w:tc>
          <w:tcPr>
            <w:tcW w:w="2836" w:type="dxa"/>
          </w:tcPr>
          <w:p w:rsidR="00E1596C" w:rsidRPr="0027627A" w:rsidRDefault="00E1596C" w:rsidP="00E1596C">
            <w:pPr>
              <w:spacing w:after="0" w:line="240" w:lineRule="auto"/>
              <w:rPr>
                <w:rFonts w:ascii="Sylfaen" w:hAnsi="Sylfaen"/>
                <w:b/>
                <w:noProof/>
                <w:lang w:val="ka-GE"/>
              </w:rPr>
            </w:pPr>
            <w:r w:rsidRPr="0027627A">
              <w:rPr>
                <w:rFonts w:ascii="Sylfaen" w:eastAsia="Times New Roman" w:hAnsi="Sylfaen" w:cs="Sylfaen"/>
                <w:b/>
                <w:bCs/>
              </w:rPr>
              <w:t>Authors (lecturer)</w:t>
            </w:r>
          </w:p>
        </w:tc>
        <w:tc>
          <w:tcPr>
            <w:tcW w:w="7938" w:type="dxa"/>
          </w:tcPr>
          <w:p w:rsidR="0051078D" w:rsidRPr="00B5439E" w:rsidRDefault="0051078D" w:rsidP="0051078D">
            <w:pPr>
              <w:spacing w:after="0" w:line="240" w:lineRule="auto"/>
              <w:rPr>
                <w:rFonts w:ascii="Sylfaen" w:hAnsi="Sylfaen" w:cs="Times New Roman"/>
                <w:sz w:val="24"/>
                <w:szCs w:val="24"/>
                <w:lang w:val="ka-GE"/>
              </w:rPr>
            </w:pPr>
            <w:r w:rsidRPr="00B5439E">
              <w:rPr>
                <w:rFonts w:ascii="Sylfaen" w:hAnsi="Sylfaen" w:cs="Times New Roman"/>
                <w:bCs/>
              </w:rPr>
              <w:t xml:space="preserve">Nana Jincharadze </w:t>
            </w:r>
            <w:r>
              <w:rPr>
                <w:rFonts w:ascii="Sylfaen" w:hAnsi="Sylfaen" w:cs="Times New Roman"/>
                <w:bCs/>
              </w:rPr>
              <w:t xml:space="preserve">- </w:t>
            </w:r>
            <w:r w:rsidRPr="00B5439E">
              <w:rPr>
                <w:rFonts w:ascii="Sylfaen" w:hAnsi="Sylfaen" w:cs="Times New Roman"/>
                <w:bCs/>
              </w:rPr>
              <w:t xml:space="preserve">MD, Ph.D, </w:t>
            </w:r>
            <w:r w:rsidRPr="00B5439E">
              <w:rPr>
                <w:rFonts w:ascii="Sylfaen" w:hAnsi="Sylfaen" w:cs="Times New Roman"/>
                <w:bCs/>
                <w:lang w:val="ka-GE"/>
              </w:rPr>
              <w:t xml:space="preserve">THTU </w:t>
            </w:r>
            <w:r w:rsidRPr="00B5439E">
              <w:rPr>
                <w:rFonts w:ascii="Sylfaen" w:hAnsi="Sylfaen" w:cs="Times New Roman"/>
                <w:bCs/>
              </w:rPr>
              <w:t xml:space="preserve">associated </w:t>
            </w:r>
            <w:r w:rsidRPr="00B5439E">
              <w:rPr>
                <w:rFonts w:ascii="Sylfaen" w:hAnsi="Sylfaen" w:cs="Times New Roman"/>
                <w:bCs/>
                <w:lang w:val="ka-GE"/>
              </w:rPr>
              <w:t xml:space="preserve">professor </w:t>
            </w:r>
          </w:p>
          <w:p w:rsidR="0051078D" w:rsidRPr="00B5439E" w:rsidRDefault="0051078D" w:rsidP="0051078D">
            <w:pPr>
              <w:spacing w:after="0" w:line="240" w:lineRule="auto"/>
              <w:jc w:val="both"/>
              <w:rPr>
                <w:rFonts w:ascii="Sylfaen" w:hAnsi="Sylfaen" w:cs="Times New Roman"/>
                <w:lang w:val="ka-GE"/>
              </w:rPr>
            </w:pPr>
            <w:r w:rsidRPr="00B5439E">
              <w:rPr>
                <w:rFonts w:ascii="Sylfaen" w:hAnsi="Sylfaen" w:cs="Times New Roman"/>
                <w:sz w:val="24"/>
                <w:szCs w:val="24"/>
              </w:rPr>
              <w:t>Tel.</w:t>
            </w:r>
            <w:r w:rsidRPr="00B5439E">
              <w:rPr>
                <w:rFonts w:ascii="Sylfaen" w:hAnsi="Sylfaen" w:cs="Times New Roman"/>
                <w:lang w:val="ka-GE"/>
              </w:rPr>
              <w:t>591216358.</w:t>
            </w:r>
          </w:p>
          <w:p w:rsidR="00E1596C" w:rsidRPr="0027627A" w:rsidRDefault="005D79BD" w:rsidP="005D79BD">
            <w:pPr>
              <w:spacing w:after="0"/>
              <w:jc w:val="both"/>
              <w:rPr>
                <w:rFonts w:ascii="Sylfaen" w:hAnsi="Sylfaen" w:cs="Arial"/>
                <w:bCs/>
              </w:rPr>
            </w:pPr>
            <w:bookmarkStart w:id="0" w:name="_GoBack"/>
            <w:bookmarkEnd w:id="0"/>
            <w:r w:rsidRPr="0027627A">
              <w:rPr>
                <w:rFonts w:ascii="Sylfaen" w:hAnsi="Sylfaen" w:cs="Times New Roman"/>
                <w:shd w:val="clear" w:color="auto" w:fill="FFFFFF"/>
              </w:rPr>
              <w:t>Consultation days: according to consultation schedule</w:t>
            </w:r>
            <w:r w:rsidRPr="0027627A">
              <w:rPr>
                <w:rFonts w:ascii="Sylfaen" w:hAnsi="Sylfaen" w:cs="Arial"/>
                <w:bCs/>
              </w:rPr>
              <w:t xml:space="preserve"> - </w:t>
            </w:r>
            <w:r w:rsidRPr="0027627A">
              <w:rPr>
                <w:rFonts w:ascii="Sylfaen" w:hAnsi="Sylfaen" w:cs="Times New Roman"/>
                <w:shd w:val="clear" w:color="auto" w:fill="FFFFFF"/>
              </w:rPr>
              <w:t xml:space="preserve">Wednesday, </w:t>
            </w:r>
            <w:r w:rsidRPr="0027627A">
              <w:rPr>
                <w:rFonts w:ascii="Sylfaen" w:hAnsi="Sylfaen" w:cs="Times New Roman"/>
                <w:sz w:val="24"/>
                <w:szCs w:val="24"/>
                <w:lang w:val="ka-GE"/>
              </w:rPr>
              <w:t>13.00</w:t>
            </w:r>
            <w:r w:rsidRPr="0027627A">
              <w:rPr>
                <w:rFonts w:ascii="Sylfaen" w:hAnsi="Sylfaen" w:cs="Times New Roman"/>
                <w:sz w:val="24"/>
                <w:szCs w:val="24"/>
              </w:rPr>
              <w:t>-15.00</w:t>
            </w:r>
          </w:p>
        </w:tc>
      </w:tr>
      <w:tr w:rsidR="00F51E9D" w:rsidRPr="0027627A" w:rsidTr="000B3B98">
        <w:tc>
          <w:tcPr>
            <w:tcW w:w="2836" w:type="dxa"/>
          </w:tcPr>
          <w:p w:rsidR="00F51E9D" w:rsidRPr="0027627A" w:rsidRDefault="00F51E9D" w:rsidP="00E1596C">
            <w:pPr>
              <w:spacing w:after="0" w:line="240" w:lineRule="auto"/>
              <w:rPr>
                <w:rFonts w:ascii="Sylfaen" w:hAnsi="Sylfaen"/>
                <w:b/>
                <w:noProof/>
                <w:lang w:val="ka-GE"/>
              </w:rPr>
            </w:pPr>
            <w:r w:rsidRPr="0027627A">
              <w:rPr>
                <w:rFonts w:ascii="Sylfaen" w:eastAsia="Times New Roman" w:hAnsi="Sylfaen" w:cs="Sylfaen"/>
                <w:b/>
                <w:bCs/>
              </w:rPr>
              <w:t>Aim of the course</w:t>
            </w:r>
          </w:p>
        </w:tc>
        <w:tc>
          <w:tcPr>
            <w:tcW w:w="7938" w:type="dxa"/>
          </w:tcPr>
          <w:p w:rsidR="00F51E9D" w:rsidRPr="0027627A" w:rsidRDefault="00F51E9D" w:rsidP="00E1596C">
            <w:pPr>
              <w:spacing w:after="0" w:line="240" w:lineRule="auto"/>
              <w:rPr>
                <w:rFonts w:ascii="Sylfaen" w:hAnsi="Sylfaen"/>
                <w:lang w:val="ka-GE"/>
              </w:rPr>
            </w:pPr>
            <w:r w:rsidRPr="0027627A">
              <w:rPr>
                <w:rFonts w:ascii="Sylfaen" w:hAnsi="Sylfaen"/>
                <w:lang w:val="ka-GE"/>
              </w:rPr>
              <w:t xml:space="preserve">The course aims to </w:t>
            </w:r>
            <w:r w:rsidRPr="0027627A">
              <w:rPr>
                <w:rStyle w:val="af9"/>
                <w:rFonts w:ascii="Sylfaen" w:hAnsi="Sylfaen"/>
                <w:bCs/>
                <w:i w:val="0"/>
                <w:lang w:val="ka-GE"/>
              </w:rPr>
              <w:t>introduce the student</w:t>
            </w:r>
            <w:r w:rsidR="00C6661C" w:rsidRPr="0027627A">
              <w:rPr>
                <w:rStyle w:val="af9"/>
                <w:rFonts w:ascii="Sylfaen" w:hAnsi="Sylfaen"/>
                <w:bCs/>
                <w:i w:val="0"/>
              </w:rPr>
              <w:t>s</w:t>
            </w:r>
            <w:r w:rsidRPr="0027627A">
              <w:rPr>
                <w:rStyle w:val="af9"/>
                <w:rFonts w:ascii="Sylfaen" w:hAnsi="Sylfaen"/>
                <w:bCs/>
                <w:i w:val="0"/>
                <w:lang w:val="ka-GE"/>
              </w:rPr>
              <w:t xml:space="preserve"> the </w:t>
            </w:r>
            <w:r w:rsidR="00C6661C" w:rsidRPr="0027627A">
              <w:rPr>
                <w:rFonts w:ascii="Sylfaen" w:hAnsi="Sylfaen"/>
              </w:rPr>
              <w:t>m</w:t>
            </w:r>
            <w:r w:rsidR="00C6661C" w:rsidRPr="0027627A">
              <w:rPr>
                <w:rFonts w:ascii="Sylfaen" w:eastAsia="Times New Roman" w:hAnsi="Sylfaen"/>
              </w:rPr>
              <w:t>odern views epid processes infectious diseases caused by environmental factors, and the distribution and frequency of chronic diseases, to learn theoretical basis on disease insuring prevention and healthy lifestyles and develop</w:t>
            </w:r>
            <w:r w:rsidR="0027627A" w:rsidRPr="0027627A">
              <w:rPr>
                <w:rFonts w:ascii="Sylfaen" w:eastAsia="Times New Roman" w:hAnsi="Sylfaen"/>
              </w:rPr>
              <w:t xml:space="preserve"> </w:t>
            </w:r>
            <w:r w:rsidR="00C6661C" w:rsidRPr="0027627A">
              <w:rPr>
                <w:rFonts w:ascii="Sylfaen" w:eastAsia="Times New Roman" w:hAnsi="Sylfaen"/>
              </w:rPr>
              <w:t>insuring the necessary competencies.</w:t>
            </w:r>
          </w:p>
        </w:tc>
      </w:tr>
      <w:tr w:rsidR="00F51E9D" w:rsidRPr="0027627A" w:rsidTr="000B3B98">
        <w:tc>
          <w:tcPr>
            <w:tcW w:w="2836" w:type="dxa"/>
          </w:tcPr>
          <w:p w:rsidR="00F51E9D" w:rsidRPr="0027627A" w:rsidRDefault="00F51E9D" w:rsidP="00E1596C">
            <w:pPr>
              <w:spacing w:after="0" w:line="240" w:lineRule="auto"/>
              <w:rPr>
                <w:rFonts w:ascii="Sylfaen" w:eastAsia="Times New Roman" w:hAnsi="Sylfaen"/>
                <w:b/>
                <w:bCs/>
              </w:rPr>
            </w:pPr>
            <w:r w:rsidRPr="0027627A">
              <w:rPr>
                <w:rFonts w:ascii="Sylfaen" w:eastAsia="Times New Roman" w:hAnsi="Sylfaen" w:cs="Sylfaen"/>
                <w:b/>
                <w:bCs/>
              </w:rPr>
              <w:t>Program prerequisits</w:t>
            </w:r>
          </w:p>
        </w:tc>
        <w:tc>
          <w:tcPr>
            <w:tcW w:w="7938" w:type="dxa"/>
          </w:tcPr>
          <w:p w:rsidR="00F51E9D" w:rsidRPr="0027627A" w:rsidRDefault="00F51E9D" w:rsidP="00E1596C">
            <w:pPr>
              <w:spacing w:after="0" w:line="240" w:lineRule="auto"/>
              <w:rPr>
                <w:rFonts w:ascii="Sylfaen" w:hAnsi="Sylfaen"/>
              </w:rPr>
            </w:pPr>
            <w:r w:rsidRPr="0027627A">
              <w:rPr>
                <w:rFonts w:ascii="Sylfaen" w:hAnsi="Sylfaen"/>
              </w:rPr>
              <w:t>N/A</w:t>
            </w:r>
          </w:p>
        </w:tc>
      </w:tr>
      <w:tr w:rsidR="00F51E9D" w:rsidRPr="0027627A" w:rsidTr="000B3B98">
        <w:tc>
          <w:tcPr>
            <w:tcW w:w="2836" w:type="dxa"/>
          </w:tcPr>
          <w:p w:rsidR="00F51E9D" w:rsidRPr="0027627A" w:rsidRDefault="00F51E9D" w:rsidP="00E1596C">
            <w:pPr>
              <w:spacing w:after="0" w:line="240" w:lineRule="auto"/>
              <w:rPr>
                <w:rFonts w:ascii="Sylfaen" w:hAnsi="Sylfaen"/>
                <w:b/>
                <w:noProof/>
                <w:lang w:val="ka-GE"/>
              </w:rPr>
            </w:pPr>
            <w:r w:rsidRPr="0027627A">
              <w:rPr>
                <w:rFonts w:ascii="Sylfaen" w:eastAsia="Times New Roman" w:hAnsi="Sylfaen" w:cs="Sylfaen"/>
                <w:b/>
                <w:bCs/>
                <w:lang w:val="ka-GE"/>
              </w:rPr>
              <w:t>Assessment system and criteria</w:t>
            </w:r>
          </w:p>
        </w:tc>
        <w:tc>
          <w:tcPr>
            <w:tcW w:w="7938" w:type="dxa"/>
          </w:tcPr>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b/>
                <w:lang w:val="ka-GE"/>
              </w:rPr>
              <w:t xml:space="preserve">Assessment system </w:t>
            </w:r>
            <w:r w:rsidRPr="0027627A">
              <w:rPr>
                <w:rFonts w:ascii="Sylfaen" w:eastAsia="Times New Roman" w:hAnsi="Sylfaen"/>
                <w:b/>
              </w:rPr>
              <w:t xml:space="preserve">of the </w:t>
            </w:r>
            <w:r w:rsidRPr="0027627A">
              <w:rPr>
                <w:rFonts w:ascii="Sylfaen" w:eastAsia="Times New Roman" w:hAnsi="Sylfaen"/>
                <w:b/>
                <w:lang w:val="fi-FI"/>
              </w:rPr>
              <w:t xml:space="preserve">Tbilisi Humanitarian Teaching </w:t>
            </w:r>
            <w:r w:rsidRPr="0027627A">
              <w:rPr>
                <w:rFonts w:ascii="Sylfaen" w:eastAsia="Times New Roman" w:hAnsi="Sylfaen"/>
                <w:b/>
                <w:lang w:val="ka-GE"/>
              </w:rPr>
              <w:t>University's</w:t>
            </w:r>
            <w:r w:rsidRPr="0027627A">
              <w:rPr>
                <w:rFonts w:ascii="Sylfaen" w:eastAsia="Times New Roman" w:hAnsi="Sylfaen"/>
              </w:rPr>
              <w:t>is divided into</w:t>
            </w:r>
            <w:r w:rsidRPr="0027627A">
              <w:rPr>
                <w:rFonts w:ascii="Sylfaen" w:eastAsia="Times New Roman" w:hAnsi="Sylfaen"/>
                <w:lang w:val="ka-GE"/>
              </w:rPr>
              <w:t xml:space="preserve"> the following components</w:t>
            </w:r>
            <w:r w:rsidRPr="0027627A">
              <w:rPr>
                <w:rFonts w:ascii="Sylfaen" w:eastAsia="Times New Roman" w:hAnsi="Sylfaen"/>
              </w:rPr>
              <w:t>:</w:t>
            </w:r>
          </w:p>
          <w:p w:rsidR="00F51E9D" w:rsidRPr="0027627A" w:rsidRDefault="00F51E9D" w:rsidP="00E1596C">
            <w:pPr>
              <w:widowControl w:val="0"/>
              <w:spacing w:after="0" w:line="240" w:lineRule="auto"/>
              <w:jc w:val="both"/>
              <w:rPr>
                <w:rFonts w:ascii="Sylfaen" w:eastAsia="Times New Roman" w:hAnsi="Sylfaen" w:cs="Sylfaen"/>
                <w:lang w:eastAsia="ru-RU"/>
              </w:rPr>
            </w:pPr>
            <w:r w:rsidRPr="0027627A">
              <w:rPr>
                <w:rFonts w:ascii="Sylfaen" w:eastAsia="Times New Roman" w:hAnsi="Sylfaen" w:cs="Sylfaen"/>
                <w:lang w:val="ka-GE" w:eastAsia="ru-RU"/>
              </w:rPr>
              <w:t xml:space="preserve">The total marks of the mid term Out of the overall assessment (100 points </w:t>
            </w:r>
            <w:r w:rsidRPr="0027627A">
              <w:rPr>
                <w:rFonts w:ascii="Sylfaen" w:eastAsia="Times New Roman" w:hAnsi="Sylfaen" w:cs="Sylfaen"/>
                <w:lang w:eastAsia="ru-RU"/>
              </w:rPr>
              <w:t>) is 60 points, which includes three kinds of grades:</w:t>
            </w:r>
          </w:p>
          <w:p w:rsidR="00F51E9D" w:rsidRPr="0027627A" w:rsidRDefault="00F51E9D" w:rsidP="00E1596C">
            <w:pPr>
              <w:widowControl w:val="0"/>
              <w:spacing w:after="0" w:line="240" w:lineRule="auto"/>
              <w:jc w:val="both"/>
              <w:rPr>
                <w:rFonts w:ascii="Sylfaen" w:eastAsia="Times New Roman" w:hAnsi="Sylfaen" w:cs="Sylfaen"/>
                <w:b/>
                <w:lang w:eastAsia="ru-RU"/>
              </w:rPr>
            </w:pPr>
            <w:r w:rsidRPr="0027627A">
              <w:rPr>
                <w:rFonts w:ascii="Sylfaen" w:eastAsia="Times New Roman" w:hAnsi="Sylfaen" w:cs="Sylfaen"/>
                <w:b/>
                <w:lang w:eastAsia="ru-RU"/>
              </w:rPr>
              <w:t>Stude</w:t>
            </w:r>
            <w:r w:rsidR="00896499" w:rsidRPr="0027627A">
              <w:rPr>
                <w:rFonts w:ascii="Sylfaen" w:eastAsia="Times New Roman" w:hAnsi="Sylfaen" w:cs="Sylfaen"/>
                <w:b/>
                <w:lang w:eastAsia="ru-RU"/>
              </w:rPr>
              <w:t>nt’s activity during a semester</w:t>
            </w:r>
          </w:p>
          <w:p w:rsidR="00F51E9D" w:rsidRPr="0027627A" w:rsidRDefault="00F51E9D" w:rsidP="00E1596C">
            <w:pPr>
              <w:widowControl w:val="0"/>
              <w:spacing w:after="0" w:line="240" w:lineRule="auto"/>
              <w:jc w:val="both"/>
              <w:rPr>
                <w:rFonts w:ascii="Sylfaen" w:eastAsia="Times New Roman" w:hAnsi="Sylfaen" w:cs="Sylfaen"/>
                <w:b/>
                <w:lang w:eastAsia="ru-RU"/>
              </w:rPr>
            </w:pPr>
            <w:r w:rsidRPr="0027627A">
              <w:rPr>
                <w:rFonts w:ascii="Sylfaen" w:eastAsia="Times New Roman" w:hAnsi="Sylfaen" w:cs="Sylfaen"/>
                <w:b/>
                <w:lang w:eastAsia="ru-RU"/>
              </w:rPr>
              <w:t xml:space="preserve">One-midterm exam </w:t>
            </w:r>
          </w:p>
          <w:p w:rsidR="00F51E9D" w:rsidRPr="0027627A" w:rsidRDefault="00F51E9D" w:rsidP="00E1596C">
            <w:pPr>
              <w:widowControl w:val="0"/>
              <w:spacing w:after="0" w:line="240" w:lineRule="auto"/>
              <w:jc w:val="both"/>
              <w:rPr>
                <w:rFonts w:ascii="Sylfaen" w:eastAsia="Times New Roman" w:hAnsi="Sylfaen" w:cs="Sylfaen"/>
                <w:lang w:val="ka-GE" w:eastAsia="ru-RU"/>
              </w:rPr>
            </w:pPr>
            <w:r w:rsidRPr="0027627A">
              <w:rPr>
                <w:rFonts w:ascii="Sylfaen" w:eastAsia="Times New Roman" w:hAnsi="Sylfaen" w:cs="Sylfaen"/>
                <w:b/>
                <w:lang w:val="ka-GE" w:eastAsia="ru-RU"/>
              </w:rPr>
              <w:t>final exam</w:t>
            </w:r>
          </w:p>
          <w:p w:rsidR="00F51E9D" w:rsidRPr="0027627A" w:rsidRDefault="00F51E9D" w:rsidP="00E1596C">
            <w:pPr>
              <w:widowControl w:val="0"/>
              <w:spacing w:after="0" w:line="240" w:lineRule="auto"/>
              <w:jc w:val="both"/>
              <w:rPr>
                <w:rFonts w:ascii="Sylfaen" w:eastAsia="Times New Roman" w:hAnsi="Sylfaen" w:cs="Sylfaen"/>
                <w:lang w:val="ka-GE" w:eastAsia="ru-RU"/>
              </w:rPr>
            </w:pPr>
            <w:r w:rsidRPr="0027627A">
              <w:rPr>
                <w:rFonts w:ascii="Sylfaen" w:eastAsia="Times New Roman" w:hAnsi="Sylfaen" w:cs="Sylfaen"/>
                <w:lang w:val="ka-GE" w:eastAsia="ru-RU"/>
              </w:rPr>
              <w:t xml:space="preserve">Theminimum competence requirement for </w:t>
            </w:r>
            <w:r w:rsidRPr="0027627A">
              <w:rPr>
                <w:rFonts w:ascii="Sylfaen" w:eastAsia="Times New Roman" w:hAnsi="Sylfaen" w:cs="Sylfaen"/>
                <w:lang w:eastAsia="ru-RU"/>
              </w:rPr>
              <w:t>mid term</w:t>
            </w:r>
            <w:r w:rsidRPr="0027627A">
              <w:rPr>
                <w:rFonts w:ascii="Sylfaen" w:eastAsia="Times New Roman" w:hAnsi="Sylfaen" w:cs="Sylfaen"/>
                <w:lang w:val="ka-GE" w:eastAsia="ru-RU"/>
              </w:rPr>
              <w:t>evaluation component</w:t>
            </w:r>
            <w:r w:rsidRPr="0027627A">
              <w:rPr>
                <w:rFonts w:ascii="Sylfaen" w:eastAsia="Times New Roman" w:hAnsi="Sylfaen" w:cs="Sylfaen"/>
                <w:lang w:eastAsia="ru-RU"/>
              </w:rPr>
              <w:t>s</w:t>
            </w:r>
            <w:r w:rsidRPr="0027627A">
              <w:rPr>
                <w:rFonts w:ascii="Sylfaen" w:eastAsia="Times New Roman" w:hAnsi="Sylfaen" w:cs="Sylfaen"/>
                <w:lang w:val="ka-GE" w:eastAsia="ru-RU"/>
              </w:rPr>
              <w:t xml:space="preserve"> is at least 1</w:t>
            </w:r>
            <w:r w:rsidR="0027627A">
              <w:rPr>
                <w:rFonts w:ascii="Sylfaen" w:eastAsia="Times New Roman" w:hAnsi="Sylfaen" w:cs="Sylfaen"/>
                <w:lang w:eastAsia="ru-RU"/>
              </w:rPr>
              <w:t>8</w:t>
            </w:r>
            <w:r w:rsidRPr="0027627A">
              <w:rPr>
                <w:rFonts w:ascii="Sylfaen" w:eastAsia="Times New Roman" w:hAnsi="Sylfaen" w:cs="Sylfaen"/>
                <w:lang w:val="ka-GE" w:eastAsia="ru-RU"/>
              </w:rPr>
              <w:t xml:space="preserve"> points in total</w:t>
            </w:r>
            <w:r w:rsidRPr="0027627A">
              <w:rPr>
                <w:rFonts w:ascii="Sylfaen" w:eastAsia="Times New Roman" w:hAnsi="Sylfaen" w:cs="Sylfaen"/>
                <w:lang w:eastAsia="ru-RU"/>
              </w:rPr>
              <w:t>.</w:t>
            </w:r>
          </w:p>
          <w:p w:rsidR="00F51E9D" w:rsidRPr="0027627A" w:rsidRDefault="00F51E9D" w:rsidP="00E1596C">
            <w:pPr>
              <w:spacing w:after="0" w:line="240" w:lineRule="auto"/>
              <w:jc w:val="both"/>
              <w:rPr>
                <w:rFonts w:ascii="Sylfaen" w:eastAsia="Times New Roman" w:hAnsi="Sylfaen" w:cs="Sylfaen"/>
                <w:b/>
                <w:lang w:eastAsia="ru-RU"/>
              </w:rPr>
            </w:pPr>
            <w:r w:rsidRPr="0027627A">
              <w:rPr>
                <w:rFonts w:ascii="Sylfaen" w:eastAsia="Times New Roman" w:hAnsi="Sylfaen" w:cs="Sylfaen"/>
                <w:b/>
                <w:lang w:eastAsia="ru-RU"/>
              </w:rPr>
              <w:t>T</w:t>
            </w:r>
            <w:r w:rsidRPr="0027627A">
              <w:rPr>
                <w:rFonts w:ascii="Sylfaen" w:eastAsia="Times New Roman" w:hAnsi="Sylfaen" w:cs="Sylfaen"/>
                <w:b/>
                <w:lang w:val="ka-GE" w:eastAsia="ru-RU"/>
              </w:rPr>
              <w:t xml:space="preserve">he minimum competence requirement of the final evaluation is 50% </w:t>
            </w:r>
            <w:r w:rsidRPr="0027627A">
              <w:rPr>
                <w:rFonts w:ascii="Sylfaen" w:eastAsia="Times New Roman" w:hAnsi="Sylfaen" w:cs="Sylfaen"/>
                <w:b/>
                <w:lang w:eastAsia="ru-RU"/>
              </w:rPr>
              <w:t xml:space="preserve">of the total mark from final </w:t>
            </w:r>
            <w:r w:rsidRPr="0027627A">
              <w:rPr>
                <w:rFonts w:ascii="Sylfaen" w:eastAsia="Times New Roman" w:hAnsi="Sylfaen" w:cs="Sylfaen"/>
                <w:b/>
                <w:lang w:val="ka-GE" w:eastAsia="ru-RU"/>
              </w:rPr>
              <w:t>evaluation</w:t>
            </w:r>
            <w:r w:rsidRPr="0027627A">
              <w:rPr>
                <w:rFonts w:ascii="Sylfaen" w:eastAsia="Times New Roman" w:hAnsi="Sylfaen" w:cs="Sylfaen"/>
                <w:b/>
                <w:lang w:eastAsia="ru-RU"/>
              </w:rPr>
              <w:t xml:space="preserve"> that means</w:t>
            </w:r>
            <w:r w:rsidRPr="0027627A">
              <w:rPr>
                <w:rFonts w:ascii="Sylfaen" w:eastAsia="Times New Roman" w:hAnsi="Sylfaen" w:cs="Sylfaen"/>
                <w:b/>
                <w:lang w:val="ka-GE" w:eastAsia="ru-RU"/>
              </w:rPr>
              <w:t xml:space="preserve"> 20 points out of 40</w:t>
            </w:r>
            <w:r w:rsidRPr="0027627A">
              <w:rPr>
                <w:rFonts w:ascii="Sylfaen" w:eastAsia="Times New Roman" w:hAnsi="Sylfaen" w:cs="Sylfaen"/>
                <w:b/>
                <w:lang w:eastAsia="ru-RU"/>
              </w:rPr>
              <w:t>.</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Evaluation System includes:</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 xml:space="preserve"> I. Five Forms of Positive Assessment:     </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 xml:space="preserve">     (A) Excellent – 91% and more from maximum evaluation </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 xml:space="preserve">     (B) Very good – 81-90% from maximum evaluation</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 xml:space="preserve">     (C) Good –  71-80% from maximum evaluation</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 xml:space="preserve">     (D) Satisfactory – 61-70% from maximum evaluation</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 xml:space="preserve">     (E) Sufficient –  51-60% from maximum evaluation</w:t>
            </w:r>
          </w:p>
          <w:p w:rsidR="00F51E9D" w:rsidRPr="0027627A" w:rsidRDefault="0027627A" w:rsidP="00E1596C">
            <w:pPr>
              <w:spacing w:after="0" w:line="240" w:lineRule="auto"/>
              <w:jc w:val="both"/>
              <w:rPr>
                <w:rFonts w:ascii="Sylfaen" w:eastAsia="Times New Roman" w:hAnsi="Sylfaen"/>
                <w:lang w:val="ka-GE"/>
              </w:rPr>
            </w:pPr>
            <w:r>
              <w:rPr>
                <w:rFonts w:ascii="Sylfaen" w:eastAsia="Times New Roman" w:hAnsi="Sylfaen"/>
                <w:lang w:val="ka-GE"/>
              </w:rPr>
              <w:t xml:space="preserve"> </w:t>
            </w:r>
            <w:r w:rsidR="00F51E9D" w:rsidRPr="0027627A">
              <w:rPr>
                <w:rFonts w:ascii="Sylfaen" w:eastAsia="Times New Roman" w:hAnsi="Sylfaen"/>
                <w:lang w:val="ka-GE"/>
              </w:rPr>
              <w:t xml:space="preserve">II.   Two Forms of Negative Assessment: </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t>(A)(FX) Fail</w:t>
            </w:r>
            <w:r w:rsidRPr="0027627A">
              <w:rPr>
                <w:rFonts w:ascii="Sylfaen" w:eastAsia="Times New Roman" w:hAnsi="Sylfaen"/>
              </w:rPr>
              <w:t xml:space="preserve"> (Not passed )</w:t>
            </w:r>
            <w:r w:rsidRPr="0027627A">
              <w:rPr>
                <w:rFonts w:ascii="Sylfaen" w:eastAsia="Times New Roman" w:hAnsi="Sylfaen"/>
                <w:lang w:val="ka-GE"/>
              </w:rPr>
              <w:t xml:space="preserve"> - 41-50</w:t>
            </w:r>
            <w:r w:rsidRPr="0027627A">
              <w:rPr>
                <w:rFonts w:ascii="Sylfaen" w:eastAsia="Times New Roman" w:hAnsi="Sylfaen"/>
              </w:rPr>
              <w:t xml:space="preserve"> from </w:t>
            </w:r>
            <w:r w:rsidRPr="0027627A">
              <w:rPr>
                <w:rFonts w:ascii="Sylfaen" w:eastAsia="Times New Roman" w:hAnsi="Sylfaen"/>
                <w:lang w:val="ka-GE"/>
              </w:rPr>
              <w:t xml:space="preserve">maximum evaluation score, which means that the student will need to work more and to retake the test </w:t>
            </w:r>
            <w:r w:rsidRPr="0027627A">
              <w:rPr>
                <w:rFonts w:ascii="Sylfaen" w:eastAsia="Times New Roman" w:hAnsi="Sylfaen"/>
              </w:rPr>
              <w:t>after</w:t>
            </w:r>
            <w:r w:rsidRPr="0027627A">
              <w:rPr>
                <w:rFonts w:ascii="Sylfaen" w:eastAsia="Times New Roman" w:hAnsi="Sylfaen"/>
                <w:lang w:val="ka-GE"/>
              </w:rPr>
              <w:t xml:space="preserve"> additional independent work;</w:t>
            </w:r>
          </w:p>
          <w:p w:rsidR="00F51E9D" w:rsidRPr="0027627A" w:rsidRDefault="00F51E9D" w:rsidP="00E1596C">
            <w:pPr>
              <w:spacing w:after="0" w:line="240" w:lineRule="auto"/>
              <w:jc w:val="both"/>
              <w:rPr>
                <w:rFonts w:ascii="Sylfaen" w:eastAsia="Times New Roman" w:hAnsi="Sylfaen"/>
                <w:lang w:val="ka-GE"/>
              </w:rPr>
            </w:pPr>
            <w:r w:rsidRPr="0027627A">
              <w:rPr>
                <w:rFonts w:ascii="Sylfaen" w:eastAsia="Times New Roman" w:hAnsi="Sylfaen"/>
                <w:lang w:val="ka-GE"/>
              </w:rPr>
              <w:lastRenderedPageBreak/>
              <w:t>(B) (F) Fail – A student gets 40</w:t>
            </w:r>
            <w:r w:rsidRPr="0027627A">
              <w:rPr>
                <w:rFonts w:ascii="Sylfaen" w:eastAsia="Times New Roman" w:hAnsi="Sylfaen"/>
              </w:rPr>
              <w:t xml:space="preserve"> points, or </w:t>
            </w:r>
            <w:r w:rsidRPr="0027627A">
              <w:rPr>
                <w:rFonts w:ascii="Sylfaen" w:eastAsia="Times New Roman" w:hAnsi="Sylfaen"/>
                <w:lang w:val="ka-GE"/>
              </w:rPr>
              <w:t xml:space="preserve"> less from maximum evaluation, which means that the work done by him/her is not sufficient and s/he has to retake the course</w:t>
            </w:r>
            <w:r w:rsidRPr="0027627A">
              <w:rPr>
                <w:rFonts w:ascii="Sylfaen" w:eastAsia="Times New Roman" w:hAnsi="Sylfaen"/>
              </w:rPr>
              <w:t xml:space="preserve"> from  the beginning</w:t>
            </w:r>
            <w:r w:rsidRPr="0027627A">
              <w:rPr>
                <w:rFonts w:ascii="Sylfaen" w:eastAsia="Times New Roman" w:hAnsi="Sylfaen"/>
                <w:lang w:val="ka-GE"/>
              </w:rPr>
              <w:t xml:space="preserve">.  </w:t>
            </w:r>
          </w:p>
          <w:p w:rsidR="00F51E9D" w:rsidRPr="0027627A" w:rsidRDefault="00F51E9D" w:rsidP="00E1596C">
            <w:pPr>
              <w:spacing w:after="0" w:line="240" w:lineRule="auto"/>
              <w:jc w:val="both"/>
              <w:rPr>
                <w:rFonts w:ascii="Sylfaen" w:eastAsia="Times New Roman" w:hAnsi="Sylfaen"/>
              </w:rPr>
            </w:pPr>
            <w:r w:rsidRPr="0027627A">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rsidR="00F51E9D" w:rsidRPr="0027627A" w:rsidRDefault="00F51E9D" w:rsidP="00E1596C">
            <w:pPr>
              <w:spacing w:after="0" w:line="240" w:lineRule="auto"/>
              <w:jc w:val="both"/>
              <w:rPr>
                <w:rFonts w:ascii="Sylfaen" w:eastAsia="Times New Roman" w:hAnsi="Sylfaen"/>
              </w:rPr>
            </w:pPr>
            <w:r w:rsidRPr="0027627A">
              <w:rPr>
                <w:rFonts w:ascii="Sylfaen" w:eastAsia="Times New Roman" w:hAnsi="Sylfaen"/>
              </w:rPr>
              <w:t>2. The grades, which student gets after additional test is a student's final grades, in which is not considered the negative points of the major examination.</w:t>
            </w:r>
          </w:p>
          <w:p w:rsidR="00F51E9D" w:rsidRPr="0027627A" w:rsidRDefault="00F51E9D" w:rsidP="00E1596C">
            <w:pPr>
              <w:spacing w:after="0" w:line="240" w:lineRule="auto"/>
              <w:jc w:val="both"/>
              <w:rPr>
                <w:rFonts w:ascii="Sylfaen" w:eastAsia="Times New Roman" w:hAnsi="Sylfaen"/>
              </w:rPr>
            </w:pPr>
            <w:r w:rsidRPr="0027627A">
              <w:rPr>
                <w:rFonts w:ascii="Sylfaen" w:eastAsia="Times New Roman" w:hAnsi="Sylfaen"/>
              </w:rPr>
              <w:t>If a student receives from 0 to 50 points after additional test, in the final exam sheet is formed (F) -0 for the student.</w:t>
            </w:r>
          </w:p>
        </w:tc>
      </w:tr>
      <w:tr w:rsidR="00F51E9D" w:rsidRPr="0027627A" w:rsidTr="000B3B98">
        <w:tc>
          <w:tcPr>
            <w:tcW w:w="2836" w:type="dxa"/>
          </w:tcPr>
          <w:p w:rsidR="00F51E9D" w:rsidRPr="0027627A" w:rsidRDefault="00F51E9D" w:rsidP="00E1596C">
            <w:pPr>
              <w:spacing w:after="0" w:line="240" w:lineRule="auto"/>
              <w:rPr>
                <w:rFonts w:ascii="Sylfaen" w:hAnsi="Sylfaen"/>
                <w:b/>
              </w:rPr>
            </w:pPr>
            <w:r w:rsidRPr="0027627A">
              <w:rPr>
                <w:rFonts w:ascii="Sylfaen" w:hAnsi="Sylfaen"/>
                <w:b/>
              </w:rPr>
              <w:lastRenderedPageBreak/>
              <w:t>Course description</w:t>
            </w:r>
          </w:p>
          <w:p w:rsidR="00F51E9D" w:rsidRPr="0027627A" w:rsidRDefault="00F51E9D" w:rsidP="00E1596C">
            <w:pPr>
              <w:spacing w:after="0" w:line="240" w:lineRule="auto"/>
              <w:rPr>
                <w:rFonts w:ascii="Sylfaen" w:hAnsi="Sylfaen"/>
                <w:b/>
                <w:noProof/>
                <w:lang w:val="ka-GE"/>
              </w:rPr>
            </w:pPr>
          </w:p>
        </w:tc>
        <w:tc>
          <w:tcPr>
            <w:tcW w:w="7938" w:type="dxa"/>
          </w:tcPr>
          <w:p w:rsidR="00F51E9D" w:rsidRPr="0027627A" w:rsidRDefault="00F51E9D" w:rsidP="00E1596C">
            <w:pPr>
              <w:spacing w:after="0" w:line="240" w:lineRule="auto"/>
              <w:rPr>
                <w:rFonts w:ascii="Sylfaen" w:hAnsi="Sylfaen"/>
                <w:noProof/>
                <w:lang w:val="ka-GE"/>
              </w:rPr>
            </w:pPr>
            <w:r w:rsidRPr="0027627A">
              <w:rPr>
                <w:rFonts w:ascii="Sylfaen" w:hAnsi="Sylfaen"/>
                <w:bCs/>
                <w:lang w:val="ka-GE"/>
              </w:rPr>
              <w:t>appendix 1</w:t>
            </w:r>
          </w:p>
        </w:tc>
      </w:tr>
      <w:tr w:rsidR="00F51E9D" w:rsidRPr="0027627A" w:rsidTr="000B3B98">
        <w:trPr>
          <w:trHeight w:val="274"/>
        </w:trPr>
        <w:tc>
          <w:tcPr>
            <w:tcW w:w="2836" w:type="dxa"/>
          </w:tcPr>
          <w:p w:rsidR="00F51E9D" w:rsidRPr="0027627A" w:rsidRDefault="00F51E9D" w:rsidP="00E1596C">
            <w:pPr>
              <w:spacing w:after="0" w:line="240" w:lineRule="auto"/>
              <w:rPr>
                <w:rFonts w:ascii="Sylfaen" w:eastAsia="Times New Roman" w:hAnsi="Sylfaen" w:cs="Sylfaen"/>
                <w:b/>
                <w:bCs/>
              </w:rPr>
            </w:pPr>
            <w:r w:rsidRPr="0027627A">
              <w:rPr>
                <w:rFonts w:ascii="Sylfaen" w:eastAsia="Times New Roman" w:hAnsi="Sylfaen" w:cs="Sylfaen"/>
                <w:b/>
                <w:bCs/>
                <w:lang w:val="ka-GE"/>
              </w:rPr>
              <w:t>Assessment system</w:t>
            </w:r>
            <w:r w:rsidRPr="0027627A">
              <w:rPr>
                <w:rFonts w:ascii="Sylfaen" w:eastAsia="Times New Roman" w:hAnsi="Sylfaen" w:cs="Sylfaen"/>
                <w:b/>
                <w:bCs/>
              </w:rPr>
              <w:t>/activities, methods</w:t>
            </w:r>
          </w:p>
          <w:p w:rsidR="00F51E9D" w:rsidRPr="0027627A" w:rsidRDefault="00F51E9D" w:rsidP="00E1596C">
            <w:pPr>
              <w:spacing w:after="0" w:line="240" w:lineRule="auto"/>
              <w:rPr>
                <w:rFonts w:ascii="Sylfaen" w:hAnsi="Sylfaen"/>
                <w:b/>
                <w:noProof/>
                <w:lang w:val="ka-GE"/>
              </w:rPr>
            </w:pPr>
            <w:r w:rsidRPr="0027627A">
              <w:rPr>
                <w:rFonts w:ascii="Sylfaen" w:eastAsia="Times New Roman" w:hAnsi="Sylfaen" w:cs="Sylfaen"/>
                <w:b/>
                <w:bCs/>
                <w:lang w:val="ka-GE"/>
              </w:rPr>
              <w:t>and criteria</w:t>
            </w:r>
          </w:p>
        </w:tc>
        <w:tc>
          <w:tcPr>
            <w:tcW w:w="7938" w:type="dxa"/>
          </w:tcPr>
          <w:p w:rsidR="00F51E9D" w:rsidRPr="0027627A" w:rsidRDefault="00F51E9D" w:rsidP="00B512CF">
            <w:pPr>
              <w:pStyle w:val="abzacixml"/>
              <w:ind w:left="34"/>
              <w:rPr>
                <w:b/>
              </w:rPr>
            </w:pPr>
            <w:r w:rsidRPr="0027627A">
              <w:t>A student’s final grade is obtained as a result of summing the midterm evaluation earned per semester and final exam evaluation results.</w:t>
            </w:r>
          </w:p>
          <w:p w:rsidR="00F51E9D" w:rsidRPr="0027627A" w:rsidRDefault="00F51E9D" w:rsidP="00B512CF">
            <w:pPr>
              <w:spacing w:after="0" w:line="240" w:lineRule="auto"/>
              <w:ind w:left="34"/>
              <w:jc w:val="center"/>
              <w:rPr>
                <w:rFonts w:ascii="Sylfaen" w:hAnsi="Sylfaen"/>
                <w:bCs/>
              </w:rPr>
            </w:pPr>
            <w:r w:rsidRPr="0027627A">
              <w:rPr>
                <w:rFonts w:ascii="Sylfaen" w:hAnsi="Sylfaen"/>
                <w:bCs/>
              </w:rPr>
              <w:t xml:space="preserve">The </w:t>
            </w:r>
            <w:r w:rsidRPr="0027627A">
              <w:rPr>
                <w:rFonts w:ascii="Sylfaen" w:hAnsi="Sylfaen"/>
                <w:bCs/>
                <w:lang w:val="ka-GE"/>
              </w:rPr>
              <w:t xml:space="preserve">sum of the course </w:t>
            </w:r>
            <w:r w:rsidRPr="0027627A">
              <w:rPr>
                <w:rFonts w:ascii="Sylfaen" w:hAnsi="Sylfaen"/>
                <w:bCs/>
              </w:rPr>
              <w:t>assessment</w:t>
            </w:r>
            <w:r w:rsidRPr="0027627A">
              <w:rPr>
                <w:rFonts w:ascii="Sylfaen" w:hAnsi="Sylfaen"/>
                <w:bCs/>
                <w:lang w:val="ka-GE"/>
              </w:rPr>
              <w:t xml:space="preserve"> (100 points)  breaks down as follows:</w:t>
            </w:r>
          </w:p>
          <w:p w:rsidR="00F51E9D" w:rsidRPr="0027627A" w:rsidRDefault="00F51E9D" w:rsidP="00B512CF">
            <w:pPr>
              <w:numPr>
                <w:ilvl w:val="0"/>
                <w:numId w:val="12"/>
              </w:numPr>
              <w:spacing w:after="0" w:line="240" w:lineRule="auto"/>
              <w:ind w:left="34" w:firstLine="0"/>
              <w:jc w:val="both"/>
              <w:rPr>
                <w:rFonts w:ascii="Sylfaen" w:hAnsi="Sylfaen"/>
                <w:bCs/>
              </w:rPr>
            </w:pPr>
            <w:r w:rsidRPr="0027627A">
              <w:rPr>
                <w:rFonts w:ascii="Sylfaen" w:hAnsi="Sylfaen"/>
                <w:b/>
                <w:bCs/>
              </w:rPr>
              <w:t xml:space="preserve">Activities </w:t>
            </w:r>
            <w:r w:rsidR="0027627A">
              <w:rPr>
                <w:rFonts w:ascii="Sylfaen" w:hAnsi="Sylfaen"/>
                <w:b/>
                <w:bCs/>
              </w:rPr>
              <w:t>–</w:t>
            </w:r>
            <w:r w:rsidRPr="0027627A">
              <w:rPr>
                <w:rFonts w:ascii="Sylfaen" w:hAnsi="Sylfaen"/>
                <w:b/>
                <w:bCs/>
              </w:rPr>
              <w:t xml:space="preserve"> 30</w:t>
            </w:r>
            <w:r w:rsidR="0027627A">
              <w:rPr>
                <w:rFonts w:ascii="Sylfaen" w:hAnsi="Sylfaen"/>
                <w:b/>
                <w:bCs/>
              </w:rPr>
              <w:t xml:space="preserve"> </w:t>
            </w:r>
            <w:r w:rsidRPr="0027627A">
              <w:rPr>
                <w:rFonts w:ascii="Sylfaen" w:hAnsi="Sylfaen"/>
                <w:b/>
                <w:bCs/>
              </w:rPr>
              <w:t>points</w:t>
            </w:r>
            <w:r w:rsidRPr="0027627A">
              <w:rPr>
                <w:rFonts w:ascii="Sylfaen" w:hAnsi="Sylfaen"/>
                <w:bCs/>
              </w:rPr>
              <w:t xml:space="preserve"> (participation, presentation, quiz)</w:t>
            </w:r>
          </w:p>
          <w:p w:rsidR="00F51E9D" w:rsidRPr="0027627A" w:rsidRDefault="00F51E9D" w:rsidP="00B512CF">
            <w:pPr>
              <w:numPr>
                <w:ilvl w:val="0"/>
                <w:numId w:val="12"/>
              </w:numPr>
              <w:spacing w:after="0" w:line="240" w:lineRule="auto"/>
              <w:ind w:left="34" w:firstLine="0"/>
              <w:rPr>
                <w:rFonts w:ascii="Sylfaen" w:hAnsi="Sylfaen"/>
                <w:b/>
              </w:rPr>
            </w:pPr>
            <w:r w:rsidRPr="0027627A">
              <w:rPr>
                <w:rFonts w:ascii="Sylfaen" w:hAnsi="Sylfaen" w:cs="Sylfaen"/>
                <w:b/>
                <w:lang w:val="ka-GE"/>
              </w:rPr>
              <w:t>Midterm exam</w:t>
            </w:r>
            <w:r w:rsidRPr="0027627A">
              <w:rPr>
                <w:rFonts w:ascii="Sylfaen" w:hAnsi="Sylfaen" w:cs="Sylfaen"/>
                <w:b/>
              </w:rPr>
              <w:t xml:space="preserve"> - </w:t>
            </w:r>
            <w:r w:rsidRPr="0027627A">
              <w:rPr>
                <w:rFonts w:ascii="Sylfaen" w:hAnsi="Sylfaen" w:cs="Sylfaen"/>
                <w:b/>
                <w:lang w:val="ka-GE"/>
              </w:rPr>
              <w:t>30 points</w:t>
            </w:r>
          </w:p>
          <w:p w:rsidR="00F51E9D" w:rsidRPr="0027627A" w:rsidRDefault="00F51E9D" w:rsidP="00B512CF">
            <w:pPr>
              <w:numPr>
                <w:ilvl w:val="0"/>
                <w:numId w:val="12"/>
              </w:numPr>
              <w:spacing w:after="0" w:line="240" w:lineRule="auto"/>
              <w:ind w:left="34" w:firstLine="0"/>
              <w:rPr>
                <w:rFonts w:ascii="Sylfaen" w:hAnsi="Sylfaen" w:cs="Sylfaen"/>
              </w:rPr>
            </w:pPr>
            <w:r w:rsidRPr="0027627A">
              <w:rPr>
                <w:rFonts w:ascii="Sylfaen" w:hAnsi="Sylfaen"/>
                <w:b/>
                <w:bCs/>
                <w:lang w:val="ka-GE"/>
              </w:rPr>
              <w:t xml:space="preserve">Final Exam </w:t>
            </w:r>
            <w:r w:rsidRPr="0027627A">
              <w:rPr>
                <w:rFonts w:ascii="Sylfaen" w:hAnsi="Sylfaen"/>
                <w:b/>
                <w:bCs/>
              </w:rPr>
              <w:t xml:space="preserve">- </w:t>
            </w:r>
            <w:r w:rsidRPr="0027627A">
              <w:rPr>
                <w:rFonts w:ascii="Sylfaen" w:hAnsi="Sylfaen"/>
                <w:b/>
                <w:bCs/>
                <w:lang w:val="ka-GE"/>
              </w:rPr>
              <w:t>40 points</w:t>
            </w:r>
          </w:p>
          <w:p w:rsidR="00F51E9D" w:rsidRPr="0027627A" w:rsidRDefault="00F51E9D" w:rsidP="00B512CF">
            <w:pPr>
              <w:spacing w:after="0" w:line="240" w:lineRule="auto"/>
              <w:ind w:left="34"/>
              <w:jc w:val="both"/>
              <w:rPr>
                <w:rFonts w:ascii="Sylfaen" w:hAnsi="Sylfaen"/>
              </w:rPr>
            </w:pPr>
            <w:r w:rsidRPr="0027627A">
              <w:rPr>
                <w:rFonts w:ascii="Sylfaen" w:hAnsi="Sylfaen"/>
                <w:b/>
                <w:bCs/>
              </w:rPr>
              <w:t>Activities/P</w:t>
            </w:r>
            <w:r w:rsidRPr="0027627A">
              <w:rPr>
                <w:rFonts w:ascii="Sylfaen" w:hAnsi="Sylfaen"/>
                <w:b/>
                <w:bCs/>
                <w:lang w:val="ka-GE"/>
              </w:rPr>
              <w:t>articipation</w:t>
            </w:r>
            <w:r w:rsidRPr="0027627A">
              <w:rPr>
                <w:rFonts w:ascii="Sylfaen" w:hAnsi="Sylfaen"/>
                <w:bCs/>
              </w:rPr>
              <w:t xml:space="preserve"> - maximal </w:t>
            </w:r>
            <w:r w:rsidRPr="0027627A">
              <w:rPr>
                <w:rFonts w:ascii="Sylfaen" w:hAnsi="Sylfaen"/>
                <w:b/>
                <w:bCs/>
              </w:rPr>
              <w:t xml:space="preserve">15points, </w:t>
            </w:r>
            <w:r w:rsidRPr="0027627A">
              <w:rPr>
                <w:rFonts w:ascii="Sylfaen" w:hAnsi="Sylfaen"/>
              </w:rPr>
              <w:t xml:space="preserve">is calculated in accordancewith the level of being active during each  </w:t>
            </w:r>
            <w:r w:rsidRPr="0027627A">
              <w:rPr>
                <w:rFonts w:ascii="Sylfaen" w:hAnsi="Sylfaen" w:cs="Arial"/>
              </w:rPr>
              <w:t>practices</w:t>
            </w:r>
            <w:r w:rsidRPr="0027627A">
              <w:rPr>
                <w:rFonts w:ascii="Sylfaen" w:hAnsi="Sylfaen"/>
              </w:rPr>
              <w:t xml:space="preserve">(once a week, total number 15) type of activities can be answering questions, participation in discussion, </w:t>
            </w:r>
            <w:r w:rsidRPr="0027627A">
              <w:rPr>
                <w:rFonts w:ascii="Sylfaen" w:hAnsi="Sylfaen"/>
                <w:bCs/>
                <w:lang w:val="ka-GE"/>
              </w:rPr>
              <w:t>participation</w:t>
            </w:r>
            <w:r w:rsidRPr="0027627A">
              <w:rPr>
                <w:rFonts w:ascii="Sylfaen" w:hAnsi="Sylfaen"/>
                <w:bCs/>
              </w:rPr>
              <w:t xml:space="preserve"> in everyday testes - is equal </w:t>
            </w:r>
            <w:r w:rsidRPr="0027627A">
              <w:rPr>
                <w:rFonts w:ascii="Sylfaen" w:hAnsi="Sylfaen"/>
                <w:b/>
                <w:bCs/>
              </w:rPr>
              <w:t>1 points</w:t>
            </w:r>
            <w:r w:rsidRPr="0027627A">
              <w:rPr>
                <w:rFonts w:ascii="Sylfaen" w:hAnsi="Sylfaen"/>
                <w:bCs/>
              </w:rPr>
              <w:t>.</w:t>
            </w:r>
          </w:p>
          <w:p w:rsidR="00F51E9D" w:rsidRPr="0027627A" w:rsidRDefault="00F51E9D" w:rsidP="00B512CF">
            <w:pPr>
              <w:tabs>
                <w:tab w:val="left" w:pos="360"/>
              </w:tabs>
              <w:spacing w:after="0" w:line="240" w:lineRule="auto"/>
              <w:ind w:left="34"/>
              <w:rPr>
                <w:rFonts w:ascii="Sylfaen" w:hAnsi="Sylfaen"/>
              </w:rPr>
            </w:pPr>
            <w:r w:rsidRPr="0027627A">
              <w:rPr>
                <w:rFonts w:ascii="Sylfaen" w:hAnsi="Sylfaen"/>
              </w:rPr>
              <w:t>1 points -  s/she  is active during classes, obtains perfect knowledge of the ongoing topic, answers all questions completely.</w:t>
            </w:r>
          </w:p>
          <w:p w:rsidR="00F51E9D" w:rsidRPr="0027627A" w:rsidRDefault="00F51E9D" w:rsidP="00B512CF">
            <w:pPr>
              <w:tabs>
                <w:tab w:val="left" w:pos="360"/>
              </w:tabs>
              <w:spacing w:after="0" w:line="240" w:lineRule="auto"/>
              <w:ind w:left="34"/>
              <w:rPr>
                <w:rFonts w:ascii="Sylfaen" w:hAnsi="Sylfaen"/>
              </w:rPr>
            </w:pPr>
            <w:r w:rsidRPr="0027627A">
              <w:rPr>
                <w:rFonts w:ascii="Sylfaen" w:hAnsi="Sylfaen"/>
              </w:rPr>
              <w:t xml:space="preserve"> 0,5  points   -  s/he is less active during classes, does not present perfect  knowledge of the ongoing topic,  answers questions partly. </w:t>
            </w:r>
          </w:p>
          <w:p w:rsidR="00F51E9D" w:rsidRPr="0027627A" w:rsidRDefault="00F51E9D" w:rsidP="00B512CF">
            <w:pPr>
              <w:pStyle w:val="a7"/>
              <w:numPr>
                <w:ilvl w:val="0"/>
                <w:numId w:val="28"/>
              </w:numPr>
              <w:tabs>
                <w:tab w:val="left" w:pos="360"/>
              </w:tabs>
              <w:spacing w:after="0" w:line="240" w:lineRule="auto"/>
              <w:ind w:left="34" w:firstLine="0"/>
              <w:rPr>
                <w:rFonts w:ascii="Sylfaen" w:hAnsi="Sylfaen"/>
                <w:lang w:val="en-US"/>
              </w:rPr>
            </w:pPr>
            <w:r w:rsidRPr="0027627A">
              <w:rPr>
                <w:rFonts w:ascii="Sylfaen" w:hAnsi="Sylfaen"/>
                <w:lang w:val="en-US"/>
              </w:rPr>
              <w:t>-  s/he is less active during classes/group works, does not present perfect  knowledge of the ongoing topic,  does not answer any questions.</w:t>
            </w:r>
          </w:p>
          <w:p w:rsidR="00F51E9D" w:rsidRPr="0027627A" w:rsidRDefault="00F51E9D" w:rsidP="00B512CF">
            <w:pPr>
              <w:spacing w:after="0" w:line="240" w:lineRule="auto"/>
              <w:ind w:left="34"/>
              <w:jc w:val="both"/>
              <w:rPr>
                <w:rFonts w:ascii="Sylfaen" w:hAnsi="Sylfaen"/>
                <w:lang w:bidi="ml-IN"/>
              </w:rPr>
            </w:pPr>
            <w:r w:rsidRPr="0027627A">
              <w:rPr>
                <w:rFonts w:ascii="Sylfaen" w:hAnsi="Sylfaen"/>
                <w:b/>
                <w:bCs/>
              </w:rPr>
              <w:t>Presentation</w:t>
            </w:r>
            <w:r w:rsidRPr="0027627A">
              <w:rPr>
                <w:rFonts w:ascii="Sylfaen" w:hAnsi="Sylfaen"/>
                <w:bCs/>
              </w:rPr>
              <w:t xml:space="preserve"> -</w:t>
            </w:r>
            <w:r w:rsidRPr="0027627A">
              <w:rPr>
                <w:rFonts w:ascii="Sylfaen" w:hAnsi="Sylfaen"/>
                <w:b/>
                <w:bCs/>
                <w:lang w:val="ka-GE"/>
              </w:rPr>
              <w:t>5</w:t>
            </w:r>
            <w:r w:rsidRPr="0027627A">
              <w:rPr>
                <w:rFonts w:ascii="Sylfaen" w:hAnsi="Sylfaen"/>
                <w:b/>
                <w:bCs/>
              </w:rPr>
              <w:t xml:space="preserve"> points,</w:t>
            </w:r>
            <w:r w:rsidRPr="0027627A">
              <w:rPr>
                <w:rFonts w:ascii="Sylfaen" w:hAnsi="Sylfaen"/>
                <w:lang w:bidi="ml-IN"/>
              </w:rPr>
              <w:t xml:space="preserve">The presentation is assessed using next criteria: </w:t>
            </w:r>
          </w:p>
          <w:p w:rsidR="00F51E9D" w:rsidRPr="0027627A" w:rsidRDefault="00F51E9D" w:rsidP="00B512CF">
            <w:pPr>
              <w:spacing w:after="0" w:line="240" w:lineRule="auto"/>
              <w:ind w:left="34"/>
              <w:jc w:val="both"/>
              <w:rPr>
                <w:rFonts w:ascii="Sylfaen" w:hAnsi="Sylfaen"/>
                <w:b/>
                <w:lang w:bidi="ml-IN"/>
              </w:rPr>
            </w:pPr>
            <w:r w:rsidRPr="0027627A">
              <w:rPr>
                <w:rFonts w:ascii="Sylfaen" w:eastAsia="Times New Roman" w:hAnsi="Sylfaen" w:cs="Sylfaen"/>
                <w:b/>
              </w:rPr>
              <w:t>t</w:t>
            </w:r>
            <w:r w:rsidRPr="0027627A">
              <w:rPr>
                <w:rFonts w:ascii="Sylfaen" w:eastAsia="Times New Roman" w:hAnsi="Sylfaen" w:cs="Sylfaen"/>
                <w:b/>
                <w:lang w:val="ka-GE"/>
              </w:rPr>
              <w:t>he content</w:t>
            </w:r>
            <w:r w:rsidRPr="0027627A">
              <w:rPr>
                <w:rFonts w:ascii="Sylfaen" w:hAnsi="Sylfaen"/>
                <w:b/>
                <w:lang w:bidi="ml-IN"/>
              </w:rPr>
              <w:t>of the presentation</w:t>
            </w:r>
            <w:r w:rsidRPr="0027627A">
              <w:rPr>
                <w:rFonts w:ascii="Sylfaen" w:eastAsia="Times New Roman" w:hAnsi="Sylfaen" w:cs="Sylfaen"/>
                <w:b/>
                <w:lang w:val="ka-GE"/>
              </w:rPr>
              <w:t xml:space="preserve">, </w:t>
            </w:r>
            <w:r w:rsidRPr="0027627A">
              <w:rPr>
                <w:rFonts w:ascii="Sylfaen" w:hAnsi="Sylfaen"/>
                <w:b/>
                <w:lang w:bidi="ml-IN"/>
              </w:rPr>
              <w:t xml:space="preserve">the use of modern scientific literature- 2 points  </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27627A">
              <w:rPr>
                <w:rFonts w:ascii="Sylfaen" w:eastAsia="Times New Roman" w:hAnsi="Sylfaen" w:cs="Sylfaen"/>
                <w:lang w:val="ka-GE"/>
              </w:rPr>
              <w:t xml:space="preserve">2 points - </w:t>
            </w:r>
            <w:r w:rsidRPr="0027627A">
              <w:rPr>
                <w:rFonts w:ascii="Sylfaen" w:eastAsia="Times New Roman" w:hAnsi="Sylfaen" w:cs="Sylfaen"/>
              </w:rPr>
              <w:t>t</w:t>
            </w:r>
            <w:r w:rsidRPr="0027627A">
              <w:rPr>
                <w:rFonts w:ascii="Sylfaen" w:eastAsia="Times New Roman" w:hAnsi="Sylfaen" w:cs="Sylfaen"/>
                <w:lang w:val="ka-GE"/>
              </w:rPr>
              <w:t xml:space="preserve">he presentation has complete data, marked by different sources of use, subject fully covered. </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27627A">
              <w:rPr>
                <w:rFonts w:ascii="Sylfaen" w:eastAsia="Times New Roman" w:hAnsi="Sylfaen" w:cs="Sylfaen"/>
                <w:lang w:val="ka-GE"/>
              </w:rPr>
              <w:t xml:space="preserve">1 point </w:t>
            </w:r>
            <w:r w:rsidRPr="0027627A">
              <w:rPr>
                <w:rFonts w:ascii="Sylfaen" w:eastAsia="Times New Roman" w:hAnsi="Sylfaen" w:cs="Sylfaen"/>
              </w:rPr>
              <w:t>- t</w:t>
            </w:r>
            <w:r w:rsidRPr="0027627A">
              <w:rPr>
                <w:rFonts w:ascii="Sylfaen" w:eastAsia="Times New Roman" w:hAnsi="Sylfaen" w:cs="Sylfaen"/>
                <w:lang w:val="ka-GE"/>
              </w:rPr>
              <w:t>he data is limited, findings are not currently, less than source used;</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27627A">
              <w:rPr>
                <w:rFonts w:ascii="Sylfaen" w:eastAsia="Times New Roman" w:hAnsi="Sylfaen" w:cs="Sylfaen"/>
                <w:lang w:val="ka-GE"/>
              </w:rPr>
              <w:t>0 points</w:t>
            </w:r>
            <w:r w:rsidRPr="0027627A">
              <w:rPr>
                <w:rFonts w:ascii="Sylfaen" w:eastAsia="Times New Roman" w:hAnsi="Sylfaen" w:cs="Sylfaen"/>
              </w:rPr>
              <w:t xml:space="preserve"> - g</w:t>
            </w:r>
            <w:r w:rsidRPr="0027627A">
              <w:rPr>
                <w:rFonts w:ascii="Sylfaen" w:eastAsia="Times New Roman" w:hAnsi="Sylfaen" w:cs="Sylfaen"/>
                <w:lang w:val="ka-GE"/>
              </w:rPr>
              <w:t xml:space="preserve">enerally there is a single source used, the content is not properly conveyed </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Arial"/>
                <w:b/>
              </w:rPr>
            </w:pPr>
            <w:r w:rsidRPr="0027627A">
              <w:rPr>
                <w:rFonts w:ascii="Sylfaen" w:hAnsi="Sylfaen"/>
                <w:b/>
                <w:lang w:bidi="ml-IN"/>
              </w:rPr>
              <w:t>design of the presentation</w:t>
            </w:r>
            <w:r w:rsidRPr="0027627A">
              <w:rPr>
                <w:rFonts w:ascii="Sylfaen" w:eastAsia="Times New Roman" w:hAnsi="Sylfaen" w:cs="Arial"/>
                <w:b/>
                <w:lang w:val="ka-GE"/>
              </w:rPr>
              <w:t xml:space="preserve"> -1 </w:t>
            </w:r>
            <w:r w:rsidRPr="0027627A">
              <w:rPr>
                <w:rFonts w:ascii="Sylfaen" w:eastAsia="Times New Roman" w:hAnsi="Sylfaen" w:cs="Sylfaen"/>
                <w:b/>
              </w:rPr>
              <w:t>points</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rPr>
            </w:pPr>
            <w:r w:rsidRPr="0027627A">
              <w:rPr>
                <w:rFonts w:ascii="Sylfaen" w:eastAsia="Times New Roman" w:hAnsi="Sylfaen" w:cs="Sylfaen"/>
                <w:lang w:val="ka-GE"/>
              </w:rPr>
              <w:t xml:space="preserve">1 point - External Wallpaper  well-perceived, the slides </w:t>
            </w:r>
            <w:r w:rsidRPr="0027627A">
              <w:rPr>
                <w:rFonts w:ascii="Sylfaen" w:eastAsia="Times New Roman" w:hAnsi="Sylfaen" w:cs="Sylfaen"/>
              </w:rPr>
              <w:t>are</w:t>
            </w:r>
            <w:r w:rsidRPr="0027627A">
              <w:rPr>
                <w:rFonts w:ascii="Sylfaen" w:eastAsia="Times New Roman" w:hAnsi="Sylfaen" w:cs="Sylfaen"/>
                <w:lang w:val="ka-GE"/>
              </w:rPr>
              <w:t xml:space="preserve"> relevant to the topic, the slides used in the various types of credit facilities: animations, images and so forth. </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Arial"/>
              </w:rPr>
            </w:pPr>
            <w:r w:rsidRPr="0027627A">
              <w:rPr>
                <w:rFonts w:ascii="Sylfaen" w:eastAsia="Times New Roman" w:hAnsi="Sylfaen" w:cs="Sylfaen"/>
              </w:rPr>
              <w:t>0 point - t</w:t>
            </w:r>
            <w:r w:rsidRPr="0027627A">
              <w:rPr>
                <w:rFonts w:ascii="Sylfaen" w:eastAsia="Times New Roman" w:hAnsi="Sylfaen" w:cs="Sylfaen"/>
                <w:lang w:val="ka-GE"/>
              </w:rPr>
              <w:t>he title is not signed, slides and other facilities are not used.</w:t>
            </w:r>
          </w:p>
          <w:p w:rsidR="00F51E9D" w:rsidRPr="0027627A" w:rsidRDefault="00F51E9D" w:rsidP="00B512CF">
            <w:pPr>
              <w:spacing w:after="0" w:line="240" w:lineRule="auto"/>
              <w:ind w:left="34"/>
              <w:jc w:val="both"/>
              <w:rPr>
                <w:rFonts w:ascii="Sylfaen" w:hAnsi="Sylfaen"/>
                <w:b/>
                <w:bCs/>
              </w:rPr>
            </w:pPr>
            <w:r w:rsidRPr="0027627A">
              <w:rPr>
                <w:rFonts w:ascii="Sylfaen" w:hAnsi="Sylfaen"/>
                <w:b/>
                <w:lang w:bidi="ml-IN"/>
              </w:rPr>
              <w:t xml:space="preserve">presentation skills - </w:t>
            </w:r>
            <w:r w:rsidRPr="0027627A">
              <w:rPr>
                <w:rFonts w:ascii="Sylfaen" w:eastAsia="Times New Roman" w:hAnsi="Sylfaen" w:cs="Arial"/>
                <w:b/>
                <w:lang w:val="ka-GE"/>
              </w:rPr>
              <w:t xml:space="preserve">2 </w:t>
            </w:r>
            <w:r w:rsidRPr="0027627A">
              <w:rPr>
                <w:rFonts w:ascii="Sylfaen" w:eastAsia="Times New Roman" w:hAnsi="Sylfaen" w:cs="Sylfaen"/>
                <w:b/>
              </w:rPr>
              <w:t>points</w:t>
            </w:r>
          </w:p>
          <w:p w:rsidR="00F51E9D" w:rsidRPr="0027627A" w:rsidRDefault="00F51E9D" w:rsidP="00B512CF">
            <w:pPr>
              <w:pStyle w:val="a7"/>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27627A">
              <w:rPr>
                <w:rFonts w:ascii="Sylfaen" w:eastAsia="Times New Roman" w:hAnsi="Sylfaen" w:cs="Sylfaen"/>
                <w:lang w:val="en-US"/>
              </w:rPr>
              <w:t xml:space="preserve">2,0 </w:t>
            </w:r>
            <w:r w:rsidRPr="0027627A">
              <w:rPr>
                <w:rFonts w:ascii="Sylfaen" w:eastAsia="Times New Roman" w:hAnsi="Sylfaen" w:cs="Sylfaen"/>
                <w:lang w:val="ka-GE"/>
              </w:rPr>
              <w:t xml:space="preserve">points - </w:t>
            </w:r>
            <w:r w:rsidRPr="0027627A">
              <w:rPr>
                <w:rFonts w:ascii="Sylfaen" w:hAnsi="Sylfaen"/>
                <w:lang w:val="en-US"/>
              </w:rPr>
              <w:t xml:space="preserve">freely attracts attention of the audience, answers all questions well. </w:t>
            </w:r>
            <w:r w:rsidRPr="0027627A">
              <w:rPr>
                <w:rFonts w:ascii="Sylfaen" w:eastAsia="Times New Roman" w:hAnsi="Sylfaen" w:cs="Sylfaen"/>
                <w:lang w:val="ka-GE"/>
              </w:rPr>
              <w:t>Contact with the audience is based on effective, correct speech, good and interesting,the audience reaction is adequate.</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rPr>
            </w:pPr>
            <w:r w:rsidRPr="0027627A">
              <w:rPr>
                <w:rFonts w:ascii="Sylfaen" w:eastAsia="Times New Roman" w:hAnsi="Sylfaen" w:cs="Sylfaen"/>
              </w:rPr>
              <w:t xml:space="preserve">1,0 </w:t>
            </w:r>
            <w:r w:rsidRPr="0027627A">
              <w:rPr>
                <w:rFonts w:ascii="Sylfaen" w:eastAsia="Times New Roman" w:hAnsi="Sylfaen" w:cs="Sylfaen"/>
                <w:lang w:val="ka-GE"/>
              </w:rPr>
              <w:t>point</w:t>
            </w:r>
            <w:r w:rsidRPr="0027627A">
              <w:rPr>
                <w:rFonts w:ascii="Sylfaen" w:eastAsia="Times New Roman" w:hAnsi="Sylfaen" w:cs="Sylfaen"/>
              </w:rPr>
              <w:t xml:space="preserve"> - </w:t>
            </w:r>
            <w:r w:rsidRPr="0027627A">
              <w:rPr>
                <w:rFonts w:ascii="Sylfaen" w:hAnsi="Sylfaen"/>
              </w:rPr>
              <w:t xml:space="preserve">has difficulties in communication with the audience,  </w:t>
            </w:r>
            <w:r w:rsidRPr="0027627A">
              <w:rPr>
                <w:rFonts w:ascii="Sylfaen" w:eastAsia="Times New Roman" w:hAnsi="Sylfaen" w:cs="Sylfaen"/>
              </w:rPr>
              <w:t>c</w:t>
            </w:r>
            <w:r w:rsidRPr="0027627A">
              <w:rPr>
                <w:rFonts w:ascii="Sylfaen" w:eastAsia="Times New Roman" w:hAnsi="Sylfaen" w:cs="Sylfaen"/>
                <w:lang w:val="ka-GE"/>
              </w:rPr>
              <w:t>ontact with the audience is weak, sometimes boring, the problems are not being raised, the audience is experiencing difficulty</w:t>
            </w:r>
            <w:r w:rsidRPr="0027627A">
              <w:rPr>
                <w:rFonts w:ascii="Sylfaen" w:eastAsia="Times New Roman" w:hAnsi="Sylfaen" w:cs="Sylfaen"/>
              </w:rPr>
              <w:t>.</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r w:rsidRPr="0027627A">
              <w:rPr>
                <w:rFonts w:ascii="Sylfaen" w:eastAsia="Times New Roman" w:hAnsi="Sylfaen" w:cs="Sylfaen"/>
                <w:lang w:val="ka-GE"/>
              </w:rPr>
              <w:t>0 points</w:t>
            </w:r>
            <w:r w:rsidRPr="0027627A">
              <w:rPr>
                <w:rFonts w:ascii="Sylfaen" w:eastAsia="Times New Roman" w:hAnsi="Sylfaen" w:cs="Sylfaen"/>
              </w:rPr>
              <w:t xml:space="preserve"> – </w:t>
            </w:r>
            <w:r w:rsidRPr="0027627A">
              <w:rPr>
                <w:rFonts w:ascii="Sylfaen" w:hAnsi="Sylfaen"/>
              </w:rPr>
              <w:t xml:space="preserve">s/he is not ready to communicate with the audience, </w:t>
            </w:r>
            <w:r w:rsidRPr="0027627A">
              <w:rPr>
                <w:rFonts w:ascii="Sylfaen" w:eastAsia="Times New Roman" w:hAnsi="Sylfaen" w:cs="Sylfaen"/>
                <w:lang w:val="ka-GE"/>
              </w:rPr>
              <w:t>the audience did not heed the presentation.</w:t>
            </w:r>
          </w:p>
          <w:p w:rsidR="00F51E9D" w:rsidRPr="0027627A" w:rsidRDefault="00F51E9D" w:rsidP="00B512C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spacing w:after="0" w:line="240" w:lineRule="auto"/>
              <w:ind w:left="34"/>
              <w:jc w:val="both"/>
              <w:rPr>
                <w:rFonts w:ascii="Sylfaen" w:eastAsia="Times New Roman" w:hAnsi="Sylfaen" w:cs="Sylfaen"/>
                <w:lang w:val="ka-GE"/>
              </w:rPr>
            </w:pPr>
          </w:p>
          <w:p w:rsidR="00F51E9D" w:rsidRPr="0027627A" w:rsidRDefault="00F51E9D" w:rsidP="00B512CF">
            <w:pPr>
              <w:spacing w:after="0" w:line="240" w:lineRule="auto"/>
              <w:ind w:left="34"/>
              <w:jc w:val="both"/>
              <w:rPr>
                <w:rFonts w:ascii="Sylfaen" w:hAnsi="Sylfaen"/>
              </w:rPr>
            </w:pPr>
            <w:r w:rsidRPr="0027627A">
              <w:rPr>
                <w:rFonts w:ascii="Sylfaen" w:hAnsi="Sylfaen"/>
                <w:b/>
              </w:rPr>
              <w:t>Quiz – 10 points,</w:t>
            </w:r>
            <w:r w:rsidR="0027627A">
              <w:rPr>
                <w:rFonts w:ascii="Sylfaen" w:hAnsi="Sylfaen"/>
                <w:b/>
              </w:rPr>
              <w:t xml:space="preserve"> </w:t>
            </w:r>
            <w:r w:rsidRPr="0027627A">
              <w:rPr>
                <w:rFonts w:ascii="Sylfaen" w:hAnsi="Sylfaen"/>
              </w:rPr>
              <w:t xml:space="preserve">are carried out </w:t>
            </w:r>
            <w:r w:rsidRPr="0027627A">
              <w:rPr>
                <w:rFonts w:ascii="Sylfaen" w:hAnsi="Sylfaen"/>
                <w:b/>
                <w:bCs/>
              </w:rPr>
              <w:t>twice during semester</w:t>
            </w:r>
            <w:r w:rsidRPr="0027627A">
              <w:rPr>
                <w:rFonts w:ascii="Sylfaen" w:hAnsi="Sylfaen"/>
                <w:bCs/>
              </w:rPr>
              <w:t xml:space="preserve">, </w:t>
            </w:r>
            <w:r w:rsidRPr="0027627A">
              <w:rPr>
                <w:rFonts w:ascii="Sylfaen" w:hAnsi="Sylfaen"/>
                <w:lang w:bidi="ml-IN"/>
              </w:rPr>
              <w:t>student can get for one quizmaximal 5 points</w:t>
            </w:r>
            <w:r w:rsidRPr="0027627A">
              <w:rPr>
                <w:rFonts w:ascii="Sylfaen" w:hAnsi="Sylfaen"/>
                <w:bCs/>
              </w:rPr>
              <w:t xml:space="preserve"> (5X2=10). </w:t>
            </w:r>
            <w:r w:rsidRPr="0027627A">
              <w:rPr>
                <w:rFonts w:ascii="Sylfaen" w:hAnsi="Sylfaen"/>
              </w:rPr>
              <w:t xml:space="preserve">Evaluation is performed by using questionnaires in </w:t>
            </w:r>
            <w:r w:rsidRPr="0027627A">
              <w:rPr>
                <w:rFonts w:ascii="Sylfaen" w:hAnsi="Sylfaen"/>
              </w:rPr>
              <w:lastRenderedPageBreak/>
              <w:t>written form, in each questionnaire  there are 10 questions, each is appraised by 0,5 points.</w:t>
            </w:r>
          </w:p>
          <w:p w:rsidR="00F51E9D" w:rsidRPr="0027627A" w:rsidRDefault="00F51E9D" w:rsidP="00B512CF">
            <w:pPr>
              <w:spacing w:after="0" w:line="240" w:lineRule="auto"/>
              <w:ind w:left="34"/>
              <w:rPr>
                <w:rFonts w:ascii="Sylfaen" w:hAnsi="Sylfaen"/>
                <w:b/>
              </w:rPr>
            </w:pPr>
            <w:r w:rsidRPr="0027627A">
              <w:rPr>
                <w:rFonts w:ascii="Sylfaen" w:hAnsi="Sylfaen" w:cs="Sylfaen"/>
                <w:b/>
                <w:lang w:val="ka-GE"/>
              </w:rPr>
              <w:t>Midterm exam</w:t>
            </w:r>
            <w:r w:rsidRPr="0027627A">
              <w:rPr>
                <w:rFonts w:ascii="Sylfaen" w:hAnsi="Sylfaen" w:cs="Sylfaen"/>
                <w:b/>
              </w:rPr>
              <w:t xml:space="preserve"> - </w:t>
            </w:r>
            <w:r w:rsidRPr="0027627A">
              <w:rPr>
                <w:rFonts w:ascii="Sylfaen" w:hAnsi="Sylfaen" w:cs="Sylfaen"/>
                <w:b/>
                <w:lang w:val="ka-GE"/>
              </w:rPr>
              <w:t>30 points</w:t>
            </w:r>
            <w:r w:rsidRPr="0027627A">
              <w:rPr>
                <w:rFonts w:ascii="Sylfaen" w:hAnsi="Sylfaen" w:cs="Sylfaen"/>
                <w:lang w:val="ka-GE"/>
              </w:rPr>
              <w:t xml:space="preserve"> administered in </w:t>
            </w:r>
            <w:r w:rsidRPr="0027627A">
              <w:rPr>
                <w:rFonts w:ascii="Sylfaen" w:hAnsi="Sylfaen" w:cs="Sylfaen"/>
              </w:rPr>
              <w:t xml:space="preserve"> written</w:t>
            </w:r>
            <w:r w:rsidRPr="0027627A">
              <w:rPr>
                <w:rFonts w:ascii="Sylfaen" w:hAnsi="Sylfaen" w:cs="Sylfaen"/>
                <w:lang w:val="ka-GE"/>
              </w:rPr>
              <w:t>form</w:t>
            </w:r>
            <w:r w:rsidRPr="0027627A">
              <w:rPr>
                <w:rFonts w:ascii="Sylfaen" w:hAnsi="Sylfaen" w:cs="Sylfaen"/>
              </w:rPr>
              <w:t xml:space="preserve">. </w:t>
            </w:r>
            <w:r w:rsidRPr="0027627A">
              <w:rPr>
                <w:rFonts w:ascii="Sylfaen" w:hAnsi="Sylfaen"/>
              </w:rPr>
              <w:t>The questions from covered material and each of the 30 points. Each correct answer is evaluated with 1 point, wrong answer -0 points.</w:t>
            </w:r>
          </w:p>
          <w:p w:rsidR="00F51E9D" w:rsidRPr="0027627A" w:rsidRDefault="00F51E9D" w:rsidP="00B512CF">
            <w:pPr>
              <w:spacing w:after="0" w:line="240" w:lineRule="auto"/>
              <w:ind w:left="34"/>
              <w:rPr>
                <w:rFonts w:ascii="Sylfaen" w:hAnsi="Sylfaen" w:cs="Sylfaen"/>
              </w:rPr>
            </w:pPr>
            <w:r w:rsidRPr="0027627A">
              <w:rPr>
                <w:rFonts w:ascii="Sylfaen" w:hAnsi="Sylfaen"/>
                <w:b/>
                <w:bCs/>
                <w:lang w:val="ka-GE"/>
              </w:rPr>
              <w:t xml:space="preserve">Final Exam </w:t>
            </w:r>
            <w:r w:rsidRPr="0027627A">
              <w:rPr>
                <w:rFonts w:ascii="Sylfaen" w:hAnsi="Sylfaen"/>
                <w:b/>
                <w:bCs/>
              </w:rPr>
              <w:t xml:space="preserve">- </w:t>
            </w:r>
            <w:r w:rsidRPr="0027627A">
              <w:rPr>
                <w:rFonts w:ascii="Sylfaen" w:hAnsi="Sylfaen"/>
                <w:b/>
                <w:bCs/>
                <w:lang w:val="ka-GE"/>
              </w:rPr>
              <w:t>40 points</w:t>
            </w:r>
          </w:p>
          <w:p w:rsidR="00F51E9D" w:rsidRPr="0027627A" w:rsidRDefault="00896499" w:rsidP="00B512CF">
            <w:pPr>
              <w:autoSpaceDE w:val="0"/>
              <w:autoSpaceDN w:val="0"/>
              <w:adjustRightInd w:val="0"/>
              <w:spacing w:after="0" w:line="240" w:lineRule="auto"/>
              <w:ind w:left="34"/>
              <w:jc w:val="both"/>
              <w:rPr>
                <w:rFonts w:ascii="Sylfaen" w:hAnsi="Sylfaen"/>
                <w:noProof/>
              </w:rPr>
            </w:pPr>
            <w:r w:rsidRPr="0027627A">
              <w:rPr>
                <w:rFonts w:ascii="Sylfaen" w:hAnsi="Sylfaen" w:cs="Sylfaen"/>
                <w:lang w:val="ka-GE"/>
              </w:rPr>
              <w:t xml:space="preserve">administered in </w:t>
            </w:r>
            <w:r w:rsidRPr="0027627A">
              <w:rPr>
                <w:rFonts w:ascii="Sylfaen" w:hAnsi="Sylfaen" w:cs="Sylfaen"/>
              </w:rPr>
              <w:t xml:space="preserve"> written</w:t>
            </w:r>
            <w:r w:rsidRPr="0027627A">
              <w:rPr>
                <w:rFonts w:ascii="Sylfaen" w:hAnsi="Sylfaen" w:cs="Sylfaen"/>
                <w:lang w:val="ka-GE"/>
              </w:rPr>
              <w:t>form</w:t>
            </w:r>
            <w:r w:rsidRPr="0027627A">
              <w:rPr>
                <w:rFonts w:ascii="Sylfaen" w:hAnsi="Sylfaen" w:cs="Sylfaen"/>
              </w:rPr>
              <w:t xml:space="preserve">. </w:t>
            </w:r>
            <w:r w:rsidRPr="0027627A">
              <w:rPr>
                <w:rFonts w:ascii="Sylfaen" w:hAnsi="Sylfaen"/>
              </w:rPr>
              <w:t>The questions from covered material and each of the 40 points. Each correct answer is evaluated with 1 point, wrong answer -0 points.</w:t>
            </w:r>
          </w:p>
        </w:tc>
      </w:tr>
      <w:tr w:rsidR="00C6661C" w:rsidRPr="0027627A" w:rsidTr="000B3B98">
        <w:tc>
          <w:tcPr>
            <w:tcW w:w="2836" w:type="dxa"/>
          </w:tcPr>
          <w:p w:rsidR="00C6661C" w:rsidRPr="0027627A" w:rsidRDefault="00C6661C" w:rsidP="00E1596C">
            <w:pPr>
              <w:spacing w:after="0" w:line="240" w:lineRule="auto"/>
              <w:rPr>
                <w:rFonts w:ascii="Sylfaen" w:eastAsia="Times New Roman" w:hAnsi="Sylfaen"/>
                <w:b/>
                <w:bCs/>
              </w:rPr>
            </w:pPr>
            <w:r w:rsidRPr="0027627A">
              <w:rPr>
                <w:rFonts w:ascii="Sylfaen" w:eastAsia="Times New Roman" w:hAnsi="Sylfaen" w:cs="Sylfaen"/>
                <w:b/>
                <w:bCs/>
                <w:lang w:val="ka-GE"/>
              </w:rPr>
              <w:lastRenderedPageBreak/>
              <w:t>Core literature</w:t>
            </w:r>
            <w:r w:rsidRPr="0027627A">
              <w:rPr>
                <w:rFonts w:ascii="Sylfaen" w:eastAsia="Times New Roman" w:hAnsi="Sylfaen" w:cs="Sylfaen"/>
                <w:b/>
                <w:bCs/>
              </w:rPr>
              <w:t>:</w:t>
            </w:r>
          </w:p>
          <w:p w:rsidR="00C6661C" w:rsidRPr="0027627A" w:rsidRDefault="00C6661C" w:rsidP="00E1596C">
            <w:pPr>
              <w:spacing w:after="0" w:line="240" w:lineRule="auto"/>
              <w:rPr>
                <w:rFonts w:ascii="Sylfaen" w:eastAsia="Times New Roman" w:hAnsi="Sylfaen"/>
                <w:lang w:val="ka-GE"/>
              </w:rPr>
            </w:pPr>
          </w:p>
          <w:p w:rsidR="00C6661C" w:rsidRPr="0027627A" w:rsidRDefault="00C6661C" w:rsidP="00E1596C">
            <w:pPr>
              <w:spacing w:after="0" w:line="240" w:lineRule="auto"/>
              <w:ind w:firstLine="720"/>
              <w:rPr>
                <w:rFonts w:ascii="Sylfaen" w:eastAsia="Times New Roman" w:hAnsi="Sylfaen"/>
                <w:lang w:val="ka-GE"/>
              </w:rPr>
            </w:pPr>
          </w:p>
        </w:tc>
        <w:tc>
          <w:tcPr>
            <w:tcW w:w="7938" w:type="dxa"/>
          </w:tcPr>
          <w:p w:rsidR="00187BA0" w:rsidRPr="0027627A" w:rsidRDefault="00187BA0" w:rsidP="00187BA0">
            <w:pPr>
              <w:pStyle w:val="a7"/>
              <w:numPr>
                <w:ilvl w:val="0"/>
                <w:numId w:val="43"/>
              </w:numPr>
              <w:spacing w:after="0" w:line="240" w:lineRule="auto"/>
              <w:ind w:left="0"/>
              <w:jc w:val="both"/>
              <w:rPr>
                <w:rFonts w:ascii="Sylfaen" w:hAnsi="Sylfaen"/>
                <w:lang w:val="en-US"/>
              </w:rPr>
            </w:pPr>
            <w:r w:rsidRPr="0027627A">
              <w:rPr>
                <w:rFonts w:ascii="Sylfaen" w:hAnsi="Sylfaen"/>
                <w:lang w:val="en-US"/>
              </w:rPr>
              <w:t>1. Public Health and Preventive Medicine, R.B.Wallace, N.Kohatsu-15 Edition. P.155-492.</w:t>
            </w:r>
          </w:p>
          <w:p w:rsidR="002830D5" w:rsidRPr="0027627A" w:rsidRDefault="002830D5" w:rsidP="00187BA0">
            <w:pPr>
              <w:pStyle w:val="a7"/>
              <w:numPr>
                <w:ilvl w:val="0"/>
                <w:numId w:val="43"/>
              </w:numPr>
              <w:spacing w:after="0" w:line="240" w:lineRule="auto"/>
              <w:ind w:left="0"/>
              <w:jc w:val="both"/>
              <w:rPr>
                <w:rFonts w:ascii="Sylfaen" w:hAnsi="Sylfaen"/>
                <w:lang w:val="en-US"/>
              </w:rPr>
            </w:pPr>
            <w:r w:rsidRPr="0027627A">
              <w:rPr>
                <w:rFonts w:ascii="Sylfaen" w:hAnsi="Sylfaen"/>
                <w:lang w:val="en-US"/>
              </w:rPr>
              <w:t>2. Public Health Informatics and  Information Systems – P.W. O’Carroll, W.A. Yasnoff et al. 2002</w:t>
            </w:r>
          </w:p>
          <w:p w:rsidR="003E4593" w:rsidRPr="0027627A" w:rsidRDefault="003E4593" w:rsidP="003E4593">
            <w:pPr>
              <w:pStyle w:val="a7"/>
              <w:spacing w:after="0" w:line="240" w:lineRule="auto"/>
              <w:ind w:left="0"/>
              <w:rPr>
                <w:rFonts w:ascii="Sylfaen" w:hAnsi="Sylfaen"/>
                <w:lang w:val="en-US"/>
              </w:rPr>
            </w:pPr>
            <w:r w:rsidRPr="0027627A">
              <w:rPr>
                <w:rFonts w:ascii="Sylfaen" w:hAnsi="Sylfaen"/>
                <w:lang w:val="en-US"/>
              </w:rPr>
              <w:t>3. Basic Environmental Health, A.Yassi, T.Kjellstrom, Th. de Kok, oxford university press, 2001,</w:t>
            </w:r>
          </w:p>
          <w:p w:rsidR="003E4593" w:rsidRPr="0027627A" w:rsidRDefault="003E4593" w:rsidP="003E4593">
            <w:pPr>
              <w:pStyle w:val="a7"/>
              <w:numPr>
                <w:ilvl w:val="0"/>
                <w:numId w:val="43"/>
              </w:numPr>
              <w:spacing w:after="0" w:line="240" w:lineRule="auto"/>
              <w:ind w:left="0"/>
              <w:jc w:val="both"/>
              <w:rPr>
                <w:rFonts w:ascii="Sylfaen" w:hAnsi="Sylfaen"/>
                <w:lang w:val="en-US"/>
              </w:rPr>
            </w:pPr>
            <w:r w:rsidRPr="0027627A">
              <w:rPr>
                <w:rFonts w:ascii="Sylfaen" w:hAnsi="Sylfaen"/>
                <w:lang w:val="en-US"/>
              </w:rPr>
              <w:t>4.Public Health and Preventive Medicine, R.B.Wallace, N.Kohatsu, 15</w:t>
            </w:r>
            <w:r w:rsidRPr="0027627A">
              <w:rPr>
                <w:rFonts w:ascii="Sylfaen" w:hAnsi="Sylfaen"/>
                <w:vertAlign w:val="superscript"/>
                <w:lang w:val="en-US"/>
              </w:rPr>
              <w:t>th</w:t>
            </w:r>
            <w:r w:rsidRPr="0027627A">
              <w:rPr>
                <w:rFonts w:ascii="Sylfaen" w:hAnsi="Sylfaen"/>
                <w:lang w:val="en-US"/>
              </w:rPr>
              <w:t xml:space="preserve"> ed. 2008.</w:t>
            </w:r>
          </w:p>
          <w:p w:rsidR="00C6661C" w:rsidRPr="0027627A" w:rsidRDefault="00C6661C" w:rsidP="00187BA0">
            <w:pPr>
              <w:numPr>
                <w:ilvl w:val="0"/>
                <w:numId w:val="38"/>
              </w:numPr>
              <w:tabs>
                <w:tab w:val="clear" w:pos="360"/>
                <w:tab w:val="num" w:pos="273"/>
              </w:tabs>
              <w:spacing w:after="0" w:line="240" w:lineRule="auto"/>
              <w:ind w:left="0"/>
              <w:jc w:val="both"/>
              <w:rPr>
                <w:rFonts w:ascii="Sylfaen" w:eastAsia="Times New Roman" w:hAnsi="Sylfaen"/>
              </w:rPr>
            </w:pPr>
          </w:p>
        </w:tc>
      </w:tr>
      <w:tr w:rsidR="00C6661C" w:rsidRPr="0027627A" w:rsidTr="000B3B98">
        <w:tc>
          <w:tcPr>
            <w:tcW w:w="2836" w:type="dxa"/>
          </w:tcPr>
          <w:p w:rsidR="00C6661C" w:rsidRPr="0027627A" w:rsidRDefault="00C6661C" w:rsidP="00E1596C">
            <w:pPr>
              <w:spacing w:after="0" w:line="240" w:lineRule="auto"/>
              <w:rPr>
                <w:rFonts w:ascii="Sylfaen" w:eastAsia="Times New Roman" w:hAnsi="Sylfaen"/>
                <w:b/>
                <w:bCs/>
                <w:lang w:val="ka-GE"/>
              </w:rPr>
            </w:pPr>
            <w:r w:rsidRPr="0027627A">
              <w:rPr>
                <w:rFonts w:ascii="Sylfaen" w:eastAsia="Times New Roman" w:hAnsi="Sylfaen" w:cs="Sylfaen"/>
                <w:b/>
                <w:bCs/>
                <w:lang w:val="ka-GE"/>
              </w:rPr>
              <w:t>Additional literature</w:t>
            </w:r>
          </w:p>
        </w:tc>
        <w:tc>
          <w:tcPr>
            <w:tcW w:w="7938" w:type="dxa"/>
          </w:tcPr>
          <w:p w:rsidR="00C6661C" w:rsidRPr="0027627A" w:rsidRDefault="00C6661C" w:rsidP="00E1596C">
            <w:pPr>
              <w:pStyle w:val="a7"/>
              <w:numPr>
                <w:ilvl w:val="0"/>
                <w:numId w:val="42"/>
              </w:numPr>
              <w:spacing w:after="0" w:line="240" w:lineRule="auto"/>
              <w:ind w:left="0"/>
              <w:jc w:val="both"/>
              <w:rPr>
                <w:rFonts w:ascii="Sylfaen" w:eastAsia="Times New Roman" w:hAnsi="Sylfaen"/>
                <w:lang w:val="en-US"/>
              </w:rPr>
            </w:pPr>
            <w:r w:rsidRPr="0027627A">
              <w:rPr>
                <w:rFonts w:ascii="Sylfaen" w:eastAsia="Times New Roman" w:hAnsi="Sylfaen"/>
                <w:lang w:val="en-US"/>
              </w:rPr>
              <w:t>Leon Gordis. Epidemiology (third edition). ELSEVIER SAUNDERS, Philadelphia, Pennsylvania. 2004</w:t>
            </w:r>
          </w:p>
          <w:p w:rsidR="00F570FF" w:rsidRPr="0027627A" w:rsidRDefault="00F570FF" w:rsidP="00E1596C">
            <w:pPr>
              <w:pStyle w:val="a7"/>
              <w:numPr>
                <w:ilvl w:val="0"/>
                <w:numId w:val="42"/>
              </w:numPr>
              <w:spacing w:after="0" w:line="240" w:lineRule="auto"/>
              <w:ind w:left="0"/>
              <w:jc w:val="both"/>
              <w:rPr>
                <w:rFonts w:ascii="Sylfaen" w:eastAsia="Times New Roman" w:hAnsi="Sylfaen"/>
                <w:lang w:val="en-US"/>
              </w:rPr>
            </w:pPr>
            <w:r w:rsidRPr="0027627A">
              <w:rPr>
                <w:rFonts w:ascii="Sylfaen" w:eastAsia="Times New Roman" w:hAnsi="Sylfaen"/>
                <w:lang w:val="en-US"/>
              </w:rPr>
              <w:t>Environmental medicine – M.Gochfeld,</w:t>
            </w:r>
            <w:r w:rsidR="00617825" w:rsidRPr="0027627A">
              <w:rPr>
                <w:rFonts w:ascii="Sylfaen" w:eastAsia="Times New Roman" w:hAnsi="Sylfaen"/>
                <w:lang w:val="en-US"/>
              </w:rPr>
              <w:t xml:space="preserve"> </w:t>
            </w:r>
            <w:r w:rsidRPr="0027627A">
              <w:rPr>
                <w:rFonts w:ascii="Sylfaen" w:eastAsia="Times New Roman" w:hAnsi="Sylfaen"/>
                <w:lang w:val="en-US"/>
              </w:rPr>
              <w:t xml:space="preserve"> J.Herzstein et al. 1995.</w:t>
            </w:r>
          </w:p>
          <w:p w:rsidR="00C6661C" w:rsidRPr="0027627A" w:rsidRDefault="00C6661C" w:rsidP="00E1596C">
            <w:pPr>
              <w:pStyle w:val="a7"/>
              <w:numPr>
                <w:ilvl w:val="0"/>
                <w:numId w:val="42"/>
              </w:numPr>
              <w:spacing w:after="0" w:line="240" w:lineRule="auto"/>
              <w:ind w:left="0"/>
              <w:jc w:val="both"/>
              <w:rPr>
                <w:rFonts w:ascii="Sylfaen" w:eastAsia="Times New Roman" w:hAnsi="Sylfaen"/>
                <w:lang w:val="en-US"/>
              </w:rPr>
            </w:pPr>
            <w:r w:rsidRPr="0027627A">
              <w:rPr>
                <w:rFonts w:ascii="Sylfaen" w:hAnsi="Sylfaen"/>
                <w:lang w:val="en-US"/>
              </w:rPr>
              <w:t>Clinician’s Handbook of Preventive Services. Put prevention into practice. U.S. department of Health and Human services. Public Health Service. Office of Disease Prevention and Health promotion</w:t>
            </w:r>
            <w:r w:rsidRPr="0027627A">
              <w:rPr>
                <w:rFonts w:ascii="Sylfaen" w:hAnsi="Sylfaen"/>
                <w:color w:val="FF0000"/>
                <w:lang w:val="en-US"/>
              </w:rPr>
              <w:t>.</w:t>
            </w:r>
          </w:p>
          <w:p w:rsidR="00C6661C" w:rsidRPr="0027627A" w:rsidRDefault="00C6661C" w:rsidP="00E1596C">
            <w:pPr>
              <w:spacing w:after="0" w:line="240" w:lineRule="auto"/>
              <w:rPr>
                <w:rFonts w:ascii="Sylfaen" w:hAnsi="Sylfaen"/>
                <w:u w:val="single"/>
              </w:rPr>
            </w:pPr>
            <w:r w:rsidRPr="0027627A">
              <w:rPr>
                <w:rFonts w:ascii="Sylfaen" w:hAnsi="Sylfaen"/>
                <w:u w:val="single"/>
              </w:rPr>
              <w:t>Internet sources:</w:t>
            </w:r>
          </w:p>
          <w:p w:rsidR="00C6661C" w:rsidRPr="0027627A" w:rsidRDefault="00C6661C" w:rsidP="00E1596C">
            <w:pPr>
              <w:spacing w:after="0" w:line="240" w:lineRule="auto"/>
              <w:rPr>
                <w:rFonts w:ascii="Sylfaen" w:hAnsi="Sylfaen"/>
              </w:rPr>
            </w:pPr>
            <w:r w:rsidRPr="0027627A">
              <w:rPr>
                <w:rFonts w:ascii="Sylfaen" w:hAnsi="Sylfaen"/>
              </w:rPr>
              <w:t>World Health Organization http://www.who.int/topics/health_promotion/en/</w:t>
            </w:r>
          </w:p>
          <w:p w:rsidR="00C6661C" w:rsidRPr="0027627A" w:rsidRDefault="00C6661C" w:rsidP="00E1596C">
            <w:pPr>
              <w:spacing w:after="0" w:line="240" w:lineRule="auto"/>
              <w:rPr>
                <w:rFonts w:ascii="Sylfaen" w:hAnsi="Sylfaen"/>
              </w:rPr>
            </w:pPr>
            <w:r w:rsidRPr="0027627A">
              <w:rPr>
                <w:rFonts w:ascii="Sylfaen" w:hAnsi="Sylfaen"/>
              </w:rPr>
              <w:t xml:space="preserve">WHO European Region, Copenhagen www.who.dk </w:t>
            </w:r>
          </w:p>
          <w:p w:rsidR="00C6661C" w:rsidRPr="0027627A" w:rsidRDefault="00C6661C" w:rsidP="00E1596C">
            <w:pPr>
              <w:spacing w:after="0" w:line="240" w:lineRule="auto"/>
              <w:rPr>
                <w:rFonts w:ascii="Sylfaen" w:hAnsi="Sylfaen"/>
              </w:rPr>
            </w:pPr>
            <w:r w:rsidRPr="0027627A">
              <w:rPr>
                <w:rFonts w:ascii="Sylfaen" w:hAnsi="Sylfaen"/>
              </w:rPr>
              <w:t>American College of Preventive Medicine</w:t>
            </w:r>
          </w:p>
          <w:p w:rsidR="00C6661C" w:rsidRPr="0027627A" w:rsidRDefault="00C6661C" w:rsidP="00B512CF">
            <w:pPr>
              <w:spacing w:after="0" w:line="240" w:lineRule="auto"/>
              <w:rPr>
                <w:rFonts w:ascii="Sylfaen" w:hAnsi="Sylfaen"/>
              </w:rPr>
            </w:pPr>
            <w:r w:rsidRPr="0027627A">
              <w:rPr>
                <w:rFonts w:ascii="Sylfaen" w:hAnsi="Sylfaen"/>
              </w:rPr>
              <w:t xml:space="preserve">  http://www.acpm.org/ </w:t>
            </w:r>
          </w:p>
        </w:tc>
      </w:tr>
      <w:tr w:rsidR="00C6661C" w:rsidRPr="0027627A" w:rsidTr="0038005C">
        <w:trPr>
          <w:trHeight w:val="558"/>
        </w:trPr>
        <w:tc>
          <w:tcPr>
            <w:tcW w:w="2836" w:type="dxa"/>
          </w:tcPr>
          <w:p w:rsidR="00C6661C" w:rsidRPr="0027627A" w:rsidRDefault="00C6661C" w:rsidP="00E1596C">
            <w:pPr>
              <w:spacing w:after="0" w:line="240" w:lineRule="auto"/>
              <w:rPr>
                <w:rFonts w:ascii="Sylfaen" w:eastAsia="Times New Roman" w:hAnsi="Sylfaen" w:cs="Sylfaen"/>
                <w:b/>
                <w:bCs/>
              </w:rPr>
            </w:pPr>
            <w:r w:rsidRPr="0027627A">
              <w:rPr>
                <w:rFonts w:ascii="Sylfaen" w:eastAsia="Times New Roman" w:hAnsi="Sylfaen" w:cs="Sylfaen"/>
                <w:b/>
                <w:bCs/>
                <w:lang w:val="ka-GE"/>
              </w:rPr>
              <w:t>Learning outcomes, competences</w:t>
            </w:r>
          </w:p>
          <w:p w:rsidR="00C6661C" w:rsidRPr="0027627A" w:rsidRDefault="00C6661C" w:rsidP="00E1596C">
            <w:pPr>
              <w:spacing w:after="0" w:line="240" w:lineRule="auto"/>
              <w:rPr>
                <w:rFonts w:ascii="Sylfaen" w:eastAsia="Times New Roman" w:hAnsi="Sylfaen"/>
                <w:b/>
                <w:bCs/>
                <w:lang w:val="ka-GE"/>
              </w:rPr>
            </w:pPr>
            <w:r w:rsidRPr="0027627A">
              <w:rPr>
                <w:rFonts w:ascii="Sylfaen" w:eastAsia="Times New Roman" w:hAnsi="Sylfaen" w:cs="Sylfaen"/>
                <w:b/>
                <w:bCs/>
                <w:lang w:val="ka-GE"/>
              </w:rPr>
              <w:t xml:space="preserve">(general and </w:t>
            </w:r>
            <w:r w:rsidRPr="0027627A">
              <w:rPr>
                <w:rFonts w:ascii="Sylfaen" w:eastAsia="Times New Roman" w:hAnsi="Sylfaen" w:cs="Sylfaen"/>
                <w:b/>
                <w:bCs/>
              </w:rPr>
              <w:t>field specific)</w:t>
            </w:r>
          </w:p>
        </w:tc>
        <w:tc>
          <w:tcPr>
            <w:tcW w:w="7938" w:type="dxa"/>
          </w:tcPr>
          <w:p w:rsidR="00C6661C" w:rsidRPr="0027627A" w:rsidRDefault="00C6661C" w:rsidP="00B512CF">
            <w:pPr>
              <w:spacing w:after="0" w:line="240" w:lineRule="auto"/>
              <w:jc w:val="both"/>
              <w:rPr>
                <w:rFonts w:ascii="Sylfaen" w:eastAsia="Times New Roman" w:hAnsi="Sylfaen"/>
              </w:rPr>
            </w:pPr>
            <w:r w:rsidRPr="0027627A">
              <w:rPr>
                <w:rFonts w:ascii="Sylfaen" w:eastAsia="Times New Roman" w:hAnsi="Sylfaen"/>
              </w:rPr>
              <w:t>.</w:t>
            </w:r>
          </w:p>
          <w:p w:rsidR="00FC784B" w:rsidRPr="0027627A" w:rsidRDefault="00FC784B" w:rsidP="00FC784B">
            <w:pPr>
              <w:shd w:val="clear" w:color="auto" w:fill="DBE5F1" w:themeFill="accent1" w:themeFillTint="33"/>
              <w:spacing w:after="0" w:line="240" w:lineRule="auto"/>
              <w:rPr>
                <w:rFonts w:ascii="Sylfaen" w:eastAsia="SimSun" w:hAnsi="Sylfaen" w:cs="Times New Roman"/>
                <w:b/>
              </w:rPr>
            </w:pPr>
            <w:r w:rsidRPr="0027627A">
              <w:rPr>
                <w:rFonts w:ascii="Sylfaen" w:eastAsia="SimSun" w:hAnsi="Sylfaen" w:cs="Times New Roman"/>
                <w:b/>
              </w:rPr>
              <w:t>Knowledge</w:t>
            </w:r>
          </w:p>
          <w:p w:rsidR="00BC3705" w:rsidRPr="0027627A" w:rsidRDefault="00AE4527" w:rsidP="00306F53">
            <w:pPr>
              <w:pStyle w:val="a7"/>
              <w:numPr>
                <w:ilvl w:val="0"/>
                <w:numId w:val="45"/>
              </w:numPr>
              <w:spacing w:after="0" w:line="240" w:lineRule="auto"/>
              <w:rPr>
                <w:rFonts w:ascii="Sylfaen" w:eastAsia="Times New Roman" w:hAnsi="Sylfaen"/>
                <w:lang w:val="en-US"/>
              </w:rPr>
            </w:pPr>
            <w:r>
              <w:rPr>
                <w:rFonts w:ascii="Sylfaen" w:eastAsia="Times New Roman" w:hAnsi="Sylfaen"/>
                <w:lang w:val="en-US"/>
              </w:rPr>
              <w:t>Student d</w:t>
            </w:r>
            <w:r w:rsidR="00BC3705" w:rsidRPr="0027627A">
              <w:rPr>
                <w:rFonts w:ascii="Sylfaen" w:eastAsia="Times New Roman" w:hAnsi="Sylfaen"/>
                <w:lang w:val="en-US"/>
              </w:rPr>
              <w:t>escribe</w:t>
            </w:r>
            <w:r>
              <w:rPr>
                <w:rFonts w:ascii="Sylfaen" w:eastAsia="Times New Roman" w:hAnsi="Sylfaen"/>
                <w:lang w:val="en-US"/>
              </w:rPr>
              <w:t>s</w:t>
            </w:r>
            <w:r w:rsidR="00BC3705" w:rsidRPr="0027627A">
              <w:rPr>
                <w:rFonts w:ascii="Sylfaen" w:eastAsia="Times New Roman" w:hAnsi="Sylfaen"/>
                <w:lang w:val="en-US"/>
              </w:rPr>
              <w:t xml:space="preserve"> </w:t>
            </w:r>
            <w:r w:rsidR="00BC3705" w:rsidRPr="0027627A">
              <w:rPr>
                <w:rStyle w:val="af9"/>
                <w:rFonts w:ascii="Sylfaen" w:hAnsi="Sylfaen"/>
                <w:bCs/>
                <w:i w:val="0"/>
                <w:lang w:val="ka-GE"/>
              </w:rPr>
              <w:t xml:space="preserve">the </w:t>
            </w:r>
            <w:r w:rsidR="00BC3705" w:rsidRPr="0027627A">
              <w:rPr>
                <w:rFonts w:ascii="Sylfaen" w:hAnsi="Sylfaen"/>
                <w:lang w:val="en-US"/>
              </w:rPr>
              <w:t>m</w:t>
            </w:r>
            <w:r w:rsidR="00BC3705" w:rsidRPr="0027627A">
              <w:rPr>
                <w:rFonts w:ascii="Sylfaen" w:eastAsia="Times New Roman" w:hAnsi="Sylfaen"/>
                <w:lang w:val="en-US"/>
              </w:rPr>
              <w:t>odern views epid processes infectious diseases c</w:t>
            </w:r>
            <w:r w:rsidR="00FC784B" w:rsidRPr="0027627A">
              <w:rPr>
                <w:rFonts w:ascii="Sylfaen" w:eastAsia="Times New Roman" w:hAnsi="Sylfaen"/>
                <w:lang w:val="en-US"/>
              </w:rPr>
              <w:t>aused by environmental factors;</w:t>
            </w:r>
          </w:p>
          <w:p w:rsidR="00BC3705" w:rsidRPr="0027627A" w:rsidRDefault="00AE4527" w:rsidP="00306F53">
            <w:pPr>
              <w:pStyle w:val="a7"/>
              <w:numPr>
                <w:ilvl w:val="0"/>
                <w:numId w:val="45"/>
              </w:numPr>
              <w:spacing w:after="0" w:line="240" w:lineRule="auto"/>
              <w:rPr>
                <w:rFonts w:ascii="Sylfaen" w:eastAsia="Times New Roman" w:hAnsi="Sylfaen"/>
                <w:lang w:val="en-US"/>
              </w:rPr>
            </w:pPr>
            <w:r>
              <w:rPr>
                <w:rFonts w:ascii="Sylfaen" w:eastAsia="Times New Roman" w:hAnsi="Sylfaen"/>
                <w:lang w:val="en-US"/>
              </w:rPr>
              <w:t>Student d</w:t>
            </w:r>
            <w:r w:rsidR="00BC3705" w:rsidRPr="0027627A">
              <w:rPr>
                <w:rFonts w:ascii="Sylfaen" w:eastAsia="Times New Roman" w:hAnsi="Sylfaen"/>
                <w:lang w:val="en-US"/>
              </w:rPr>
              <w:t>etermine</w:t>
            </w:r>
            <w:r>
              <w:rPr>
                <w:rFonts w:ascii="Sylfaen" w:eastAsia="Times New Roman" w:hAnsi="Sylfaen"/>
                <w:lang w:val="en-US"/>
              </w:rPr>
              <w:t>s</w:t>
            </w:r>
            <w:r w:rsidR="00BC3705" w:rsidRPr="0027627A">
              <w:rPr>
                <w:rFonts w:ascii="Sylfaen" w:hAnsi="Sylfaen"/>
                <w:lang w:val="en-US"/>
              </w:rPr>
              <w:t xml:space="preserve"> </w:t>
            </w:r>
            <w:r w:rsidR="00BC3705" w:rsidRPr="0027627A">
              <w:rPr>
                <w:rFonts w:ascii="Sylfaen" w:eastAsia="Times New Roman" w:hAnsi="Sylfaen"/>
                <w:lang w:val="ka-GE"/>
              </w:rPr>
              <w:t>the</w:t>
            </w:r>
            <w:r w:rsidR="00BC3705" w:rsidRPr="0027627A">
              <w:rPr>
                <w:rFonts w:ascii="Sylfaen" w:hAnsi="Sylfaen" w:cs="Sylfaen"/>
                <w:bCs/>
                <w:lang w:val="ka-GE"/>
              </w:rPr>
              <w:t xml:space="preserve"> </w:t>
            </w:r>
            <w:r w:rsidR="00BC3705" w:rsidRPr="0027627A">
              <w:rPr>
                <w:rFonts w:ascii="Sylfaen" w:eastAsia="Times New Roman" w:hAnsi="Sylfaen"/>
                <w:lang w:val="en-US"/>
              </w:rPr>
              <w:t>ways of distribution an</w:t>
            </w:r>
            <w:r w:rsidR="00FC784B" w:rsidRPr="0027627A">
              <w:rPr>
                <w:rFonts w:ascii="Sylfaen" w:eastAsia="Times New Roman" w:hAnsi="Sylfaen"/>
                <w:lang w:val="en-US"/>
              </w:rPr>
              <w:t>d frequency of chronic diseases;</w:t>
            </w:r>
            <w:r w:rsidR="00BC3705" w:rsidRPr="0027627A">
              <w:rPr>
                <w:rFonts w:ascii="Sylfaen" w:eastAsia="Times New Roman" w:hAnsi="Sylfaen"/>
                <w:lang w:val="en-US"/>
              </w:rPr>
              <w:t xml:space="preserve"> </w:t>
            </w:r>
          </w:p>
          <w:p w:rsidR="00BC3705" w:rsidRPr="0027627A" w:rsidRDefault="00AE4527" w:rsidP="00306F53">
            <w:pPr>
              <w:pStyle w:val="a7"/>
              <w:numPr>
                <w:ilvl w:val="0"/>
                <w:numId w:val="45"/>
              </w:numPr>
              <w:spacing w:after="0" w:line="240" w:lineRule="auto"/>
              <w:rPr>
                <w:rFonts w:ascii="Sylfaen" w:eastAsia="Times New Roman" w:hAnsi="Sylfaen"/>
                <w:lang w:val="en-US"/>
              </w:rPr>
            </w:pPr>
            <w:r>
              <w:rPr>
                <w:rFonts w:ascii="Sylfaen" w:eastAsia="Times New Roman" w:hAnsi="Sylfaen"/>
                <w:lang w:val="en-US"/>
              </w:rPr>
              <w:t>Student d</w:t>
            </w:r>
            <w:r w:rsidR="00BC3705" w:rsidRPr="0027627A">
              <w:rPr>
                <w:rFonts w:ascii="Sylfaen" w:eastAsia="Times New Roman" w:hAnsi="Sylfaen"/>
                <w:lang w:val="en-US"/>
              </w:rPr>
              <w:t>escribe</w:t>
            </w:r>
            <w:r>
              <w:rPr>
                <w:rFonts w:ascii="Sylfaen" w:eastAsia="Times New Roman" w:hAnsi="Sylfaen"/>
                <w:lang w:val="en-US"/>
              </w:rPr>
              <w:t>s</w:t>
            </w:r>
            <w:r w:rsidR="00BC3705" w:rsidRPr="0027627A">
              <w:rPr>
                <w:rFonts w:ascii="Sylfaen" w:eastAsia="Times New Roman" w:hAnsi="Sylfaen"/>
                <w:lang w:val="en-US"/>
              </w:rPr>
              <w:t xml:space="preserve"> a medical-preventive treatment facility an</w:t>
            </w:r>
            <w:r w:rsidR="00FC784B" w:rsidRPr="0027627A">
              <w:rPr>
                <w:rFonts w:ascii="Sylfaen" w:eastAsia="Times New Roman" w:hAnsi="Sylfaen"/>
                <w:lang w:val="en-US"/>
              </w:rPr>
              <w:t>d</w:t>
            </w:r>
            <w:r w:rsidR="00BC3705" w:rsidRPr="0027627A">
              <w:rPr>
                <w:rFonts w:ascii="Sylfaen" w:eastAsia="Times New Roman" w:hAnsi="Sylfaen"/>
                <w:lang w:val="en-US"/>
              </w:rPr>
              <w:t xml:space="preserve"> epidemiological organization</w:t>
            </w:r>
            <w:r w:rsidR="00FC784B" w:rsidRPr="0027627A">
              <w:rPr>
                <w:rFonts w:ascii="Sylfaen" w:eastAsia="Times New Roman" w:hAnsi="Sylfaen"/>
                <w:lang w:val="en-US"/>
              </w:rPr>
              <w:t>;</w:t>
            </w:r>
          </w:p>
          <w:p w:rsidR="00FC784B" w:rsidRPr="0027627A" w:rsidRDefault="00FC784B" w:rsidP="00FC784B">
            <w:pPr>
              <w:spacing w:after="0" w:line="240" w:lineRule="auto"/>
              <w:jc w:val="both"/>
              <w:rPr>
                <w:rFonts w:ascii="Sylfaen" w:eastAsia="Times New Roman" w:hAnsi="Sylfaen"/>
                <w:sz w:val="14"/>
              </w:rPr>
            </w:pPr>
          </w:p>
          <w:p w:rsidR="00FC784B" w:rsidRPr="0027627A" w:rsidRDefault="00FC784B" w:rsidP="00FC784B">
            <w:pPr>
              <w:shd w:val="clear" w:color="auto" w:fill="DBE5F1" w:themeFill="accent1" w:themeFillTint="33"/>
              <w:spacing w:after="0" w:line="240" w:lineRule="auto"/>
              <w:rPr>
                <w:rFonts w:ascii="Sylfaen" w:hAnsi="Sylfaen"/>
                <w:b/>
              </w:rPr>
            </w:pPr>
            <w:r w:rsidRPr="0027627A">
              <w:rPr>
                <w:rFonts w:ascii="Sylfaen" w:hAnsi="Sylfaen"/>
                <w:b/>
              </w:rPr>
              <w:t>Skills</w:t>
            </w:r>
          </w:p>
          <w:p w:rsidR="00BC3705" w:rsidRPr="0027627A" w:rsidRDefault="00AE4527" w:rsidP="00306F53">
            <w:pPr>
              <w:pStyle w:val="a7"/>
              <w:numPr>
                <w:ilvl w:val="0"/>
                <w:numId w:val="45"/>
              </w:numPr>
              <w:spacing w:after="0" w:line="240" w:lineRule="auto"/>
              <w:rPr>
                <w:rFonts w:ascii="Sylfaen" w:hAnsi="Sylfaen" w:cs="Sylfaen"/>
                <w:lang w:val="en-US"/>
              </w:rPr>
            </w:pPr>
            <w:r>
              <w:rPr>
                <w:rFonts w:ascii="Sylfaen" w:hAnsi="Sylfaen"/>
                <w:lang w:val="en-US"/>
              </w:rPr>
              <w:t>Student applies</w:t>
            </w:r>
            <w:r w:rsidR="00BC3705" w:rsidRPr="0027627A">
              <w:rPr>
                <w:rFonts w:ascii="Sylfaen" w:hAnsi="Sylfaen"/>
                <w:lang w:val="en-US"/>
              </w:rPr>
              <w:t xml:space="preserve"> g</w:t>
            </w:r>
            <w:r w:rsidR="00BC3705" w:rsidRPr="0027627A">
              <w:rPr>
                <w:rFonts w:ascii="Sylfaen" w:eastAsia="Times New Roman" w:hAnsi="Sylfaen"/>
                <w:lang w:val="en-US"/>
              </w:rPr>
              <w:t xml:space="preserve">eneral principles of </w:t>
            </w:r>
            <w:r w:rsidR="00BC3705" w:rsidRPr="0027627A">
              <w:rPr>
                <w:rFonts w:ascii="Sylfaen" w:hAnsi="Sylfaen" w:cs="Sylfaen"/>
                <w:lang w:val="en-US"/>
              </w:rPr>
              <w:t>e</w:t>
            </w:r>
            <w:r w:rsidR="00BC3705" w:rsidRPr="0027627A">
              <w:rPr>
                <w:rFonts w:ascii="Sylfaen" w:hAnsi="Sylfaen" w:cs="Sylfaen"/>
                <w:lang w:val="ka-GE"/>
              </w:rPr>
              <w:t>pidemiological approach</w:t>
            </w:r>
            <w:r w:rsidR="00BC3705" w:rsidRPr="0027627A">
              <w:rPr>
                <w:rFonts w:ascii="Sylfaen" w:hAnsi="Sylfaen" w:cs="Sylfaen"/>
                <w:lang w:val="en-US"/>
              </w:rPr>
              <w:t>es</w:t>
            </w:r>
            <w:r w:rsidR="00FC784B" w:rsidRPr="0027627A">
              <w:rPr>
                <w:rFonts w:ascii="Sylfaen" w:hAnsi="Sylfaen" w:cs="Sylfaen"/>
                <w:lang w:val="en-US"/>
              </w:rPr>
              <w:t>;</w:t>
            </w:r>
          </w:p>
          <w:p w:rsidR="00C6661C" w:rsidRPr="0027627A" w:rsidRDefault="00AE4527" w:rsidP="00306F53">
            <w:pPr>
              <w:pStyle w:val="a7"/>
              <w:numPr>
                <w:ilvl w:val="0"/>
                <w:numId w:val="45"/>
              </w:numPr>
              <w:spacing w:after="0" w:line="240" w:lineRule="auto"/>
              <w:rPr>
                <w:rFonts w:ascii="Sylfaen" w:eastAsia="Times New Roman" w:hAnsi="Sylfaen"/>
                <w:lang w:val="en-US"/>
              </w:rPr>
            </w:pPr>
            <w:r>
              <w:rPr>
                <w:rFonts w:ascii="Sylfaen" w:eastAsia="Times New Roman" w:hAnsi="Sylfaen"/>
                <w:lang w:val="en-US"/>
              </w:rPr>
              <w:t>Student o</w:t>
            </w:r>
            <w:r w:rsidR="00C6661C" w:rsidRPr="0027627A">
              <w:rPr>
                <w:rFonts w:ascii="Sylfaen" w:eastAsia="Times New Roman" w:hAnsi="Sylfaen"/>
                <w:lang w:val="en-US"/>
              </w:rPr>
              <w:t>rganize</w:t>
            </w:r>
            <w:r>
              <w:rPr>
                <w:rFonts w:ascii="Sylfaen" w:eastAsia="Times New Roman" w:hAnsi="Sylfaen"/>
                <w:lang w:val="en-US"/>
              </w:rPr>
              <w:t>s</w:t>
            </w:r>
            <w:r w:rsidR="00C6661C" w:rsidRPr="0027627A">
              <w:rPr>
                <w:rFonts w:ascii="Sylfaen" w:eastAsia="Times New Roman" w:hAnsi="Sylfaen"/>
                <w:lang w:val="en-US"/>
              </w:rPr>
              <w:t xml:space="preserve"> </w:t>
            </w:r>
            <w:r w:rsidR="00C6661C" w:rsidRPr="0027627A">
              <w:rPr>
                <w:rFonts w:ascii="Sylfaen" w:eastAsia="Times New Roman" w:hAnsi="Sylfaen" w:cs="Sylfaen"/>
                <w:lang w:val="en-US"/>
              </w:rPr>
              <w:t xml:space="preserve">First Aid </w:t>
            </w:r>
            <w:r w:rsidR="00C6661C" w:rsidRPr="0027627A">
              <w:rPr>
                <w:rFonts w:ascii="Sylfaen" w:eastAsia="Times New Roman" w:hAnsi="Sylfaen"/>
                <w:lang w:val="en-US"/>
              </w:rPr>
              <w:t>Measures during inflectional an</w:t>
            </w:r>
            <w:r w:rsidR="00FC784B" w:rsidRPr="0027627A">
              <w:rPr>
                <w:rFonts w:ascii="Sylfaen" w:eastAsia="Times New Roman" w:hAnsi="Sylfaen"/>
                <w:lang w:val="en-US"/>
              </w:rPr>
              <w:t>d</w:t>
            </w:r>
            <w:r w:rsidR="00C6661C" w:rsidRPr="0027627A">
              <w:rPr>
                <w:rFonts w:ascii="Sylfaen" w:eastAsia="Times New Roman" w:hAnsi="Sylfaen"/>
                <w:lang w:val="en-US"/>
              </w:rPr>
              <w:t xml:space="preserve"> epidemiological disease</w:t>
            </w:r>
            <w:r w:rsidR="00FC784B" w:rsidRPr="0027627A">
              <w:rPr>
                <w:rFonts w:ascii="Sylfaen" w:eastAsia="Times New Roman" w:hAnsi="Sylfaen"/>
                <w:lang w:val="en-US"/>
              </w:rPr>
              <w:t>;</w:t>
            </w:r>
          </w:p>
          <w:p w:rsidR="00BC3705" w:rsidRPr="0027627A" w:rsidRDefault="00AE4527" w:rsidP="00306F53">
            <w:pPr>
              <w:pStyle w:val="a7"/>
              <w:numPr>
                <w:ilvl w:val="0"/>
                <w:numId w:val="45"/>
              </w:numPr>
              <w:spacing w:after="0" w:line="240" w:lineRule="auto"/>
              <w:rPr>
                <w:rFonts w:ascii="Sylfaen" w:eastAsia="Times New Roman" w:hAnsi="Sylfaen"/>
                <w:lang w:val="en-US"/>
              </w:rPr>
            </w:pPr>
            <w:r>
              <w:rPr>
                <w:rFonts w:ascii="Sylfaen" w:hAnsi="Sylfaen"/>
                <w:lang w:val="en-US"/>
              </w:rPr>
              <w:t>Student applies</w:t>
            </w:r>
            <w:r w:rsidR="00BC3705" w:rsidRPr="0027627A">
              <w:rPr>
                <w:rFonts w:ascii="Sylfaen" w:eastAsia="Times New Roman" w:hAnsi="Sylfaen"/>
                <w:lang w:val="en-US"/>
              </w:rPr>
              <w:t xml:space="preserve">  </w:t>
            </w:r>
            <w:r w:rsidR="00306F53" w:rsidRPr="0027627A">
              <w:rPr>
                <w:rFonts w:ascii="Sylfaen" w:eastAsia="Times New Roman" w:hAnsi="Sylfaen"/>
                <w:lang w:val="en-US"/>
              </w:rPr>
              <w:t>e</w:t>
            </w:r>
            <w:r w:rsidR="00BC3705" w:rsidRPr="0027627A">
              <w:rPr>
                <w:rFonts w:ascii="Sylfaen" w:eastAsia="Times New Roman" w:hAnsi="Sylfaen"/>
                <w:lang w:val="en-US"/>
              </w:rPr>
              <w:t xml:space="preserve">pidemiology and </w:t>
            </w:r>
            <w:r w:rsidR="00306F53" w:rsidRPr="0027627A">
              <w:rPr>
                <w:rFonts w:ascii="Sylfaen" w:eastAsia="Times New Roman" w:hAnsi="Sylfaen"/>
                <w:lang w:val="en-US"/>
              </w:rPr>
              <w:t>b</w:t>
            </w:r>
            <w:r w:rsidR="00BC3705" w:rsidRPr="0027627A">
              <w:rPr>
                <w:rFonts w:ascii="Sylfaen" w:eastAsia="Times New Roman" w:hAnsi="Sylfaen"/>
                <w:lang w:val="en-US"/>
              </w:rPr>
              <w:t>iostatistics  for infection control</w:t>
            </w:r>
            <w:r w:rsidR="00FC784B" w:rsidRPr="0027627A">
              <w:rPr>
                <w:rFonts w:ascii="Sylfaen" w:eastAsia="Times New Roman" w:hAnsi="Sylfaen"/>
                <w:lang w:val="en-US"/>
              </w:rPr>
              <w:t>;</w:t>
            </w:r>
          </w:p>
          <w:p w:rsidR="00FC784B" w:rsidRPr="0027627A" w:rsidRDefault="00AE4527" w:rsidP="00306F53">
            <w:pPr>
              <w:pStyle w:val="a7"/>
              <w:numPr>
                <w:ilvl w:val="0"/>
                <w:numId w:val="45"/>
              </w:numPr>
              <w:spacing w:after="0" w:line="240" w:lineRule="auto"/>
              <w:rPr>
                <w:rFonts w:ascii="Sylfaen" w:hAnsi="Sylfaen"/>
                <w:lang w:val="en-US"/>
              </w:rPr>
            </w:pPr>
            <w:r>
              <w:rPr>
                <w:rFonts w:ascii="Sylfaen" w:hAnsi="Sylfaen"/>
                <w:lang w:val="en-US"/>
              </w:rPr>
              <w:t>Student p</w:t>
            </w:r>
            <w:r w:rsidR="00FC784B" w:rsidRPr="0027627A">
              <w:rPr>
                <w:rFonts w:ascii="Sylfaen" w:hAnsi="Sylfaen"/>
                <w:lang w:val="en-US"/>
              </w:rPr>
              <w:t>erform</w:t>
            </w:r>
            <w:r>
              <w:rPr>
                <w:rFonts w:ascii="Sylfaen" w:hAnsi="Sylfaen"/>
                <w:lang w:val="en-US"/>
              </w:rPr>
              <w:t>s</w:t>
            </w:r>
            <w:r w:rsidR="00FC784B" w:rsidRPr="0027627A">
              <w:rPr>
                <w:rFonts w:ascii="Sylfaen" w:hAnsi="Sylfaen"/>
                <w:lang w:val="en-US"/>
              </w:rPr>
              <w:t xml:space="preserve"> analysis by preparation and application of tables, graphs and charts.</w:t>
            </w:r>
          </w:p>
          <w:p w:rsidR="00FC784B" w:rsidRPr="0027627A" w:rsidRDefault="00FC784B" w:rsidP="00B512CF">
            <w:pPr>
              <w:spacing w:after="0" w:line="240" w:lineRule="auto"/>
              <w:jc w:val="both"/>
              <w:rPr>
                <w:rFonts w:ascii="Sylfaen" w:eastAsia="Times New Roman" w:hAnsi="Sylfaen" w:cs="Sylfaen"/>
                <w:b/>
                <w:sz w:val="16"/>
              </w:rPr>
            </w:pPr>
          </w:p>
          <w:p w:rsidR="00FC784B" w:rsidRPr="0027627A" w:rsidRDefault="00FC784B" w:rsidP="00FC784B">
            <w:pPr>
              <w:shd w:val="clear" w:color="auto" w:fill="DBE5F1" w:themeFill="accent1" w:themeFillTint="33"/>
              <w:spacing w:after="0"/>
              <w:rPr>
                <w:rFonts w:ascii="Sylfaen" w:hAnsi="Sylfaen"/>
                <w:noProof/>
                <w:sz w:val="24"/>
                <w:szCs w:val="24"/>
              </w:rPr>
            </w:pPr>
            <w:r w:rsidRPr="0027627A">
              <w:rPr>
                <w:rFonts w:ascii="Sylfaen" w:hAnsi="Sylfaen"/>
                <w:b/>
                <w:shd w:val="clear" w:color="auto" w:fill="DBE5F1" w:themeFill="accent1" w:themeFillTint="33"/>
              </w:rPr>
              <w:t>Responsibilities</w:t>
            </w:r>
          </w:p>
          <w:p w:rsidR="00306F53" w:rsidRPr="0027627A" w:rsidRDefault="00AE4527" w:rsidP="00306F53">
            <w:pPr>
              <w:pStyle w:val="a7"/>
              <w:numPr>
                <w:ilvl w:val="0"/>
                <w:numId w:val="45"/>
              </w:numPr>
              <w:spacing w:after="0" w:line="240" w:lineRule="auto"/>
              <w:jc w:val="both"/>
              <w:rPr>
                <w:rFonts w:ascii="Sylfaen" w:eastAsia="Times New Roman" w:hAnsi="Sylfaen" w:cs="Sylfaen"/>
                <w:b/>
                <w:lang w:val="en-US"/>
              </w:rPr>
            </w:pPr>
            <w:r>
              <w:rPr>
                <w:rFonts w:ascii="Sylfaen" w:hAnsi="Sylfaen"/>
                <w:lang w:val="en-US"/>
              </w:rPr>
              <w:t>Student r</w:t>
            </w:r>
            <w:r w:rsidR="00306F53" w:rsidRPr="0027627A">
              <w:rPr>
                <w:rFonts w:ascii="Sylfaen" w:hAnsi="Sylfaen"/>
                <w:lang w:val="en-US"/>
              </w:rPr>
              <w:t>ecognizes</w:t>
            </w:r>
            <w:r w:rsidR="00BA417A" w:rsidRPr="0027627A">
              <w:rPr>
                <w:rFonts w:ascii="Sylfaen" w:hAnsi="Sylfaen"/>
                <w:lang w:val="en-US"/>
              </w:rPr>
              <w:t xml:space="preserve"> </w:t>
            </w:r>
            <w:r w:rsidR="00922258" w:rsidRPr="0027627A">
              <w:rPr>
                <w:rFonts w:ascii="Sylfaen" w:hAnsi="Sylfaen"/>
                <w:lang w:val="en-US"/>
              </w:rPr>
              <w:t xml:space="preserve">our responsibilities to strictly follow </w:t>
            </w:r>
            <w:r w:rsidR="00BA417A" w:rsidRPr="0027627A">
              <w:rPr>
                <w:rFonts w:ascii="Sylfaen" w:hAnsi="Sylfaen"/>
                <w:lang w:val="en-US"/>
              </w:rPr>
              <w:t xml:space="preserve">the </w:t>
            </w:r>
            <w:r w:rsidR="00BA417A" w:rsidRPr="0027627A">
              <w:rPr>
                <w:rFonts w:ascii="Sylfaen" w:eastAsia="Times New Roman" w:hAnsi="Sylfaen"/>
                <w:lang w:val="en-US"/>
              </w:rPr>
              <w:t xml:space="preserve">principles of </w:t>
            </w:r>
            <w:r w:rsidR="00922258" w:rsidRPr="0027627A">
              <w:rPr>
                <w:rFonts w:ascii="Sylfaen" w:eastAsia="Times New Roman" w:hAnsi="Sylfaen"/>
                <w:lang w:val="en-US"/>
              </w:rPr>
              <w:t>preventive epidemiological disease.</w:t>
            </w:r>
          </w:p>
          <w:p w:rsidR="00C6661C" w:rsidRPr="0027627A" w:rsidRDefault="00C6661C" w:rsidP="00B512CF">
            <w:pPr>
              <w:spacing w:after="0" w:line="240" w:lineRule="auto"/>
              <w:jc w:val="both"/>
              <w:rPr>
                <w:rFonts w:ascii="Sylfaen" w:hAnsi="Sylfaen" w:cs="Sylfaen"/>
                <w:lang w:val="ka-GE"/>
              </w:rPr>
            </w:pPr>
          </w:p>
        </w:tc>
      </w:tr>
      <w:tr w:rsidR="00C6661C" w:rsidRPr="0027627A" w:rsidTr="000B3B98">
        <w:trPr>
          <w:trHeight w:val="765"/>
        </w:trPr>
        <w:tc>
          <w:tcPr>
            <w:tcW w:w="2836" w:type="dxa"/>
          </w:tcPr>
          <w:p w:rsidR="00C6661C" w:rsidRPr="0027627A" w:rsidRDefault="00C6661C" w:rsidP="00E1596C">
            <w:pPr>
              <w:spacing w:after="0" w:line="240" w:lineRule="auto"/>
              <w:rPr>
                <w:rFonts w:ascii="Sylfaen" w:eastAsia="Times New Roman" w:hAnsi="Sylfaen" w:cs="Sylfaen"/>
                <w:b/>
                <w:lang w:val="ka-GE"/>
              </w:rPr>
            </w:pPr>
            <w:r w:rsidRPr="0027627A">
              <w:rPr>
                <w:rFonts w:ascii="Sylfaen" w:eastAsia="Times New Roman" w:hAnsi="Sylfaen" w:cs="Sylfaen"/>
                <w:b/>
                <w:lang w:val="ka-GE"/>
              </w:rPr>
              <w:lastRenderedPageBreak/>
              <w:t>Learning/Teaching methods</w:t>
            </w:r>
          </w:p>
          <w:p w:rsidR="00C6661C" w:rsidRPr="0027627A" w:rsidRDefault="00C6661C" w:rsidP="00E1596C">
            <w:pPr>
              <w:spacing w:after="0" w:line="240" w:lineRule="auto"/>
              <w:jc w:val="both"/>
              <w:rPr>
                <w:rFonts w:ascii="Sylfaen" w:hAnsi="Sylfaen"/>
                <w:b/>
                <w:noProof/>
                <w:lang w:val="ka-GE"/>
              </w:rPr>
            </w:pPr>
          </w:p>
        </w:tc>
        <w:tc>
          <w:tcPr>
            <w:tcW w:w="7938" w:type="dxa"/>
          </w:tcPr>
          <w:p w:rsidR="00C6661C" w:rsidRPr="0027627A" w:rsidRDefault="00C6661C" w:rsidP="00E1596C">
            <w:pPr>
              <w:pStyle w:val="af4"/>
              <w:jc w:val="left"/>
              <w:rPr>
                <w:rFonts w:ascii="Sylfaen" w:hAnsi="Sylfaen"/>
                <w:sz w:val="22"/>
                <w:szCs w:val="22"/>
                <w:lang w:val="ka-GE"/>
              </w:rPr>
            </w:pPr>
            <w:r w:rsidRPr="0027627A">
              <w:rPr>
                <w:rFonts w:ascii="Sylfaen" w:hAnsi="Sylfaen"/>
                <w:sz w:val="22"/>
                <w:szCs w:val="22"/>
                <w:lang w:val="ka-GE"/>
              </w:rPr>
              <w:t>Lecture/ practical</w:t>
            </w:r>
          </w:p>
          <w:p w:rsidR="00C6661C" w:rsidRPr="0027627A" w:rsidRDefault="00C6661C" w:rsidP="00E1596C">
            <w:pPr>
              <w:pStyle w:val="af4"/>
              <w:jc w:val="left"/>
              <w:rPr>
                <w:rFonts w:ascii="Sylfaen" w:hAnsi="Sylfaen"/>
                <w:sz w:val="22"/>
                <w:szCs w:val="22"/>
                <w:lang w:val="ka-GE"/>
              </w:rPr>
            </w:pPr>
            <w:r w:rsidRPr="0027627A">
              <w:rPr>
                <w:rFonts w:ascii="Sylfaen" w:hAnsi="Sylfaen"/>
                <w:sz w:val="22"/>
                <w:szCs w:val="22"/>
                <w:lang w:val="ka-GE"/>
              </w:rPr>
              <w:t>Individual/Group work</w:t>
            </w:r>
          </w:p>
          <w:p w:rsidR="00C6661C" w:rsidRPr="0027627A" w:rsidRDefault="00C6661C" w:rsidP="00E1596C">
            <w:pPr>
              <w:spacing w:after="0" w:line="240" w:lineRule="auto"/>
              <w:rPr>
                <w:rFonts w:ascii="Sylfaen" w:hAnsi="Sylfaen" w:cs="Sylfaen"/>
              </w:rPr>
            </w:pPr>
            <w:r w:rsidRPr="0027627A">
              <w:rPr>
                <w:rFonts w:ascii="Sylfaen" w:hAnsi="Sylfaen" w:cs="Sylfaen"/>
              </w:rPr>
              <w:t>Verbal teaching method</w:t>
            </w:r>
          </w:p>
          <w:p w:rsidR="00C6661C" w:rsidRPr="0027627A" w:rsidRDefault="00C6661C" w:rsidP="00E1596C">
            <w:pPr>
              <w:spacing w:after="0" w:line="240" w:lineRule="auto"/>
              <w:rPr>
                <w:rFonts w:ascii="Sylfaen" w:hAnsi="Sylfaen" w:cs="Sylfaen"/>
              </w:rPr>
            </w:pPr>
            <w:r w:rsidRPr="0027627A">
              <w:rPr>
                <w:rFonts w:ascii="Sylfaen" w:hAnsi="Sylfaen" w:cs="Sylfaen"/>
              </w:rPr>
              <w:t>Demonstration of study materials</w:t>
            </w:r>
          </w:p>
          <w:p w:rsidR="00C6661C" w:rsidRPr="0027627A" w:rsidRDefault="00C6661C" w:rsidP="00E1596C">
            <w:pPr>
              <w:spacing w:after="0" w:line="240" w:lineRule="auto"/>
              <w:rPr>
                <w:rFonts w:ascii="Sylfaen" w:hAnsi="Sylfaen" w:cs="Sylfaen"/>
              </w:rPr>
            </w:pPr>
            <w:r w:rsidRPr="0027627A">
              <w:rPr>
                <w:rFonts w:ascii="Sylfaen" w:hAnsi="Sylfaen" w:cs="Sylfaen"/>
              </w:rPr>
              <w:t xml:space="preserve">Presentation </w:t>
            </w:r>
          </w:p>
          <w:p w:rsidR="00C6661C" w:rsidRPr="0027627A" w:rsidRDefault="00C6661C" w:rsidP="00E1596C">
            <w:pPr>
              <w:spacing w:after="0" w:line="240" w:lineRule="auto"/>
              <w:rPr>
                <w:rFonts w:ascii="Sylfaen" w:hAnsi="Sylfaen" w:cs="Sylfaen"/>
              </w:rPr>
            </w:pPr>
            <w:r w:rsidRPr="0027627A">
              <w:rPr>
                <w:rFonts w:ascii="Sylfaen" w:hAnsi="Sylfaen" w:cs="Sylfaen"/>
              </w:rPr>
              <w:t>Explanation  methods</w:t>
            </w:r>
          </w:p>
          <w:p w:rsidR="00C6661C" w:rsidRPr="0027627A" w:rsidRDefault="00C6661C" w:rsidP="00E1596C">
            <w:pPr>
              <w:spacing w:after="0" w:line="240" w:lineRule="auto"/>
              <w:rPr>
                <w:rFonts w:ascii="Sylfaen" w:hAnsi="Sylfaen"/>
                <w:bCs/>
                <w:noProof/>
                <w:lang w:val="ka-GE"/>
              </w:rPr>
            </w:pPr>
            <w:r w:rsidRPr="0027627A">
              <w:rPr>
                <w:rFonts w:ascii="Sylfaen" w:hAnsi="Sylfaen" w:cs="Sylfaen"/>
              </w:rPr>
              <w:t>Discussion/debate</w:t>
            </w:r>
          </w:p>
        </w:tc>
      </w:tr>
    </w:tbl>
    <w:p w:rsidR="00606018" w:rsidRPr="0027627A" w:rsidRDefault="00606018" w:rsidP="00E1596C">
      <w:pPr>
        <w:spacing w:after="0" w:line="240" w:lineRule="auto"/>
        <w:rPr>
          <w:rFonts w:ascii="Sylfaen" w:hAnsi="Sylfaen"/>
          <w:b/>
          <w:bCs/>
          <w:noProof/>
          <w:lang w:val="ka-GE"/>
        </w:rPr>
      </w:pPr>
    </w:p>
    <w:p w:rsidR="00A52E18" w:rsidRPr="0027627A" w:rsidRDefault="00A52E18" w:rsidP="00E1596C">
      <w:pPr>
        <w:spacing w:after="0" w:line="240" w:lineRule="auto"/>
        <w:rPr>
          <w:rFonts w:ascii="Sylfaen" w:hAnsi="Sylfaen"/>
          <w:b/>
          <w:noProof/>
        </w:rPr>
      </w:pPr>
    </w:p>
    <w:p w:rsidR="007351F6" w:rsidRPr="0027627A" w:rsidRDefault="00E1596C" w:rsidP="00E1596C">
      <w:pPr>
        <w:spacing w:after="0" w:line="240" w:lineRule="auto"/>
        <w:jc w:val="right"/>
        <w:rPr>
          <w:rFonts w:ascii="Sylfaen" w:hAnsi="Sylfaen"/>
          <w:b/>
          <w:noProof/>
        </w:rPr>
      </w:pPr>
      <w:r w:rsidRPr="0027627A">
        <w:rPr>
          <w:rFonts w:ascii="Sylfaen" w:hAnsi="Sylfaen"/>
          <w:b/>
          <w:noProof/>
        </w:rPr>
        <w:t>A</w:t>
      </w:r>
      <w:r w:rsidR="000A186E" w:rsidRPr="0027627A">
        <w:rPr>
          <w:rFonts w:ascii="Sylfaen" w:hAnsi="Sylfaen"/>
          <w:b/>
          <w:noProof/>
          <w:lang w:val="ka-GE"/>
        </w:rPr>
        <w:t>ppendix</w:t>
      </w:r>
      <w:r w:rsidR="007351F6" w:rsidRPr="0027627A">
        <w:rPr>
          <w:rFonts w:ascii="Sylfaen" w:hAnsi="Sylfaen"/>
          <w:b/>
          <w:noProof/>
        </w:rPr>
        <w:t>1</w:t>
      </w:r>
    </w:p>
    <w:p w:rsidR="000A186E" w:rsidRPr="0027627A" w:rsidRDefault="000A186E" w:rsidP="00E1596C">
      <w:pPr>
        <w:spacing w:after="0" w:line="240" w:lineRule="auto"/>
        <w:jc w:val="center"/>
        <w:rPr>
          <w:rFonts w:ascii="Sylfaen" w:hAnsi="Sylfaen"/>
          <w:b/>
          <w:u w:val="single"/>
        </w:rPr>
      </w:pPr>
      <w:r w:rsidRPr="0027627A">
        <w:rPr>
          <w:rFonts w:ascii="Sylfaen" w:hAnsi="Sylfaen"/>
          <w:b/>
          <w:u w:val="single"/>
        </w:rPr>
        <w:t>Course description:</w:t>
      </w:r>
    </w:p>
    <w:p w:rsidR="000A186E" w:rsidRPr="0027627A" w:rsidRDefault="000A186E" w:rsidP="00E1596C">
      <w:pPr>
        <w:spacing w:after="0" w:line="240" w:lineRule="auto"/>
        <w:jc w:val="center"/>
        <w:rPr>
          <w:rFonts w:ascii="Sylfaen" w:hAnsi="Sylfaen"/>
          <w:b/>
        </w:rPr>
      </w:pPr>
      <w:r w:rsidRPr="0027627A">
        <w:rPr>
          <w:rFonts w:ascii="Sylfaen" w:hAnsi="Sylfaen"/>
          <w:b/>
        </w:rPr>
        <w:t>Topics of the lecture, practical classes/laboratory work/working group, literature</w:t>
      </w: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900"/>
        <w:gridCol w:w="6872"/>
        <w:gridCol w:w="992"/>
        <w:gridCol w:w="567"/>
      </w:tblGrid>
      <w:tr w:rsidR="00852C91" w:rsidRPr="0027627A" w:rsidTr="00E1596C">
        <w:trPr>
          <w:cantSplit/>
          <w:trHeight w:val="1961"/>
        </w:trPr>
        <w:tc>
          <w:tcPr>
            <w:tcW w:w="1584"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extDirection w:val="btLr"/>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rPr>
              <w:t xml:space="preserve">Week </w:t>
            </w:r>
            <w:r w:rsidRPr="0027627A">
              <w:rPr>
                <w:rFonts w:ascii="Sylfaen" w:hAnsi="Sylfaen"/>
                <w:b/>
                <w:lang w:val="ka-GE"/>
              </w:rPr>
              <w:t>№</w:t>
            </w:r>
          </w:p>
        </w:tc>
        <w:tc>
          <w:tcPr>
            <w:tcW w:w="900"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extDirection w:val="btLr"/>
          </w:tcPr>
          <w:p w:rsidR="00852C91" w:rsidRPr="0027627A" w:rsidRDefault="00852C91" w:rsidP="00E1596C">
            <w:pPr>
              <w:spacing w:after="0" w:line="240" w:lineRule="auto"/>
              <w:jc w:val="center"/>
              <w:rPr>
                <w:rFonts w:ascii="Sylfaen" w:hAnsi="Sylfaen"/>
                <w:b/>
              </w:rPr>
            </w:pPr>
            <w:r w:rsidRPr="0027627A">
              <w:rPr>
                <w:rFonts w:ascii="Sylfaen" w:hAnsi="Sylfaen"/>
                <w:b/>
              </w:rPr>
              <w:t>Type of</w:t>
            </w:r>
          </w:p>
          <w:p w:rsidR="00852C91" w:rsidRPr="0027627A" w:rsidRDefault="00852C91" w:rsidP="00E1596C">
            <w:pPr>
              <w:spacing w:after="0" w:line="240" w:lineRule="auto"/>
              <w:jc w:val="center"/>
              <w:rPr>
                <w:rFonts w:ascii="Sylfaen" w:hAnsi="Sylfaen"/>
                <w:b/>
                <w:noProof/>
                <w:lang w:val="ka-GE"/>
              </w:rPr>
            </w:pPr>
            <w:r w:rsidRPr="0027627A">
              <w:rPr>
                <w:rFonts w:ascii="Sylfaen" w:hAnsi="Sylfaen"/>
                <w:b/>
              </w:rPr>
              <w:t>the class</w:t>
            </w:r>
          </w:p>
        </w:tc>
        <w:tc>
          <w:tcPr>
            <w:tcW w:w="68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rPr>
              <w:t>Topics</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bCs/>
              </w:rPr>
              <w:t>Contact hours</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extDirection w:val="btLr"/>
          </w:tcPr>
          <w:p w:rsidR="00852C91" w:rsidRPr="0027627A" w:rsidRDefault="00852C91" w:rsidP="00E1596C">
            <w:pPr>
              <w:spacing w:after="0" w:line="240" w:lineRule="auto"/>
              <w:jc w:val="center"/>
              <w:rPr>
                <w:rFonts w:ascii="Sylfaen" w:hAnsi="Sylfaen"/>
              </w:rPr>
            </w:pPr>
            <w:r w:rsidRPr="0027627A">
              <w:rPr>
                <w:rFonts w:ascii="Sylfaen" w:hAnsi="Sylfaen"/>
                <w:b/>
              </w:rPr>
              <w:t>literature</w:t>
            </w:r>
          </w:p>
        </w:tc>
      </w:tr>
      <w:tr w:rsidR="00852C91" w:rsidRPr="0027627A" w:rsidTr="00E1596C">
        <w:trPr>
          <w:trHeight w:val="359"/>
        </w:trPr>
        <w:tc>
          <w:tcPr>
            <w:tcW w:w="1584" w:type="dxa"/>
            <w:vMerge w:val="restart"/>
            <w:tcBorders>
              <w:top w:val="single" w:sz="4" w:space="0" w:color="000000"/>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r w:rsidRPr="0027627A">
              <w:rPr>
                <w:rFonts w:ascii="Sylfaen" w:hAnsi="Sylfaen"/>
                <w:b/>
                <w:noProof/>
              </w:rPr>
              <w:t>Iweek</w:t>
            </w: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rPr>
                <w:rFonts w:ascii="Sylfaen" w:hAnsi="Sylfaen" w:cs="Sylfaen"/>
                <w:lang w:val="ka-GE"/>
              </w:rPr>
            </w:pPr>
            <w:r w:rsidRPr="0027627A">
              <w:rPr>
                <w:rFonts w:ascii="Sylfaen" w:eastAsia="Times New Roman" w:hAnsi="Sylfaen"/>
              </w:rPr>
              <w:t>General Principles of Epidemiology.  The historical context.  Definition and scope of epidemiology. Achievements in epidemiology. Definitions in Epidemiology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359"/>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pStyle w:val="Default"/>
              <w:jc w:val="both"/>
              <w:rPr>
                <w:color w:val="auto"/>
                <w:sz w:val="22"/>
                <w:szCs w:val="22"/>
                <w:lang w:val="ka-GE"/>
              </w:rPr>
            </w:pPr>
            <w:r w:rsidRPr="0027627A">
              <w:rPr>
                <w:color w:val="auto"/>
                <w:sz w:val="22"/>
                <w:szCs w:val="22"/>
                <w:lang w:val="en-US"/>
              </w:rPr>
              <w:t>I</w:t>
            </w:r>
            <w:r w:rsidRPr="0027627A">
              <w:rPr>
                <w:color w:val="auto"/>
                <w:sz w:val="22"/>
                <w:szCs w:val="22"/>
                <w:lang w:val="ka-GE"/>
              </w:rPr>
              <w:t>nteract Macro- and microorganisms with the environment</w:t>
            </w:r>
            <w:r w:rsidRPr="0027627A">
              <w:rPr>
                <w:color w:val="auto"/>
                <w:sz w:val="22"/>
                <w:szCs w:val="22"/>
                <w:lang w:val="en-US"/>
              </w:rPr>
              <w:t xml:space="preserve">, </w:t>
            </w:r>
            <w:r w:rsidRPr="0027627A">
              <w:rPr>
                <w:color w:val="auto"/>
                <w:sz w:val="22"/>
                <w:szCs w:val="22"/>
                <w:lang w:val="ka-GE"/>
              </w:rPr>
              <w:t>the epidemiology of infectious diseases; Transmission endogenous infection, exogenous sources of infection.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39"/>
        </w:trPr>
        <w:tc>
          <w:tcPr>
            <w:tcW w:w="1584" w:type="dxa"/>
            <w:vMerge w:val="restart"/>
            <w:tcBorders>
              <w:top w:val="single" w:sz="4" w:space="0" w:color="000000"/>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rPr>
              <w:t xml:space="preserve">IIweek </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rPr>
            </w:pPr>
            <w:r w:rsidRPr="0027627A">
              <w:rPr>
                <w:rFonts w:ascii="Sylfaen" w:eastAsia="Times New Roman" w:hAnsi="Sylfaen"/>
              </w:rPr>
              <w:t xml:space="preserve">General Principles of </w:t>
            </w:r>
            <w:r w:rsidRPr="0027627A">
              <w:rPr>
                <w:rFonts w:ascii="Sylfaen" w:hAnsi="Sylfaen" w:cs="Sylfaen"/>
                <w:lang w:val="ka-GE"/>
              </w:rPr>
              <w:t>Epidemiological approach</w:t>
            </w:r>
            <w:r w:rsidRPr="0027627A">
              <w:rPr>
                <w:rFonts w:ascii="Sylfaen" w:hAnsi="Sylfaen" w:cs="Sylfaen"/>
              </w:rPr>
              <w:t xml:space="preserve">es, </w:t>
            </w:r>
            <w:r w:rsidRPr="0027627A">
              <w:rPr>
                <w:rFonts w:ascii="Sylfaen" w:hAnsi="Sylfaen"/>
              </w:rPr>
              <w:t>Organizing Epidemiologic data. Preparation and application of tables, graphs and charts.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05"/>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p w:rsidR="00852C91" w:rsidRPr="0027627A" w:rsidRDefault="00852C91" w:rsidP="00E1596C">
            <w:pPr>
              <w:spacing w:after="0" w:line="240" w:lineRule="auto"/>
              <w:jc w:val="center"/>
              <w:rPr>
                <w:rFonts w:ascii="Sylfaen" w:hAnsi="Sylfaen"/>
              </w:rPr>
            </w:pP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tabs>
                <w:tab w:val="left" w:pos="420"/>
              </w:tabs>
              <w:spacing w:after="0" w:line="240" w:lineRule="auto"/>
              <w:jc w:val="both"/>
              <w:rPr>
                <w:rFonts w:ascii="Sylfaen" w:hAnsi="Sylfaen" w:cs="Sylfaen"/>
              </w:rPr>
            </w:pPr>
            <w:r w:rsidRPr="0027627A">
              <w:rPr>
                <w:rFonts w:ascii="Sylfaen" w:hAnsi="Sylfaen" w:cs="Sylfaen"/>
              </w:rPr>
              <w:t>Arrangement of Infection control programs at the preventive institution level.</w:t>
            </w:r>
            <w:r w:rsidR="00BC3705" w:rsidRPr="0027627A">
              <w:rPr>
                <w:rFonts w:ascii="Sylfaen" w:hAnsi="Sylfaen" w:cs="Sylfaen"/>
              </w:rPr>
              <w:t xml:space="preserve"> </w:t>
            </w:r>
            <w:r w:rsidRPr="0027627A">
              <w:rPr>
                <w:rFonts w:ascii="Sylfaen" w:hAnsi="Sylfaen" w:cs="Sylfaen"/>
              </w:rPr>
              <w:t>Morbidity detect instances (active and passive methods), data collection, analysis and interpretation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val="restart"/>
            <w:tcBorders>
              <w:top w:val="single" w:sz="4" w:space="0" w:color="000000"/>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r w:rsidRPr="0027627A">
              <w:rPr>
                <w:rFonts w:ascii="Sylfaen" w:hAnsi="Sylfaen"/>
                <w:b/>
                <w:noProof/>
              </w:rPr>
              <w:t>IIIweek</w:t>
            </w:r>
          </w:p>
        </w:tc>
        <w:tc>
          <w:tcPr>
            <w:tcW w:w="900" w:type="dxa"/>
            <w:tcBorders>
              <w:top w:val="single" w:sz="4" w:space="0" w:color="000000"/>
              <w:left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000000"/>
              <w:left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lang w:val="ka-GE"/>
              </w:rPr>
            </w:pPr>
            <w:r w:rsidRPr="0027627A">
              <w:rPr>
                <w:rFonts w:ascii="Sylfaen" w:eastAsia="Times New Roman" w:hAnsi="Sylfaen"/>
              </w:rPr>
              <w:t>General Principles of Biostatistics. Sources of variation in medicine. Statistics and variables.</w:t>
            </w:r>
            <w:r w:rsidR="00BC3705" w:rsidRPr="0027627A">
              <w:rPr>
                <w:rFonts w:ascii="Sylfaen" w:eastAsia="Times New Roman" w:hAnsi="Sylfaen"/>
              </w:rPr>
              <w:t xml:space="preserve"> </w:t>
            </w:r>
            <w:r w:rsidRPr="0027627A">
              <w:rPr>
                <w:rFonts w:ascii="Sylfaen" w:eastAsia="Times New Roman" w:hAnsi="Sylfaen"/>
              </w:rPr>
              <w:t>Use  Epidemiology and Biostatistics  for infection control</w:t>
            </w:r>
          </w:p>
        </w:tc>
        <w:tc>
          <w:tcPr>
            <w:tcW w:w="992" w:type="dxa"/>
            <w:tcBorders>
              <w:top w:val="single" w:sz="4" w:space="0" w:color="000000"/>
              <w:left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386"/>
        </w:trPr>
        <w:tc>
          <w:tcPr>
            <w:tcW w:w="1584" w:type="dxa"/>
            <w:vMerge/>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000000"/>
              <w:left w:val="single" w:sz="4" w:space="0" w:color="000000"/>
              <w:right w:val="single" w:sz="4" w:space="0" w:color="000000"/>
            </w:tcBorders>
            <w:shd w:val="clear" w:color="auto" w:fill="auto"/>
          </w:tcPr>
          <w:p w:rsidR="00852C91" w:rsidRPr="0027627A" w:rsidRDefault="00852C91" w:rsidP="00E1596C">
            <w:pPr>
              <w:tabs>
                <w:tab w:val="left" w:pos="420"/>
              </w:tabs>
              <w:spacing w:after="0" w:line="240" w:lineRule="auto"/>
              <w:jc w:val="both"/>
              <w:rPr>
                <w:rFonts w:ascii="Sylfaen" w:hAnsi="Sylfaen"/>
                <w:lang w:val="ka-GE"/>
              </w:rPr>
            </w:pPr>
            <w:r w:rsidRPr="0027627A">
              <w:rPr>
                <w:rFonts w:ascii="Sylfaen" w:hAnsi="Sylfaen"/>
              </w:rPr>
              <w:t>T</w:t>
            </w:r>
            <w:r w:rsidRPr="0027627A">
              <w:rPr>
                <w:rFonts w:ascii="Sylfaen" w:hAnsi="Sylfaen"/>
                <w:lang w:val="ka-GE"/>
              </w:rPr>
              <w:t>he types of economic analysisassociated with Hospital infections.</w:t>
            </w:r>
            <w:r w:rsidRPr="0027627A">
              <w:rPr>
                <w:rFonts w:ascii="Sylfaen" w:eastAsia="Times New Roman" w:hAnsi="Sylfaen"/>
              </w:rPr>
              <w:t>Quantitative and Qualitative Data. Types of variables. Frequency Distributions of continuous Variable. Measures of Central Tendency. Measures of Dispersion;</w:t>
            </w:r>
          </w:p>
        </w:tc>
        <w:tc>
          <w:tcPr>
            <w:tcW w:w="992" w:type="dxa"/>
            <w:tcBorders>
              <w:top w:val="single" w:sz="4" w:space="0" w:color="000000"/>
              <w:left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174"/>
        </w:trPr>
        <w:tc>
          <w:tcPr>
            <w:tcW w:w="1584" w:type="dxa"/>
            <w:vMerge w:val="restart"/>
            <w:tcBorders>
              <w:top w:val="single" w:sz="4" w:space="0" w:color="000000"/>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IV week</w:t>
            </w:r>
          </w:p>
          <w:p w:rsidR="00852C91" w:rsidRPr="0027627A" w:rsidRDefault="00852C91" w:rsidP="00E1596C">
            <w:pPr>
              <w:spacing w:after="0" w:line="240" w:lineRule="auto"/>
              <w:jc w:val="center"/>
              <w:rPr>
                <w:rFonts w:ascii="Sylfaen" w:hAnsi="Sylfaen"/>
                <w:b/>
                <w:noProof/>
                <w:lang w:val="ka-GE"/>
              </w:rPr>
            </w:pPr>
          </w:p>
          <w:p w:rsidR="00852C91" w:rsidRPr="0027627A" w:rsidRDefault="00852C91" w:rsidP="00E1596C">
            <w:pPr>
              <w:spacing w:after="0" w:line="240" w:lineRule="auto"/>
              <w:jc w:val="center"/>
              <w:rPr>
                <w:rFonts w:ascii="Sylfaen" w:hAnsi="Sylfaen"/>
                <w:b/>
                <w:noProof/>
                <w:lang w:val="ka-GE"/>
              </w:rPr>
            </w:pP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lang w:val="ka-GE"/>
              </w:rPr>
            </w:pPr>
            <w:r w:rsidRPr="0027627A">
              <w:rPr>
                <w:rFonts w:ascii="Sylfaen" w:hAnsi="Sylfaen"/>
                <w:lang w:val="ka-GE"/>
              </w:rPr>
              <w:t>Lect.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lang w:val="ka-GE"/>
              </w:rPr>
            </w:pPr>
            <w:r w:rsidRPr="0027627A">
              <w:rPr>
                <w:rFonts w:ascii="Sylfaen" w:hAnsi="Sylfaen" w:cs="Sylfaen"/>
                <w:lang w:val="ka-GE"/>
              </w:rPr>
              <w:t>Outbreak investigation; Reasons, objectives and the basic stages of production; role of microbiology Labs in infection control.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73"/>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lang w:val="ka-GE"/>
              </w:rPr>
            </w:pPr>
            <w:r w:rsidRPr="0027627A">
              <w:rPr>
                <w:rFonts w:ascii="Sylfaen" w:hAnsi="Sylfaen"/>
                <w:lang w:val="ka-GE"/>
              </w:rPr>
              <w:t>Pract.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tabs>
                <w:tab w:val="left" w:pos="420"/>
              </w:tabs>
              <w:spacing w:after="0" w:line="240" w:lineRule="auto"/>
              <w:jc w:val="both"/>
              <w:rPr>
                <w:rFonts w:ascii="Sylfaen" w:hAnsi="Sylfaen" w:cs="Sylfaen"/>
                <w:lang w:val="ka-GE"/>
              </w:rPr>
            </w:pPr>
            <w:r w:rsidRPr="0027627A">
              <w:rPr>
                <w:rFonts w:ascii="Sylfaen" w:hAnsi="Sylfaen" w:cs="Sylfaen"/>
              </w:rPr>
              <w:t>M</w:t>
            </w:r>
            <w:r w:rsidRPr="0027627A">
              <w:rPr>
                <w:rFonts w:ascii="Sylfaen" w:hAnsi="Sylfaen" w:cs="Sylfaen"/>
                <w:lang w:val="ka-GE"/>
              </w:rPr>
              <w:t>odern quantitative methods of hospital Epidemiology: descriptive study, analysis (correlation, prevalence, case-control, cohort) and experimental studies.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71"/>
        </w:trPr>
        <w:tc>
          <w:tcPr>
            <w:tcW w:w="1584" w:type="dxa"/>
            <w:vMerge w:val="restart"/>
            <w:tcBorders>
              <w:top w:val="single" w:sz="4" w:space="0" w:color="000000"/>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rPr>
              <w:t>V week</w:t>
            </w:r>
          </w:p>
          <w:p w:rsidR="00852C91" w:rsidRPr="0027627A" w:rsidRDefault="00852C91" w:rsidP="00E1596C">
            <w:pPr>
              <w:spacing w:after="0" w:line="240" w:lineRule="auto"/>
              <w:jc w:val="center"/>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000000"/>
              <w:left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rPr>
            </w:pPr>
            <w:r w:rsidRPr="0027627A">
              <w:rPr>
                <w:rFonts w:ascii="Sylfaen" w:hAnsi="Sylfaen"/>
              </w:rPr>
              <w:t xml:space="preserve">Surveillance - total and periodic supervision, prevalence survey, targeted epidemiological surveillance according localization of infection or  type of pathogen.              </w:t>
            </w:r>
          </w:p>
        </w:tc>
        <w:tc>
          <w:tcPr>
            <w:tcW w:w="992" w:type="dxa"/>
            <w:tcBorders>
              <w:top w:val="single" w:sz="4" w:space="0" w:color="000000"/>
              <w:left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71"/>
        </w:trPr>
        <w:tc>
          <w:tcPr>
            <w:tcW w:w="1584" w:type="dxa"/>
            <w:vMerge/>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000000"/>
              <w:left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000000"/>
              <w:left w:val="single" w:sz="4" w:space="0" w:color="000000"/>
              <w:right w:val="single" w:sz="4" w:space="0" w:color="000000"/>
            </w:tcBorders>
            <w:shd w:val="clear" w:color="auto" w:fill="auto"/>
          </w:tcPr>
          <w:p w:rsidR="00852C91" w:rsidRPr="0027627A" w:rsidRDefault="00852C91" w:rsidP="00896499">
            <w:pPr>
              <w:spacing w:after="0" w:line="240" w:lineRule="auto"/>
              <w:jc w:val="both"/>
              <w:rPr>
                <w:rFonts w:ascii="Sylfaen" w:hAnsi="Sylfaen"/>
                <w:lang w:val="ka-GE"/>
              </w:rPr>
            </w:pPr>
            <w:r w:rsidRPr="0027627A">
              <w:rPr>
                <w:rFonts w:ascii="Sylfaen" w:eastAsia="Times New Roman" w:hAnsi="Sylfaen"/>
              </w:rPr>
              <w:t>Descriptive epidemiology: Person, place, time; Measures of morbidity and mortality used in epidemiology; Analytical Epidemiology - Cohort studies, Case-control, Cross-sectional Design of the studies. Calculation of the relative risk and the odds ratio.</w:t>
            </w:r>
            <w:r w:rsidR="00896499" w:rsidRPr="0027627A">
              <w:rPr>
                <w:rFonts w:ascii="Sylfaen" w:hAnsi="Sylfaen" w:cs="Sylfaen"/>
                <w:b/>
              </w:rPr>
              <w:t xml:space="preserve">  Quiz</w:t>
            </w:r>
          </w:p>
        </w:tc>
        <w:tc>
          <w:tcPr>
            <w:tcW w:w="992" w:type="dxa"/>
            <w:tcBorders>
              <w:top w:val="single" w:sz="4" w:space="0" w:color="000000"/>
              <w:left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84"/>
        </w:trPr>
        <w:tc>
          <w:tcPr>
            <w:tcW w:w="1584" w:type="dxa"/>
            <w:vMerge w:val="restart"/>
            <w:tcBorders>
              <w:top w:val="single" w:sz="4" w:space="0" w:color="000000"/>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r w:rsidRPr="0027627A">
              <w:rPr>
                <w:rFonts w:ascii="Sylfaen" w:hAnsi="Sylfaen"/>
                <w:b/>
                <w:noProof/>
              </w:rPr>
              <w:lastRenderedPageBreak/>
              <w:t>VIweek</w:t>
            </w: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rPr>
                <w:rFonts w:ascii="Sylfaen" w:hAnsi="Sylfaen"/>
              </w:rPr>
            </w:pPr>
            <w:r w:rsidRPr="0027627A">
              <w:rPr>
                <w:rFonts w:ascii="Sylfaen" w:hAnsi="Sylfaen"/>
              </w:rPr>
              <w:t>Surveillance system and its key components.</w:t>
            </w:r>
            <w:r w:rsidRPr="0027627A">
              <w:rPr>
                <w:rFonts w:ascii="Sylfaen" w:eastAsia="Times New Roman" w:hAnsi="Sylfaen"/>
              </w:rPr>
              <w:t xml:space="preserve"> Infectious diseases Epidemiology and Control.  Infectious disease process: Etiologic agent. Reservoir. Routs of transmission.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629"/>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lang w:val="ka-GE"/>
              </w:rPr>
            </w:pPr>
            <w:r w:rsidRPr="0027627A">
              <w:rPr>
                <w:rFonts w:ascii="Sylfaen" w:eastAsia="Times New Roman" w:hAnsi="Sylfaen"/>
              </w:rPr>
              <w:t xml:space="preserve">Data analyses and interpretation. Exercise: Introduction to Analysis and Interpretation of Surveillance Data. </w:t>
            </w:r>
            <w:r w:rsidRPr="0027627A">
              <w:rPr>
                <w:rFonts w:ascii="Sylfaen" w:hAnsi="Sylfaen" w:cs="Sylfaen"/>
                <w:lang w:val="ka-GE"/>
              </w:rPr>
              <w:t>Basic principles of microbiologic  laboratory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629"/>
        </w:trPr>
        <w:tc>
          <w:tcPr>
            <w:tcW w:w="1584" w:type="dxa"/>
            <w:vMerge w:val="restart"/>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 xml:space="preserve">VII </w:t>
            </w:r>
            <w:r w:rsidRPr="0027627A">
              <w:rPr>
                <w:rFonts w:ascii="Sylfaen" w:hAnsi="Sylfaen"/>
                <w:b/>
                <w:noProof/>
              </w:rPr>
              <w:t>week</w:t>
            </w: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lang w:val="ka-GE"/>
              </w:rPr>
            </w:pPr>
            <w:r w:rsidRPr="0027627A">
              <w:rPr>
                <w:rFonts w:ascii="Sylfaen" w:hAnsi="Sylfaen" w:cs="Sylfaen"/>
                <w:lang w:val="ka-GE"/>
              </w:rPr>
              <w:t>Administrative data collection systems. Data analyses and interpretation.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629"/>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000000"/>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rPr>
            </w:pPr>
            <w:r w:rsidRPr="0027627A">
              <w:rPr>
                <w:rFonts w:ascii="Sylfaen" w:hAnsi="Sylfaen" w:cs="Sylfaen"/>
                <w:lang w:val="ka-GE"/>
              </w:rPr>
              <w:t>Epid organizational measures for cupping Blast. Epidemiological Diagnosis; Identification of the pathogen; Place / time / participants identified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000000"/>
              <w:left w:val="single" w:sz="4" w:space="0" w:color="000000"/>
              <w:bottom w:val="single" w:sz="4" w:space="0" w:color="000000"/>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tcBorders>
              <w:left w:val="single" w:sz="4" w:space="0" w:color="000000"/>
              <w:bottom w:val="single" w:sz="4" w:space="0" w:color="000000"/>
              <w:right w:val="single" w:sz="4" w:space="0" w:color="auto"/>
            </w:tcBorders>
            <w:shd w:val="clear" w:color="auto" w:fill="F2F2F2" w:themeFill="background1" w:themeFillShade="F2"/>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 xml:space="preserve">VIII </w:t>
            </w:r>
            <w:r w:rsidRPr="0027627A">
              <w:rPr>
                <w:rFonts w:ascii="Sylfaen" w:hAnsi="Sylfaen"/>
                <w:b/>
                <w:noProof/>
              </w:rPr>
              <w:t>week</w:t>
            </w:r>
          </w:p>
          <w:p w:rsidR="00852C91" w:rsidRPr="0027627A" w:rsidRDefault="00852C91" w:rsidP="00E1596C">
            <w:pPr>
              <w:spacing w:after="0" w:line="240" w:lineRule="auto"/>
              <w:jc w:val="center"/>
              <w:rPr>
                <w:rFonts w:ascii="Sylfaen" w:hAnsi="Sylfaen"/>
                <w:b/>
                <w:noProof/>
                <w:lang w:val="ka-GE"/>
              </w:rPr>
            </w:pPr>
          </w:p>
        </w:tc>
        <w:tc>
          <w:tcPr>
            <w:tcW w:w="7772" w:type="dxa"/>
            <w:gridSpan w:val="2"/>
            <w:tcBorders>
              <w:top w:val="single" w:sz="4" w:space="0" w:color="auto"/>
              <w:left w:val="single" w:sz="4" w:space="0" w:color="auto"/>
              <w:bottom w:val="single" w:sz="4" w:space="0" w:color="000000"/>
              <w:right w:val="single" w:sz="4" w:space="0" w:color="000000"/>
            </w:tcBorders>
            <w:shd w:val="clear" w:color="auto" w:fill="F2F2F2" w:themeFill="background1" w:themeFillShade="F2"/>
          </w:tcPr>
          <w:p w:rsidR="00852C91" w:rsidRPr="0027627A" w:rsidRDefault="00E1596C" w:rsidP="00E1596C">
            <w:pPr>
              <w:spacing w:after="0" w:line="240" w:lineRule="auto"/>
              <w:jc w:val="center"/>
              <w:rPr>
                <w:rFonts w:ascii="Sylfaen" w:hAnsi="Sylfaen" w:cs="Sylfaen"/>
                <w:noProof/>
                <w:lang w:val="ka-GE"/>
              </w:rPr>
            </w:pPr>
            <w:r w:rsidRPr="0027627A">
              <w:rPr>
                <w:rFonts w:ascii="Sylfaen" w:hAnsi="Sylfaen"/>
                <w:b/>
              </w:rPr>
              <w:t>M</w:t>
            </w:r>
            <w:r w:rsidR="00852C91" w:rsidRPr="0027627A">
              <w:rPr>
                <w:rFonts w:ascii="Sylfaen" w:hAnsi="Sylfaen"/>
                <w:b/>
              </w:rPr>
              <w:t>idterm</w:t>
            </w:r>
          </w:p>
        </w:tc>
        <w:tc>
          <w:tcPr>
            <w:tcW w:w="992" w:type="dxa"/>
            <w:tcBorders>
              <w:left w:val="single" w:sz="4" w:space="0" w:color="000000"/>
              <w:bottom w:val="single" w:sz="4" w:space="0" w:color="auto"/>
              <w:right w:val="single" w:sz="4" w:space="0" w:color="000000"/>
            </w:tcBorders>
            <w:shd w:val="clear" w:color="auto" w:fill="F2F2F2" w:themeFill="background1" w:themeFillShade="F2"/>
          </w:tcPr>
          <w:p w:rsidR="00852C91" w:rsidRPr="0027627A" w:rsidRDefault="00896499" w:rsidP="00E1596C">
            <w:pPr>
              <w:spacing w:after="0" w:line="240" w:lineRule="auto"/>
              <w:jc w:val="center"/>
              <w:rPr>
                <w:rFonts w:ascii="Sylfaen" w:hAnsi="Sylfaen" w:cs="Sylfaen"/>
                <w:b/>
                <w:lang w:val="ka-GE"/>
              </w:rPr>
            </w:pPr>
            <w:r w:rsidRPr="0027627A">
              <w:rPr>
                <w:rFonts w:ascii="Sylfaen" w:hAnsi="Sylfaen"/>
                <w:b/>
                <w:noProof/>
              </w:rPr>
              <w:t>2</w:t>
            </w:r>
          </w:p>
        </w:tc>
        <w:tc>
          <w:tcPr>
            <w:tcW w:w="567" w:type="dxa"/>
            <w:tcBorders>
              <w:left w:val="single" w:sz="4" w:space="0" w:color="000000"/>
              <w:bottom w:val="single" w:sz="4" w:space="0" w:color="auto"/>
              <w:right w:val="single" w:sz="4" w:space="0" w:color="000000"/>
            </w:tcBorders>
            <w:shd w:val="clear" w:color="auto" w:fill="F2F2F2" w:themeFill="background1" w:themeFillShade="F2"/>
          </w:tcPr>
          <w:p w:rsidR="00852C91" w:rsidRPr="0027627A" w:rsidRDefault="00852C91" w:rsidP="00E1596C">
            <w:pPr>
              <w:spacing w:after="0" w:line="240" w:lineRule="auto"/>
              <w:jc w:val="center"/>
              <w:rPr>
                <w:rFonts w:ascii="Sylfaen" w:hAnsi="Sylfaen"/>
                <w:b/>
                <w:noProof/>
              </w:rPr>
            </w:pPr>
          </w:p>
        </w:tc>
      </w:tr>
      <w:tr w:rsidR="00852C91" w:rsidRPr="0027627A" w:rsidTr="00E1596C">
        <w:trPr>
          <w:trHeight w:val="557"/>
        </w:trPr>
        <w:tc>
          <w:tcPr>
            <w:tcW w:w="1584" w:type="dxa"/>
            <w:vMerge w:val="restart"/>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 xml:space="preserve">IX </w:t>
            </w:r>
            <w:r w:rsidRPr="0027627A">
              <w:rPr>
                <w:rFonts w:ascii="Sylfaen" w:hAnsi="Sylfaen"/>
                <w:b/>
                <w:noProof/>
              </w:rPr>
              <w:t>week</w:t>
            </w: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rPr>
                <w:rFonts w:ascii="Sylfaen" w:eastAsia="Times New Roman" w:hAnsi="Sylfaen"/>
              </w:rPr>
            </w:pPr>
            <w:r w:rsidRPr="0027627A">
              <w:rPr>
                <w:rFonts w:ascii="Sylfaen" w:eastAsia="Times New Roman" w:hAnsi="Sylfaen"/>
              </w:rPr>
              <w:t>Analytical Epidemiology. Cohort studies. Calculation of relative risk. Exercise: Cigarette Smoking and Lung Cancer. The process of testing Hypotheses. The null Hypothesis and the alternative hypothesis.</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rPr>
            </w:pPr>
            <w:r w:rsidRPr="0027627A">
              <w:rPr>
                <w:rFonts w:ascii="Sylfaen" w:eastAsia="Times New Roman" w:hAnsi="Sylfaen"/>
              </w:rPr>
              <w:t>Analytical Epidemiology. Case-control, Cross-sectional; Calculation of the odds ratio. Experimental studies; Exercise: Cigarette Smoking and Lung Cancer.</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val="restart"/>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 xml:space="preserve">X  </w:t>
            </w:r>
            <w:r w:rsidRPr="0027627A">
              <w:rPr>
                <w:rFonts w:ascii="Sylfaen" w:hAnsi="Sylfaen"/>
                <w:b/>
                <w:noProof/>
              </w:rPr>
              <w:t>week</w:t>
            </w: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lang w:val="ka-GE"/>
              </w:rPr>
            </w:pPr>
            <w:r w:rsidRPr="0027627A">
              <w:rPr>
                <w:rFonts w:ascii="Sylfaen" w:hAnsi="Sylfaen" w:cs="Sylfaen"/>
                <w:lang w:val="ka-GE"/>
              </w:rPr>
              <w:t>The main causative agents of hospital infections (bacteria, fungi); Epidemiology (risk groups and risk factors, the transmission source, and the way factors)</w:t>
            </w:r>
            <w:r w:rsidRPr="0027627A">
              <w:rPr>
                <w:rFonts w:ascii="Sylfaen" w:hAnsi="Sylfaen" w:cs="Sylfaen"/>
              </w:rPr>
              <w:t xml:space="preserve">. </w:t>
            </w:r>
            <w:r w:rsidRPr="0027627A">
              <w:rPr>
                <w:rFonts w:ascii="Sylfaen" w:hAnsi="Sylfaen" w:cs="Sylfaen"/>
                <w:lang w:val="ka-GE"/>
              </w:rPr>
              <w:t>Epidemiology and prevention of blood and sexually transmitted disease.</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rPr>
                <w:rFonts w:ascii="Sylfaen" w:hAnsi="Sylfaen"/>
                <w:b/>
                <w:noProof/>
                <w:u w:val="single"/>
              </w:rPr>
            </w:pPr>
            <w:r w:rsidRPr="0027627A">
              <w:rPr>
                <w:rFonts w:ascii="Sylfaen" w:hAnsi="Sylfaen" w:cs="Sylfaen"/>
                <w:lang w:val="ka-GE"/>
              </w:rPr>
              <w:t>Gram-positive (staphylococc</w:t>
            </w:r>
            <w:r w:rsidRPr="0027627A">
              <w:rPr>
                <w:rFonts w:ascii="Sylfaen" w:hAnsi="Sylfaen" w:cs="Sylfaen"/>
              </w:rPr>
              <w:t>us</w:t>
            </w:r>
            <w:r w:rsidRPr="0027627A">
              <w:rPr>
                <w:rFonts w:ascii="Sylfaen" w:hAnsi="Sylfaen" w:cs="Sylfaen"/>
                <w:lang w:val="ka-GE"/>
              </w:rPr>
              <w:t>, streptococc</w:t>
            </w:r>
            <w:r w:rsidRPr="0027627A">
              <w:rPr>
                <w:rFonts w:ascii="Sylfaen" w:hAnsi="Sylfaen" w:cs="Sylfaen"/>
              </w:rPr>
              <w:t>us</w:t>
            </w:r>
            <w:r w:rsidRPr="0027627A">
              <w:rPr>
                <w:rFonts w:ascii="Sylfaen" w:hAnsi="Sylfaen" w:cs="Sylfaen"/>
                <w:lang w:val="ka-GE"/>
              </w:rPr>
              <w:t>, enterococc</w:t>
            </w:r>
            <w:r w:rsidRPr="0027627A">
              <w:rPr>
                <w:rFonts w:ascii="Sylfaen" w:hAnsi="Sylfaen" w:cs="Sylfaen"/>
              </w:rPr>
              <w:t>us</w:t>
            </w:r>
            <w:r w:rsidRPr="0027627A">
              <w:rPr>
                <w:rFonts w:ascii="Sylfaen" w:hAnsi="Sylfaen" w:cs="Sylfaen"/>
                <w:lang w:val="ka-GE"/>
              </w:rPr>
              <w:t>) and Gram-negative (colon bacillus</w:t>
            </w:r>
            <w:r w:rsidRPr="0027627A">
              <w:rPr>
                <w:rFonts w:ascii="Sylfaen" w:hAnsi="Sylfaen" w:cs="Sylfaen"/>
              </w:rPr>
              <w:t>,</w:t>
            </w:r>
            <w:r w:rsidRPr="0027627A">
              <w:rPr>
                <w:rFonts w:ascii="Sylfaen" w:hAnsi="Sylfaen" w:cs="Sylfaen"/>
                <w:lang w:val="ka-GE"/>
              </w:rPr>
              <w:t xml:space="preserve"> Salmonella, shigell, Klebsiella) bacteria.</w:t>
            </w:r>
            <w:r w:rsidRPr="0027627A">
              <w:rPr>
                <w:rFonts w:ascii="Sylfaen" w:hAnsi="Sylfaen"/>
                <w:b/>
                <w:noProof/>
                <w:highlight w:val="lightGray"/>
                <w:u w:val="single"/>
              </w:rPr>
              <w:t>Presentation</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val="restart"/>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 xml:space="preserve">XI  </w:t>
            </w:r>
            <w:r w:rsidRPr="0027627A">
              <w:rPr>
                <w:rFonts w:ascii="Sylfaen" w:hAnsi="Sylfaen"/>
                <w:b/>
                <w:noProof/>
              </w:rPr>
              <w:t>week</w:t>
            </w: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rPr>
            </w:pPr>
            <w:r w:rsidRPr="0027627A">
              <w:rPr>
                <w:rFonts w:ascii="Sylfaen" w:hAnsi="Sylfaen" w:cs="LitNusx"/>
                <w:lang w:val="ka-GE"/>
              </w:rPr>
              <w:t xml:space="preserve">Epidemiology and prevention of hospital infections </w:t>
            </w:r>
            <w:r w:rsidRPr="0027627A">
              <w:rPr>
                <w:rFonts w:ascii="Sylfaen" w:hAnsi="Sylfaen" w:cs="LitNusx"/>
              </w:rPr>
              <w:t xml:space="preserve">according to </w:t>
            </w:r>
            <w:r w:rsidRPr="0027627A">
              <w:rPr>
                <w:rFonts w:ascii="Sylfaen" w:hAnsi="Sylfaen" w:cs="LitNusx"/>
                <w:lang w:val="ka-GE"/>
              </w:rPr>
              <w:t>the localization of the disease process (surgery-related infections)</w:t>
            </w:r>
            <w:r w:rsidRPr="0027627A">
              <w:rPr>
                <w:rFonts w:ascii="Sylfaen" w:hAnsi="Sylfaen" w:cs="LitNusx"/>
              </w:rPr>
              <w:t>.</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b/>
                <w:i/>
                <w:u w:val="single"/>
                <w:lang w:val="ka-GE"/>
              </w:rPr>
            </w:pPr>
            <w:r w:rsidRPr="0027627A">
              <w:rPr>
                <w:rFonts w:ascii="Sylfaen" w:hAnsi="Sylfaen" w:cs="Sylfaen"/>
                <w:lang w:val="ka-GE"/>
              </w:rPr>
              <w:t>Fungal, candidiasis diagnostic criteria</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val="restart"/>
            <w:tcBorders>
              <w:left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 xml:space="preserve">XII </w:t>
            </w:r>
            <w:r w:rsidRPr="0027627A">
              <w:rPr>
                <w:rFonts w:ascii="Sylfaen" w:hAnsi="Sylfaen"/>
                <w:b/>
                <w:noProof/>
              </w:rPr>
              <w:t>week</w:t>
            </w:r>
          </w:p>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keepNext/>
              <w:spacing w:after="0" w:line="240" w:lineRule="auto"/>
              <w:jc w:val="both"/>
              <w:outlineLvl w:val="7"/>
              <w:rPr>
                <w:rFonts w:ascii="Sylfaen" w:eastAsia="Times New Roman" w:hAnsi="Sylfaen"/>
              </w:rPr>
            </w:pPr>
            <w:r w:rsidRPr="0027627A">
              <w:rPr>
                <w:rFonts w:ascii="Sylfaen" w:eastAsia="Times New Roman" w:hAnsi="Sylfaen"/>
              </w:rPr>
              <w:t>Infectious diseases epidemiology</w:t>
            </w:r>
          </w:p>
          <w:p w:rsidR="00852C91" w:rsidRPr="0027627A" w:rsidRDefault="00852C91" w:rsidP="00E1596C">
            <w:pPr>
              <w:keepNext/>
              <w:spacing w:after="0" w:line="240" w:lineRule="auto"/>
              <w:jc w:val="both"/>
              <w:outlineLvl w:val="7"/>
              <w:rPr>
                <w:rFonts w:ascii="Sylfaen" w:eastAsia="Times New Roman" w:hAnsi="Sylfaen"/>
              </w:rPr>
            </w:pPr>
            <w:r w:rsidRPr="0027627A">
              <w:rPr>
                <w:rFonts w:ascii="Sylfaen" w:eastAsia="Times New Roman" w:hAnsi="Sylfaen"/>
              </w:rPr>
              <w:t>Diseases surveillance system. Six types of health information systems: notifiable diseases systems, Vital statistics, Sentinel surveillance, chronic disease registries, Health surveys, Administrative data collection systems. Data analyses and interpretation.</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rPr>
                <w:rFonts w:ascii="Sylfaen" w:eastAsia="Times New Roman" w:hAnsi="Sylfaen"/>
              </w:rPr>
            </w:pPr>
            <w:r w:rsidRPr="0027627A">
              <w:rPr>
                <w:rFonts w:ascii="Sylfaen" w:eastAsia="Times New Roman" w:hAnsi="Sylfaen"/>
              </w:rPr>
              <w:t>Infectious diseases Epidemiology and Control.  Infectious disease process: Etiologic agent. Reservoir. Routs of transmission.</w:t>
            </w:r>
          </w:p>
          <w:p w:rsidR="00852C91" w:rsidRPr="0027627A" w:rsidRDefault="00852C91" w:rsidP="00E1596C">
            <w:pPr>
              <w:pStyle w:val="Default"/>
              <w:jc w:val="both"/>
              <w:rPr>
                <w:color w:val="auto"/>
                <w:sz w:val="22"/>
                <w:szCs w:val="22"/>
                <w:lang w:val="ka-GE"/>
              </w:rPr>
            </w:pPr>
            <w:r w:rsidRPr="0027627A">
              <w:rPr>
                <w:color w:val="auto"/>
                <w:sz w:val="22"/>
                <w:szCs w:val="22"/>
                <w:lang w:val="ka-GE"/>
              </w:rPr>
              <w:t>Morbidity detect instances (active and passive methods), data collection, analysis and interpretation</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val="restart"/>
            <w:tcBorders>
              <w:left w:val="single" w:sz="4" w:space="0" w:color="000000"/>
              <w:right w:val="single" w:sz="4" w:space="0" w:color="auto"/>
            </w:tcBorders>
            <w:shd w:val="clear" w:color="auto" w:fill="auto"/>
          </w:tcPr>
          <w:p w:rsidR="00852C91" w:rsidRPr="0027627A" w:rsidRDefault="00852C91" w:rsidP="00E1596C">
            <w:pPr>
              <w:spacing w:after="0" w:line="240" w:lineRule="auto"/>
              <w:rPr>
                <w:rFonts w:ascii="Sylfaen" w:hAnsi="Sylfaen"/>
                <w:b/>
                <w:noProof/>
                <w:lang w:val="ka-GE"/>
              </w:rPr>
            </w:pPr>
            <w:r w:rsidRPr="0027627A">
              <w:rPr>
                <w:rFonts w:ascii="Sylfaen" w:hAnsi="Sylfaen"/>
                <w:b/>
                <w:noProof/>
                <w:lang w:val="ka-GE"/>
              </w:rPr>
              <w:t xml:space="preserve">XIII </w:t>
            </w:r>
            <w:r w:rsidRPr="0027627A">
              <w:rPr>
                <w:rFonts w:ascii="Sylfaen" w:hAnsi="Sylfaen"/>
                <w:b/>
                <w:noProof/>
              </w:rPr>
              <w:t>week</w:t>
            </w: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rPr>
            </w:pPr>
            <w:r w:rsidRPr="0027627A">
              <w:rPr>
                <w:rFonts w:ascii="Sylfaen" w:hAnsi="Sylfaen" w:cs="LitNusx"/>
              </w:rPr>
              <w:t>E</w:t>
            </w:r>
            <w:r w:rsidRPr="0027627A">
              <w:rPr>
                <w:rFonts w:ascii="Sylfaen" w:hAnsi="Sylfaen" w:cs="LitNusx"/>
                <w:lang w:val="ka-GE"/>
              </w:rPr>
              <w:t>pidemiology and prevention of Hospital infections specialized agencies and hospital support services</w:t>
            </w:r>
            <w:r w:rsidRPr="0027627A">
              <w:rPr>
                <w:rFonts w:ascii="Sylfaen" w:hAnsi="Sylfaen" w:cs="LitNusx"/>
              </w:rPr>
              <w:t>.</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557"/>
        </w:trPr>
        <w:tc>
          <w:tcPr>
            <w:tcW w:w="1584" w:type="dxa"/>
            <w:vMerge/>
            <w:tcBorders>
              <w:left w:val="single" w:sz="4" w:space="0" w:color="000000"/>
              <w:bottom w:val="single" w:sz="4" w:space="0" w:color="000000"/>
              <w:right w:val="single" w:sz="4" w:space="0" w:color="auto"/>
            </w:tcBorders>
            <w:shd w:val="clear" w:color="auto" w:fill="auto"/>
          </w:tcPr>
          <w:p w:rsidR="00852C91" w:rsidRPr="0027627A" w:rsidRDefault="00852C91" w:rsidP="00E1596C">
            <w:pPr>
              <w:spacing w:after="0" w:line="240" w:lineRule="auto"/>
              <w:rPr>
                <w:rFonts w:ascii="Sylfaen" w:hAnsi="Sylfaen"/>
                <w:b/>
                <w:noProof/>
                <w:lang w:val="ka-GE"/>
              </w:rPr>
            </w:pPr>
          </w:p>
        </w:tc>
        <w:tc>
          <w:tcPr>
            <w:tcW w:w="900" w:type="dxa"/>
            <w:tcBorders>
              <w:top w:val="single" w:sz="4" w:space="0" w:color="auto"/>
              <w:left w:val="single" w:sz="4" w:space="0" w:color="auto"/>
              <w:bottom w:val="single" w:sz="4" w:space="0" w:color="000000"/>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896499">
            <w:pPr>
              <w:spacing w:after="0" w:line="240" w:lineRule="auto"/>
              <w:jc w:val="both"/>
              <w:rPr>
                <w:rFonts w:ascii="Sylfaen" w:hAnsi="Sylfaen" w:cs="Sylfaen"/>
              </w:rPr>
            </w:pPr>
            <w:r w:rsidRPr="0027627A">
              <w:rPr>
                <w:rFonts w:ascii="Sylfaen" w:hAnsi="Sylfaen" w:cs="Sylfaen"/>
                <w:lang w:val="ka-GE"/>
              </w:rPr>
              <w:t>Prevention of infection in specialized institutions (intensive care / burn unit</w:t>
            </w:r>
            <w:r w:rsidRPr="0027627A">
              <w:rPr>
                <w:rFonts w:ascii="Sylfaen" w:hAnsi="Sylfaen" w:cs="Sylfaen"/>
              </w:rPr>
              <w:t>,</w:t>
            </w:r>
            <w:r w:rsidRPr="0027627A">
              <w:rPr>
                <w:rFonts w:ascii="Sylfaen" w:hAnsi="Sylfaen" w:cs="Sylfaen"/>
                <w:lang w:val="ka-GE"/>
              </w:rPr>
              <w:t xml:space="preserve"> obstetric hospital; infectious and psychiatric institutions, hemodialysis unit)</w:t>
            </w:r>
            <w:r w:rsidR="00896499" w:rsidRPr="0027627A">
              <w:rPr>
                <w:rFonts w:ascii="Sylfaen" w:hAnsi="Sylfaen" w:cs="Sylfaen"/>
              </w:rPr>
              <w:t xml:space="preserve">.  </w:t>
            </w:r>
            <w:r w:rsidR="00896499" w:rsidRPr="0027627A">
              <w:rPr>
                <w:rFonts w:ascii="Sylfaen" w:hAnsi="Sylfaen" w:cs="Sylfaen"/>
                <w:b/>
              </w:rPr>
              <w:t>Quiz</w:t>
            </w:r>
          </w:p>
        </w:tc>
        <w:tc>
          <w:tcPr>
            <w:tcW w:w="992" w:type="dxa"/>
            <w:tcBorders>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65"/>
        </w:trPr>
        <w:tc>
          <w:tcPr>
            <w:tcW w:w="1584" w:type="dxa"/>
            <w:vMerge w:val="restart"/>
            <w:tcBorders>
              <w:left w:val="single" w:sz="4" w:space="0" w:color="auto"/>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r w:rsidRPr="0027627A">
              <w:rPr>
                <w:rFonts w:ascii="Sylfaen" w:hAnsi="Sylfaen"/>
                <w:b/>
                <w:noProof/>
                <w:lang w:val="ka-GE"/>
              </w:rPr>
              <w:t>XIV</w:t>
            </w:r>
            <w:r w:rsidRPr="0027627A">
              <w:rPr>
                <w:rFonts w:ascii="Sylfaen" w:hAnsi="Sylfaen"/>
                <w:b/>
                <w:noProof/>
              </w:rPr>
              <w:t xml:space="preserve"> week </w:t>
            </w: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lang w:val="ka-GE"/>
              </w:rPr>
            </w:pPr>
            <w:r w:rsidRPr="0027627A">
              <w:rPr>
                <w:rFonts w:ascii="Sylfaen" w:hAnsi="Sylfaen" w:cs="LitNusx"/>
                <w:lang w:val="ka-GE"/>
              </w:rPr>
              <w:t>Safety of medical staf, prevention of infection ancillary services (blood transfusion cabinet; Hospital Pharmacy; laundry, waste disposal)</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auto"/>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65"/>
        </w:trPr>
        <w:tc>
          <w:tcPr>
            <w:tcW w:w="1584" w:type="dxa"/>
            <w:vMerge/>
            <w:tcBorders>
              <w:left w:val="single" w:sz="4" w:space="0" w:color="auto"/>
              <w:bottom w:val="single" w:sz="4" w:space="0" w:color="auto"/>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eastAsia="Times New Roman" w:hAnsi="Sylfaen"/>
              </w:rPr>
            </w:pPr>
            <w:r w:rsidRPr="0027627A">
              <w:rPr>
                <w:rFonts w:ascii="Sylfaen" w:eastAsia="Times New Roman" w:hAnsi="Sylfaen"/>
              </w:rPr>
              <w:t xml:space="preserve">Investigating an Outbreak   </w:t>
            </w:r>
          </w:p>
          <w:p w:rsidR="00852C91" w:rsidRPr="0027627A" w:rsidRDefault="00852C91" w:rsidP="00E1596C">
            <w:pPr>
              <w:spacing w:after="0" w:line="240" w:lineRule="auto"/>
              <w:jc w:val="both"/>
              <w:rPr>
                <w:rFonts w:ascii="Sylfaen" w:eastAsia="Times New Roman" w:hAnsi="Sylfaen"/>
              </w:rPr>
            </w:pPr>
            <w:r w:rsidRPr="0027627A">
              <w:rPr>
                <w:rFonts w:ascii="Sylfaen" w:eastAsia="Times New Roman" w:hAnsi="Sylfaen"/>
              </w:rPr>
              <w:t xml:space="preserve">Levels of prevention: Primary, secondary and tertiary prevention. Immunization. </w:t>
            </w:r>
          </w:p>
          <w:p w:rsidR="00852C91" w:rsidRPr="0027627A" w:rsidRDefault="00852C91" w:rsidP="00E1596C">
            <w:pPr>
              <w:spacing w:after="0" w:line="240" w:lineRule="auto"/>
              <w:jc w:val="both"/>
              <w:rPr>
                <w:rFonts w:ascii="Sylfaen" w:hAnsi="Sylfaen" w:cs="Sylfaen"/>
                <w:lang w:val="ka-GE"/>
              </w:rPr>
            </w:pPr>
            <w:r w:rsidRPr="0027627A">
              <w:rPr>
                <w:rFonts w:ascii="Sylfaen" w:eastAsia="Times New Roman" w:hAnsi="Sylfaen"/>
              </w:rPr>
              <w:lastRenderedPageBreak/>
              <w:t>Epidemiologic characteristics of some infectious diseases: STI, Aids</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lastRenderedPageBreak/>
              <w:t>1</w:t>
            </w:r>
          </w:p>
        </w:tc>
        <w:tc>
          <w:tcPr>
            <w:tcW w:w="567" w:type="dxa"/>
            <w:tcBorders>
              <w:top w:val="single" w:sz="4" w:space="0" w:color="auto"/>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65"/>
        </w:trPr>
        <w:tc>
          <w:tcPr>
            <w:tcW w:w="1584" w:type="dxa"/>
            <w:vMerge w:val="restart"/>
            <w:tcBorders>
              <w:left w:val="single" w:sz="4" w:space="0" w:color="auto"/>
              <w:right w:val="single" w:sz="4" w:space="0" w:color="auto"/>
            </w:tcBorders>
            <w:shd w:val="clear" w:color="auto" w:fill="auto"/>
          </w:tcPr>
          <w:p w:rsidR="00852C91" w:rsidRPr="0027627A" w:rsidRDefault="00852C91" w:rsidP="00E1596C">
            <w:pPr>
              <w:spacing w:after="0" w:line="240" w:lineRule="auto"/>
              <w:rPr>
                <w:rFonts w:ascii="Sylfaen" w:hAnsi="Sylfaen"/>
                <w:b/>
                <w:noProof/>
              </w:rPr>
            </w:pPr>
            <w:r w:rsidRPr="0027627A">
              <w:rPr>
                <w:rFonts w:ascii="Sylfaen" w:hAnsi="Sylfaen"/>
                <w:b/>
                <w:noProof/>
              </w:rPr>
              <w:lastRenderedPageBreak/>
              <w:t>XV week</w:t>
            </w: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eastAsia="Times New Roman" w:hAnsi="Sylfaen"/>
              </w:rPr>
            </w:pPr>
            <w:r w:rsidRPr="0027627A">
              <w:rPr>
                <w:rFonts w:ascii="Sylfaen" w:eastAsia="Times New Roman" w:hAnsi="Sylfaen"/>
              </w:rPr>
              <w:t>Investigating an Outbreak.</w:t>
            </w:r>
          </w:p>
          <w:p w:rsidR="00852C91" w:rsidRPr="0027627A" w:rsidRDefault="00852C91" w:rsidP="00E1596C">
            <w:pPr>
              <w:autoSpaceDE w:val="0"/>
              <w:autoSpaceDN w:val="0"/>
              <w:adjustRightInd w:val="0"/>
              <w:spacing w:after="0" w:line="240" w:lineRule="auto"/>
              <w:jc w:val="both"/>
              <w:rPr>
                <w:rFonts w:ascii="Sylfaen" w:hAnsi="Sylfaen" w:cs="Sylfaen"/>
                <w:lang w:val="ka-GE"/>
              </w:rPr>
            </w:pPr>
            <w:r w:rsidRPr="0027627A">
              <w:rPr>
                <w:rFonts w:ascii="Sylfaen" w:eastAsia="Times New Roman" w:hAnsi="Sylfaen"/>
              </w:rPr>
              <w:t>Response and Control. Immunization</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auto"/>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65"/>
        </w:trPr>
        <w:tc>
          <w:tcPr>
            <w:tcW w:w="1584" w:type="dxa"/>
            <w:vMerge/>
            <w:tcBorders>
              <w:left w:val="single" w:sz="4" w:space="0" w:color="auto"/>
              <w:bottom w:val="single" w:sz="4" w:space="0" w:color="auto"/>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autoSpaceDE w:val="0"/>
              <w:autoSpaceDN w:val="0"/>
              <w:adjustRightInd w:val="0"/>
              <w:spacing w:after="0" w:line="240" w:lineRule="auto"/>
              <w:jc w:val="both"/>
              <w:rPr>
                <w:rFonts w:ascii="Sylfaen" w:hAnsi="Sylfaen" w:cs="Sylfaen"/>
              </w:rPr>
            </w:pPr>
            <w:r w:rsidRPr="0027627A">
              <w:rPr>
                <w:rFonts w:ascii="Sylfaen" w:hAnsi="Sylfaen" w:cs="LitNusx"/>
              </w:rPr>
              <w:t>D</w:t>
            </w:r>
            <w:r w:rsidRPr="0027627A">
              <w:rPr>
                <w:rFonts w:ascii="Sylfaen" w:hAnsi="Sylfaen" w:cs="LitNusx"/>
                <w:lang w:val="ka-GE"/>
              </w:rPr>
              <w:t>isinfection and sterilization, as well as medical. Staff hand washing / review  of orders the Ministry of Labour, Health and Social Affairs</w:t>
            </w:r>
            <w:r w:rsidRPr="0027627A">
              <w:rPr>
                <w:rFonts w:ascii="Sylfaen" w:hAnsi="Sylfaen" w:cs="LitNusx"/>
              </w:rPr>
              <w:t xml:space="preserve"> of Georgia.</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auto"/>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65"/>
        </w:trPr>
        <w:tc>
          <w:tcPr>
            <w:tcW w:w="1584" w:type="dxa"/>
            <w:vMerge w:val="restart"/>
            <w:tcBorders>
              <w:left w:val="single" w:sz="4" w:space="0" w:color="auto"/>
              <w:right w:val="single" w:sz="4" w:space="0" w:color="auto"/>
            </w:tcBorders>
            <w:shd w:val="clear" w:color="auto" w:fill="auto"/>
          </w:tcPr>
          <w:p w:rsidR="00852C91" w:rsidRPr="0027627A" w:rsidRDefault="00852C91" w:rsidP="00E1596C">
            <w:pPr>
              <w:spacing w:after="0" w:line="240" w:lineRule="auto"/>
              <w:rPr>
                <w:rFonts w:ascii="Sylfaen" w:hAnsi="Sylfaen"/>
                <w:b/>
                <w:noProof/>
              </w:rPr>
            </w:pPr>
            <w:r w:rsidRPr="0027627A">
              <w:rPr>
                <w:rFonts w:ascii="Sylfaen" w:hAnsi="Sylfaen"/>
                <w:b/>
                <w:noProof/>
              </w:rPr>
              <w:t>XVI week</w:t>
            </w: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Lect.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rPr>
            </w:pPr>
            <w:r w:rsidRPr="0027627A">
              <w:rPr>
                <w:rFonts w:ascii="Sylfaen" w:hAnsi="Sylfaen" w:cs="LitNusx"/>
                <w:lang w:val="ka-GE"/>
              </w:rPr>
              <w:t>Rational use of antimicrobial drugs. Control Strategies</w:t>
            </w:r>
            <w:r w:rsidRPr="0027627A">
              <w:rPr>
                <w:rFonts w:ascii="Sylfaen" w:hAnsi="Sylfaen" w:cs="LitNusx"/>
              </w:rPr>
              <w:t>.</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lang w:val="ka-GE"/>
              </w:rPr>
              <w:t>1</w:t>
            </w:r>
          </w:p>
        </w:tc>
        <w:tc>
          <w:tcPr>
            <w:tcW w:w="567" w:type="dxa"/>
            <w:tcBorders>
              <w:top w:val="single" w:sz="4" w:space="0" w:color="auto"/>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465"/>
        </w:trPr>
        <w:tc>
          <w:tcPr>
            <w:tcW w:w="1584" w:type="dxa"/>
            <w:vMerge/>
            <w:tcBorders>
              <w:left w:val="single" w:sz="4" w:space="0" w:color="auto"/>
              <w:bottom w:val="single" w:sz="4" w:space="0" w:color="auto"/>
              <w:right w:val="single" w:sz="4" w:space="0" w:color="auto"/>
            </w:tcBorders>
            <w:shd w:val="clear" w:color="auto" w:fill="auto"/>
          </w:tcPr>
          <w:p w:rsidR="00852C91" w:rsidRPr="0027627A" w:rsidRDefault="00852C91" w:rsidP="00E1596C">
            <w:pPr>
              <w:spacing w:after="0" w:line="240" w:lineRule="auto"/>
              <w:jc w:val="center"/>
              <w:rPr>
                <w:rFonts w:ascii="Sylfaen" w:hAnsi="Sylfaen"/>
                <w:b/>
                <w:noProof/>
              </w:rPr>
            </w:pPr>
          </w:p>
        </w:tc>
        <w:tc>
          <w:tcPr>
            <w:tcW w:w="900" w:type="dxa"/>
            <w:tcBorders>
              <w:top w:val="single" w:sz="4" w:space="0" w:color="auto"/>
              <w:left w:val="single" w:sz="4" w:space="0" w:color="auto"/>
              <w:bottom w:val="single" w:sz="4" w:space="0" w:color="auto"/>
              <w:right w:val="single" w:sz="4" w:space="0" w:color="000000"/>
            </w:tcBorders>
            <w:shd w:val="clear" w:color="auto" w:fill="auto"/>
            <w:vAlign w:val="center"/>
          </w:tcPr>
          <w:p w:rsidR="00852C91" w:rsidRPr="0027627A" w:rsidRDefault="00852C91" w:rsidP="00E1596C">
            <w:pPr>
              <w:spacing w:after="0" w:line="240" w:lineRule="auto"/>
              <w:jc w:val="center"/>
              <w:rPr>
                <w:rFonts w:ascii="Sylfaen" w:hAnsi="Sylfaen"/>
              </w:rPr>
            </w:pPr>
            <w:r w:rsidRPr="0027627A">
              <w:rPr>
                <w:rFonts w:ascii="Sylfaen" w:hAnsi="Sylfaen"/>
              </w:rPr>
              <w:t>Pract.</w:t>
            </w:r>
          </w:p>
        </w:tc>
        <w:tc>
          <w:tcPr>
            <w:tcW w:w="687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852C91" w:rsidP="00E1596C">
            <w:pPr>
              <w:spacing w:after="0" w:line="240" w:lineRule="auto"/>
              <w:jc w:val="both"/>
              <w:rPr>
                <w:rFonts w:ascii="Sylfaen" w:hAnsi="Sylfaen" w:cs="Sylfaen"/>
              </w:rPr>
            </w:pPr>
            <w:r w:rsidRPr="0027627A">
              <w:rPr>
                <w:rFonts w:ascii="Sylfaen" w:hAnsi="Sylfaen" w:cs="Sylfaen"/>
                <w:lang w:val="ka-GE"/>
              </w:rPr>
              <w:t>The mechanisms of action of antimicrobial drugs</w:t>
            </w:r>
            <w:r w:rsidRPr="0027627A">
              <w:rPr>
                <w:rFonts w:ascii="Sylfaen" w:hAnsi="Sylfaen" w:cs="Sylfaen"/>
              </w:rPr>
              <w:t>,</w:t>
            </w:r>
            <w:r w:rsidRPr="0027627A">
              <w:rPr>
                <w:rFonts w:ascii="Sylfaen" w:hAnsi="Sylfaen" w:cs="Sylfaen"/>
                <w:lang w:val="ka-GE"/>
              </w:rPr>
              <w:t xml:space="preserve"> to determine the sensitivity of microorganisms to antimicrobial drugs. </w:t>
            </w:r>
            <w:r w:rsidRPr="0027627A">
              <w:rPr>
                <w:rFonts w:ascii="Sylfaen" w:hAnsi="Sylfaen" w:cs="Sylfaen"/>
              </w:rPr>
              <w:t>T</w:t>
            </w:r>
            <w:r w:rsidRPr="0027627A">
              <w:rPr>
                <w:rFonts w:ascii="Sylfaen" w:hAnsi="Sylfaen" w:cs="Sylfaen"/>
                <w:lang w:val="ka-GE"/>
              </w:rPr>
              <w:t xml:space="preserve">he basic principles for theantimicrob treatment (drug selection, empirical treatment, side effects), antimicrob prevention </w:t>
            </w:r>
            <w:r w:rsidRPr="0027627A">
              <w:rPr>
                <w:rFonts w:ascii="Sylfaen" w:hAnsi="Sylfaen" w:cs="Sylfaen"/>
              </w:rPr>
              <w:t xml:space="preserve">and </w:t>
            </w:r>
            <w:r w:rsidRPr="0027627A">
              <w:rPr>
                <w:rFonts w:ascii="Sylfaen" w:hAnsi="Sylfaen" w:cs="Sylfaen"/>
                <w:lang w:val="ka-GE"/>
              </w:rPr>
              <w:t>mechanisms of antimicrob resistance</w:t>
            </w:r>
            <w:r w:rsidRPr="0027627A">
              <w:rPr>
                <w:rFonts w:ascii="Sylfaen" w:hAnsi="Sylfaen" w:cs="Sylfaen"/>
              </w:rPr>
              <w:t>.</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52C91" w:rsidRPr="0027627A" w:rsidRDefault="0095647F" w:rsidP="00E1596C">
            <w:pPr>
              <w:spacing w:after="0" w:line="240" w:lineRule="auto"/>
              <w:jc w:val="center"/>
              <w:rPr>
                <w:rFonts w:ascii="Sylfaen" w:hAnsi="Sylfaen"/>
                <w:b/>
                <w:noProof/>
                <w:lang w:val="ka-GE"/>
              </w:rPr>
            </w:pPr>
            <w:r>
              <w:rPr>
                <w:rFonts w:ascii="Sylfaen" w:hAnsi="Sylfaen"/>
                <w:b/>
                <w:noProof/>
                <w:lang w:val="ka-GE"/>
              </w:rPr>
              <w:t>1</w:t>
            </w:r>
          </w:p>
        </w:tc>
        <w:tc>
          <w:tcPr>
            <w:tcW w:w="567" w:type="dxa"/>
            <w:tcBorders>
              <w:top w:val="single" w:sz="4" w:space="0" w:color="auto"/>
              <w:left w:val="single" w:sz="4" w:space="0" w:color="000000"/>
              <w:bottom w:val="single" w:sz="4" w:space="0" w:color="auto"/>
              <w:right w:val="single" w:sz="4" w:space="0" w:color="000000"/>
            </w:tcBorders>
          </w:tcPr>
          <w:p w:rsidR="00852C91" w:rsidRPr="0027627A" w:rsidRDefault="00852C91" w:rsidP="00E1596C">
            <w:pPr>
              <w:spacing w:after="0" w:line="240" w:lineRule="auto"/>
              <w:jc w:val="center"/>
              <w:rPr>
                <w:rFonts w:ascii="Sylfaen" w:hAnsi="Sylfaen"/>
              </w:rPr>
            </w:pPr>
            <w:r w:rsidRPr="0027627A">
              <w:rPr>
                <w:rFonts w:ascii="Sylfaen" w:hAnsi="Sylfaen"/>
                <w:b/>
                <w:noProof/>
                <w:lang w:val="ka-GE"/>
              </w:rPr>
              <w:t>1</w:t>
            </w:r>
          </w:p>
        </w:tc>
      </w:tr>
      <w:tr w:rsidR="00852C91" w:rsidRPr="0027627A" w:rsidTr="00E1596C">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rPr>
              <w:t xml:space="preserve"> XVII </w:t>
            </w:r>
            <w:r w:rsidRPr="0027627A">
              <w:rPr>
                <w:rFonts w:ascii="Sylfaen" w:hAnsi="Sylfaen"/>
                <w:b/>
                <w:noProof/>
                <w:lang w:val="ka-GE"/>
              </w:rPr>
              <w:t>-</w:t>
            </w:r>
            <w:r w:rsidRPr="0027627A">
              <w:rPr>
                <w:rFonts w:ascii="Sylfaen" w:hAnsi="Sylfaen"/>
                <w:b/>
                <w:noProof/>
              </w:rPr>
              <w:t xml:space="preserve"> XVIII week</w:t>
            </w:r>
          </w:p>
        </w:tc>
        <w:tc>
          <w:tcPr>
            <w:tcW w:w="777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rsidR="00852C91" w:rsidRPr="0027627A" w:rsidRDefault="00852C91" w:rsidP="00E1596C">
            <w:pPr>
              <w:pStyle w:val="1"/>
              <w:spacing w:after="0" w:line="240" w:lineRule="auto"/>
              <w:ind w:left="0"/>
              <w:jc w:val="both"/>
              <w:rPr>
                <w:rFonts w:ascii="Sylfaen" w:eastAsia="Times New Roman" w:hAnsi="Sylfaen"/>
                <w:b/>
                <w:bCs/>
                <w:lang w:val="en-US"/>
              </w:rPr>
            </w:pPr>
            <w:r w:rsidRPr="0027627A">
              <w:rPr>
                <w:rFonts w:ascii="Sylfaen" w:eastAsia="Times New Roman" w:hAnsi="Sylfaen"/>
                <w:b/>
                <w:bCs/>
                <w:lang w:val="en-US"/>
              </w:rPr>
              <w:t>Final Exam</w:t>
            </w:r>
          </w:p>
        </w:tc>
        <w:tc>
          <w:tcPr>
            <w:tcW w:w="99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852C91" w:rsidRPr="0027627A" w:rsidRDefault="00852C91" w:rsidP="00E1596C">
            <w:pPr>
              <w:spacing w:after="0" w:line="240" w:lineRule="auto"/>
              <w:jc w:val="center"/>
              <w:rPr>
                <w:rFonts w:ascii="Sylfaen" w:hAnsi="Sylfaen"/>
                <w:b/>
                <w:bCs/>
                <w:lang w:val="ka-GE"/>
              </w:rPr>
            </w:pPr>
            <w:r w:rsidRPr="0027627A">
              <w:rPr>
                <w:rFonts w:ascii="Sylfaen" w:hAnsi="Sylfaen"/>
                <w:b/>
                <w:noProof/>
                <w:lang w:val="ka-GE"/>
              </w:rPr>
              <w:t>2</w:t>
            </w:r>
          </w:p>
        </w:tc>
        <w:tc>
          <w:tcPr>
            <w:tcW w:w="567"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852C91" w:rsidRPr="0027627A" w:rsidRDefault="00852C91" w:rsidP="00E1596C">
            <w:pPr>
              <w:spacing w:after="0" w:line="240" w:lineRule="auto"/>
              <w:jc w:val="center"/>
              <w:rPr>
                <w:rFonts w:ascii="Sylfaen" w:hAnsi="Sylfaen"/>
                <w:b/>
                <w:noProof/>
                <w:lang w:val="ka-GE"/>
              </w:rPr>
            </w:pPr>
          </w:p>
        </w:tc>
      </w:tr>
      <w:tr w:rsidR="00852C91" w:rsidRPr="0027627A" w:rsidTr="00E1596C">
        <w:trPr>
          <w:trHeight w:val="855"/>
        </w:trPr>
        <w:tc>
          <w:tcPr>
            <w:tcW w:w="1584"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Pr>
          <w:p w:rsidR="00852C91" w:rsidRPr="0027627A" w:rsidRDefault="00852C91" w:rsidP="00E1596C">
            <w:pPr>
              <w:spacing w:after="0" w:line="240" w:lineRule="auto"/>
              <w:jc w:val="center"/>
              <w:rPr>
                <w:rFonts w:ascii="Sylfaen" w:hAnsi="Sylfaen"/>
                <w:b/>
                <w:noProof/>
                <w:lang w:val="ka-GE"/>
              </w:rPr>
            </w:pPr>
            <w:r w:rsidRPr="0027627A">
              <w:rPr>
                <w:rFonts w:ascii="Sylfaen" w:hAnsi="Sylfaen"/>
                <w:b/>
                <w:noProof/>
              </w:rPr>
              <w:t>XIX-XXweek</w:t>
            </w:r>
          </w:p>
        </w:tc>
        <w:tc>
          <w:tcPr>
            <w:tcW w:w="7772" w:type="dxa"/>
            <w:gridSpan w:val="2"/>
            <w:tcBorders>
              <w:top w:val="single" w:sz="4" w:space="0" w:color="auto"/>
              <w:left w:val="single" w:sz="4" w:space="0" w:color="auto"/>
              <w:bottom w:val="single" w:sz="4" w:space="0" w:color="auto"/>
              <w:right w:val="single" w:sz="4" w:space="0" w:color="000000"/>
            </w:tcBorders>
            <w:shd w:val="clear" w:color="auto" w:fill="F2F2F2" w:themeFill="background1" w:themeFillShade="F2"/>
          </w:tcPr>
          <w:p w:rsidR="00852C91" w:rsidRPr="0027627A" w:rsidRDefault="00852C91" w:rsidP="00E1596C">
            <w:pPr>
              <w:pStyle w:val="1"/>
              <w:spacing w:after="0" w:line="240" w:lineRule="auto"/>
              <w:ind w:left="0"/>
              <w:rPr>
                <w:rFonts w:ascii="Sylfaen" w:eastAsia="Times New Roman" w:hAnsi="Sylfaen"/>
                <w:b/>
                <w:bCs/>
                <w:lang w:val="en-US"/>
              </w:rPr>
            </w:pPr>
            <w:r w:rsidRPr="0027627A">
              <w:rPr>
                <w:rFonts w:ascii="Sylfaen" w:eastAsia="Times New Roman" w:hAnsi="Sylfaen"/>
                <w:b/>
                <w:bCs/>
                <w:lang w:val="en-US"/>
              </w:rPr>
              <w:t>Additional exam</w:t>
            </w:r>
          </w:p>
        </w:tc>
        <w:tc>
          <w:tcPr>
            <w:tcW w:w="992"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852C91" w:rsidRPr="0027627A" w:rsidRDefault="00852C91" w:rsidP="00E1596C">
            <w:pPr>
              <w:autoSpaceDE w:val="0"/>
              <w:autoSpaceDN w:val="0"/>
              <w:adjustRightInd w:val="0"/>
              <w:spacing w:after="0" w:line="240" w:lineRule="auto"/>
              <w:jc w:val="both"/>
              <w:rPr>
                <w:rFonts w:ascii="Sylfaen" w:hAnsi="Sylfaen" w:cs="Sylfaen"/>
                <w:lang w:val="ka-GE"/>
              </w:rPr>
            </w:pPr>
          </w:p>
        </w:tc>
        <w:tc>
          <w:tcPr>
            <w:tcW w:w="567"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852C91" w:rsidRPr="0027627A" w:rsidRDefault="00852C91" w:rsidP="00E1596C">
            <w:pPr>
              <w:autoSpaceDE w:val="0"/>
              <w:autoSpaceDN w:val="0"/>
              <w:adjustRightInd w:val="0"/>
              <w:spacing w:after="0" w:line="240" w:lineRule="auto"/>
              <w:jc w:val="center"/>
              <w:rPr>
                <w:rFonts w:ascii="Sylfaen" w:hAnsi="Sylfaen" w:cs="Sylfaen"/>
                <w:lang w:val="ka-GE"/>
              </w:rPr>
            </w:pPr>
          </w:p>
        </w:tc>
      </w:tr>
    </w:tbl>
    <w:p w:rsidR="007351F6" w:rsidRPr="0027627A" w:rsidRDefault="007351F6" w:rsidP="00E1596C">
      <w:pPr>
        <w:spacing w:after="0" w:line="240" w:lineRule="auto"/>
        <w:jc w:val="both"/>
        <w:rPr>
          <w:rFonts w:ascii="Sylfaen" w:hAnsi="Sylfaen"/>
          <w:noProof/>
          <w:lang w:val="ka-GE"/>
        </w:rPr>
      </w:pPr>
    </w:p>
    <w:p w:rsidR="007351F6" w:rsidRPr="0027627A" w:rsidRDefault="007351F6" w:rsidP="00E1596C">
      <w:pPr>
        <w:spacing w:after="0" w:line="240" w:lineRule="auto"/>
        <w:jc w:val="both"/>
        <w:rPr>
          <w:rFonts w:ascii="Sylfaen" w:hAnsi="Sylfaen"/>
          <w:noProof/>
        </w:rPr>
      </w:pPr>
    </w:p>
    <w:p w:rsidR="007351F6" w:rsidRPr="0027627A" w:rsidRDefault="007351F6" w:rsidP="00E1596C">
      <w:pPr>
        <w:spacing w:after="0" w:line="240" w:lineRule="auto"/>
        <w:rPr>
          <w:rFonts w:ascii="Sylfaen" w:hAnsi="Sylfaen"/>
        </w:rPr>
      </w:pPr>
    </w:p>
    <w:p w:rsidR="007351F6" w:rsidRPr="0027627A" w:rsidRDefault="007351F6" w:rsidP="00E1596C">
      <w:pPr>
        <w:spacing w:after="0" w:line="240" w:lineRule="auto"/>
        <w:jc w:val="both"/>
        <w:rPr>
          <w:rFonts w:ascii="Sylfaen" w:hAnsi="Sylfaen"/>
          <w:b/>
          <w:bCs/>
          <w:noProof/>
        </w:rPr>
      </w:pPr>
    </w:p>
    <w:sectPr w:rsidR="007351F6" w:rsidRPr="0027627A"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69" w:rsidRDefault="00040169" w:rsidP="00122023">
      <w:pPr>
        <w:spacing w:after="0" w:line="240" w:lineRule="auto"/>
      </w:pPr>
      <w:r>
        <w:separator/>
      </w:r>
    </w:p>
  </w:endnote>
  <w:endnote w:type="continuationSeparator" w:id="0">
    <w:p w:rsidR="00040169" w:rsidRDefault="00040169"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SPLiteraturuly">
    <w:panose1 w:val="000004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F34526"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F34526"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51078D">
      <w:rPr>
        <w:rStyle w:val="a6"/>
        <w:noProof/>
      </w:rPr>
      <w:t>1</w:t>
    </w:r>
    <w:r>
      <w:rPr>
        <w:rStyle w:val="a6"/>
      </w:rPr>
      <w:fldChar w:fldCharType="end"/>
    </w:r>
  </w:p>
  <w:p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69" w:rsidRDefault="00040169" w:rsidP="00122023">
      <w:pPr>
        <w:spacing w:after="0" w:line="240" w:lineRule="auto"/>
      </w:pPr>
      <w:r>
        <w:separator/>
      </w:r>
    </w:p>
  </w:footnote>
  <w:footnote w:type="continuationSeparator" w:id="0">
    <w:p w:rsidR="00040169" w:rsidRDefault="00040169"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B50E8E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0F6075B"/>
    <w:multiLevelType w:val="hybridMultilevel"/>
    <w:tmpl w:val="F258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31624"/>
    <w:multiLevelType w:val="hybridMultilevel"/>
    <w:tmpl w:val="79FC4A54"/>
    <w:lvl w:ilvl="0" w:tplc="70A634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FB840AB"/>
    <w:multiLevelType w:val="hybridMultilevel"/>
    <w:tmpl w:val="39ACFC8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E74390"/>
    <w:multiLevelType w:val="hybridMultilevel"/>
    <w:tmpl w:val="B5FAA4FE"/>
    <w:lvl w:ilvl="0" w:tplc="455EAA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411E58"/>
    <w:multiLevelType w:val="hybridMultilevel"/>
    <w:tmpl w:val="59B03456"/>
    <w:lvl w:ilvl="0" w:tplc="0FD492FC">
      <w:start w:val="2"/>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914F1"/>
    <w:multiLevelType w:val="hybridMultilevel"/>
    <w:tmpl w:val="7A1E32BC"/>
    <w:lvl w:ilvl="0" w:tplc="CA7A6456">
      <w:start w:val="1"/>
      <w:numFmt w:val="decimal"/>
      <w:lvlText w:val="%1."/>
      <w:lvlJc w:val="left"/>
      <w:pPr>
        <w:ind w:left="720" w:hanging="360"/>
      </w:pPr>
      <w:rPr>
        <w:rFonts w:ascii="Sylfaen" w:eastAsia="Times New Roman" w:hAnsi="Sylfae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5">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6">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19">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6572A6"/>
    <w:multiLevelType w:val="hybridMultilevel"/>
    <w:tmpl w:val="251CF51C"/>
    <w:lvl w:ilvl="0" w:tplc="E30038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20338"/>
    <w:multiLevelType w:val="hybridMultilevel"/>
    <w:tmpl w:val="A4943B74"/>
    <w:lvl w:ilvl="0" w:tplc="E30038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6EE5CE6"/>
    <w:multiLevelType w:val="hybridMultilevel"/>
    <w:tmpl w:val="6F269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D72E93"/>
    <w:multiLevelType w:val="hybridMultilevel"/>
    <w:tmpl w:val="235C0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nsid w:val="511A2B05"/>
    <w:multiLevelType w:val="hybridMultilevel"/>
    <w:tmpl w:val="5516B320"/>
    <w:lvl w:ilvl="0" w:tplc="29806F6E">
      <w:numFmt w:val="decimal"/>
      <w:lvlText w:val="%1"/>
      <w:lvlJc w:val="left"/>
      <w:pPr>
        <w:ind w:left="551" w:hanging="360"/>
      </w:pPr>
      <w:rPr>
        <w:rFonts w:ascii="Sylfaen" w:hAnsi="Sylfaen"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29">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7F44BD"/>
    <w:multiLevelType w:val="hybridMultilevel"/>
    <w:tmpl w:val="93222B9A"/>
    <w:lvl w:ilvl="0" w:tplc="0409000D">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0D23CD"/>
    <w:multiLevelType w:val="hybridMultilevel"/>
    <w:tmpl w:val="D1BA76AE"/>
    <w:lvl w:ilvl="0" w:tplc="0419000F">
      <w:start w:val="1"/>
      <w:numFmt w:val="decimal"/>
      <w:lvlText w:val="%1."/>
      <w:lvlJc w:val="left"/>
      <w:pPr>
        <w:tabs>
          <w:tab w:val="num" w:pos="360"/>
        </w:tabs>
        <w:ind w:left="360" w:hanging="360"/>
      </w:pPr>
      <w:rPr>
        <w:rFonts w:hint="default"/>
      </w:rPr>
    </w:lvl>
    <w:lvl w:ilvl="1" w:tplc="C4D0E406">
      <w:start w:val="1"/>
      <w:numFmt w:val="bullet"/>
      <w:lvlText w:val=""/>
      <w:lvlJc w:val="left"/>
      <w:pPr>
        <w:tabs>
          <w:tab w:val="num" w:pos="1440"/>
        </w:tabs>
        <w:ind w:left="1420" w:hanging="340"/>
      </w:pPr>
      <w:rPr>
        <w:rFonts w:ascii="Symbol" w:hAnsi="Symbol" w:hint="default"/>
      </w:rPr>
    </w:lvl>
    <w:lvl w:ilvl="2" w:tplc="90127810">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5B6F7CDF"/>
    <w:multiLevelType w:val="hybridMultilevel"/>
    <w:tmpl w:val="0B028D82"/>
    <w:lvl w:ilvl="0" w:tplc="0409000D">
      <w:start w:val="1"/>
      <w:numFmt w:val="bullet"/>
      <w:lvlText w:val=""/>
      <w:lvlJc w:val="left"/>
      <w:pPr>
        <w:ind w:left="720" w:hanging="360"/>
      </w:pPr>
      <w:rPr>
        <w:rFonts w:ascii="Wingdings" w:hAnsi="Wingdings" w:hint="default"/>
      </w:rPr>
    </w:lvl>
    <w:lvl w:ilvl="1" w:tplc="4A60A82C">
      <w:numFmt w:val="bullet"/>
      <w:lvlText w:val="•"/>
      <w:lvlJc w:val="left"/>
      <w:pPr>
        <w:ind w:left="1800" w:hanging="720"/>
      </w:pPr>
      <w:rPr>
        <w:rFonts w:ascii="Sylfaen" w:eastAsia="Times New Roman" w:hAnsi="Sylfae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4D4749"/>
    <w:multiLevelType w:val="hybridMultilevel"/>
    <w:tmpl w:val="E326D026"/>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239BE"/>
    <w:multiLevelType w:val="hybridMultilevel"/>
    <w:tmpl w:val="E768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AA534F"/>
    <w:multiLevelType w:val="hybridMultilevel"/>
    <w:tmpl w:val="AC9A37CE"/>
    <w:lvl w:ilvl="0" w:tplc="041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10077FB"/>
    <w:multiLevelType w:val="singleLevel"/>
    <w:tmpl w:val="0409000F"/>
    <w:lvl w:ilvl="0">
      <w:start w:val="1"/>
      <w:numFmt w:val="decimal"/>
      <w:lvlText w:val="%1."/>
      <w:lvlJc w:val="left"/>
      <w:pPr>
        <w:tabs>
          <w:tab w:val="num" w:pos="360"/>
        </w:tabs>
        <w:ind w:left="360" w:hanging="360"/>
      </w:pPr>
      <w:rPr>
        <w:rFonts w:hint="default"/>
      </w:rPr>
    </w:lvl>
  </w:abstractNum>
  <w:abstractNum w:abstractNumId="39">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40">
    <w:nsid w:val="61B10B50"/>
    <w:multiLevelType w:val="hybridMultilevel"/>
    <w:tmpl w:val="42A0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08031A"/>
    <w:multiLevelType w:val="hybridMultilevel"/>
    <w:tmpl w:val="6F686156"/>
    <w:lvl w:ilvl="0" w:tplc="77709D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ED232E"/>
    <w:multiLevelType w:val="hybridMultilevel"/>
    <w:tmpl w:val="B16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18"/>
  </w:num>
  <w:num w:numId="4">
    <w:abstractNumId w:val="8"/>
  </w:num>
  <w:num w:numId="5">
    <w:abstractNumId w:val="5"/>
  </w:num>
  <w:num w:numId="6">
    <w:abstractNumId w:val="6"/>
  </w:num>
  <w:num w:numId="7">
    <w:abstractNumId w:val="46"/>
  </w:num>
  <w:num w:numId="8">
    <w:abstractNumId w:val="36"/>
  </w:num>
  <w:num w:numId="9">
    <w:abstractNumId w:val="44"/>
  </w:num>
  <w:num w:numId="10">
    <w:abstractNumId w:val="13"/>
  </w:num>
  <w:num w:numId="11">
    <w:abstractNumId w:val="0"/>
  </w:num>
  <w:num w:numId="12">
    <w:abstractNumId w:val="1"/>
  </w:num>
  <w:num w:numId="13">
    <w:abstractNumId w:val="16"/>
  </w:num>
  <w:num w:numId="14">
    <w:abstractNumId w:val="9"/>
  </w:num>
  <w:num w:numId="15">
    <w:abstractNumId w:val="47"/>
  </w:num>
  <w:num w:numId="16">
    <w:abstractNumId w:val="29"/>
  </w:num>
  <w:num w:numId="17">
    <w:abstractNumId w:val="4"/>
  </w:num>
  <w:num w:numId="18">
    <w:abstractNumId w:val="23"/>
  </w:num>
  <w:num w:numId="19">
    <w:abstractNumId w:val="17"/>
  </w:num>
  <w:num w:numId="20">
    <w:abstractNumId w:val="39"/>
  </w:num>
  <w:num w:numId="21">
    <w:abstractNumId w:val="26"/>
  </w:num>
  <w:num w:numId="22">
    <w:abstractNumId w:val="14"/>
  </w:num>
  <w:num w:numId="23">
    <w:abstractNumId w:val="45"/>
  </w:num>
  <w:num w:numId="24">
    <w:abstractNumId w:val="27"/>
  </w:num>
  <w:num w:numId="25">
    <w:abstractNumId w:val="41"/>
  </w:num>
  <w:num w:numId="26">
    <w:abstractNumId w:val="32"/>
  </w:num>
  <w:num w:numId="27">
    <w:abstractNumId w:val="19"/>
  </w:num>
  <w:num w:numId="28">
    <w:abstractNumId w:val="28"/>
  </w:num>
  <w:num w:numId="29">
    <w:abstractNumId w:val="11"/>
  </w:num>
  <w:num w:numId="30">
    <w:abstractNumId w:val="12"/>
  </w:num>
  <w:num w:numId="31">
    <w:abstractNumId w:val="10"/>
  </w:num>
  <w:num w:numId="32">
    <w:abstractNumId w:val="34"/>
  </w:num>
  <w:num w:numId="33">
    <w:abstractNumId w:val="31"/>
  </w:num>
  <w:num w:numId="34">
    <w:abstractNumId w:val="33"/>
  </w:num>
  <w:num w:numId="35">
    <w:abstractNumId w:val="30"/>
  </w:num>
  <w:num w:numId="36">
    <w:abstractNumId w:val="7"/>
  </w:num>
  <w:num w:numId="37">
    <w:abstractNumId w:val="24"/>
  </w:num>
  <w:num w:numId="38">
    <w:abstractNumId w:val="38"/>
  </w:num>
  <w:num w:numId="39">
    <w:abstractNumId w:val="43"/>
  </w:num>
  <w:num w:numId="40">
    <w:abstractNumId w:val="35"/>
  </w:num>
  <w:num w:numId="41">
    <w:abstractNumId w:val="3"/>
  </w:num>
  <w:num w:numId="42">
    <w:abstractNumId w:val="2"/>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40"/>
  </w:num>
  <w:num w:numId="47">
    <w:abstractNumId w:val="42"/>
  </w:num>
  <w:num w:numId="48">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D51"/>
    <w:rsid w:val="00040169"/>
    <w:rsid w:val="000533EA"/>
    <w:rsid w:val="000741A3"/>
    <w:rsid w:val="00075C99"/>
    <w:rsid w:val="000856D5"/>
    <w:rsid w:val="00090A9A"/>
    <w:rsid w:val="00095275"/>
    <w:rsid w:val="000A186E"/>
    <w:rsid w:val="000A50E5"/>
    <w:rsid w:val="000A5763"/>
    <w:rsid w:val="000A782D"/>
    <w:rsid w:val="000B12C8"/>
    <w:rsid w:val="000B15FF"/>
    <w:rsid w:val="000B3B98"/>
    <w:rsid w:val="000B4A22"/>
    <w:rsid w:val="000C0B44"/>
    <w:rsid w:val="000C7CDC"/>
    <w:rsid w:val="000D18A6"/>
    <w:rsid w:val="000E3AF7"/>
    <w:rsid w:val="000F3B7B"/>
    <w:rsid w:val="000F475E"/>
    <w:rsid w:val="001047DF"/>
    <w:rsid w:val="00112BFD"/>
    <w:rsid w:val="00122023"/>
    <w:rsid w:val="001269D1"/>
    <w:rsid w:val="00127747"/>
    <w:rsid w:val="00130B72"/>
    <w:rsid w:val="00130D60"/>
    <w:rsid w:val="001362CC"/>
    <w:rsid w:val="001368CC"/>
    <w:rsid w:val="00146B5D"/>
    <w:rsid w:val="00150701"/>
    <w:rsid w:val="00153D99"/>
    <w:rsid w:val="001574D0"/>
    <w:rsid w:val="00160A22"/>
    <w:rsid w:val="00170620"/>
    <w:rsid w:val="00171DC8"/>
    <w:rsid w:val="00173D1F"/>
    <w:rsid w:val="00176BCC"/>
    <w:rsid w:val="00181137"/>
    <w:rsid w:val="00182ABC"/>
    <w:rsid w:val="00185FBE"/>
    <w:rsid w:val="00187A13"/>
    <w:rsid w:val="00187BA0"/>
    <w:rsid w:val="001A0A05"/>
    <w:rsid w:val="001C2A81"/>
    <w:rsid w:val="001C4DB4"/>
    <w:rsid w:val="001C5EC8"/>
    <w:rsid w:val="001E040E"/>
    <w:rsid w:val="001E4A23"/>
    <w:rsid w:val="001F176A"/>
    <w:rsid w:val="00202424"/>
    <w:rsid w:val="00204597"/>
    <w:rsid w:val="00210920"/>
    <w:rsid w:val="00217B2D"/>
    <w:rsid w:val="00225033"/>
    <w:rsid w:val="00233419"/>
    <w:rsid w:val="00234404"/>
    <w:rsid w:val="00243F67"/>
    <w:rsid w:val="0025270B"/>
    <w:rsid w:val="00253024"/>
    <w:rsid w:val="002572B2"/>
    <w:rsid w:val="002609F4"/>
    <w:rsid w:val="00270C9D"/>
    <w:rsid w:val="002748C3"/>
    <w:rsid w:val="0027627A"/>
    <w:rsid w:val="0027680A"/>
    <w:rsid w:val="00276BD1"/>
    <w:rsid w:val="00280A1D"/>
    <w:rsid w:val="002820E0"/>
    <w:rsid w:val="002830D5"/>
    <w:rsid w:val="00293D22"/>
    <w:rsid w:val="002968C8"/>
    <w:rsid w:val="00296CD2"/>
    <w:rsid w:val="002A538D"/>
    <w:rsid w:val="002B2405"/>
    <w:rsid w:val="002B5037"/>
    <w:rsid w:val="002D3F66"/>
    <w:rsid w:val="002E4001"/>
    <w:rsid w:val="002E6C5F"/>
    <w:rsid w:val="002F145C"/>
    <w:rsid w:val="002F4463"/>
    <w:rsid w:val="002F6983"/>
    <w:rsid w:val="003039E3"/>
    <w:rsid w:val="00306F53"/>
    <w:rsid w:val="00311371"/>
    <w:rsid w:val="0031360E"/>
    <w:rsid w:val="003144A3"/>
    <w:rsid w:val="00325D16"/>
    <w:rsid w:val="00330B1D"/>
    <w:rsid w:val="003354DE"/>
    <w:rsid w:val="00343D9C"/>
    <w:rsid w:val="003474B5"/>
    <w:rsid w:val="0035421D"/>
    <w:rsid w:val="0036187C"/>
    <w:rsid w:val="00363D4B"/>
    <w:rsid w:val="0036637A"/>
    <w:rsid w:val="003673F6"/>
    <w:rsid w:val="00375EC5"/>
    <w:rsid w:val="0038005C"/>
    <w:rsid w:val="003905B4"/>
    <w:rsid w:val="003916B9"/>
    <w:rsid w:val="00392627"/>
    <w:rsid w:val="003A33FF"/>
    <w:rsid w:val="003A783C"/>
    <w:rsid w:val="003B245B"/>
    <w:rsid w:val="003C3927"/>
    <w:rsid w:val="003C3E0C"/>
    <w:rsid w:val="003C6BB7"/>
    <w:rsid w:val="003C7130"/>
    <w:rsid w:val="003D06EA"/>
    <w:rsid w:val="003D66DF"/>
    <w:rsid w:val="003D79AF"/>
    <w:rsid w:val="003E1540"/>
    <w:rsid w:val="003E3DA2"/>
    <w:rsid w:val="003E41CE"/>
    <w:rsid w:val="003E4593"/>
    <w:rsid w:val="003E79A1"/>
    <w:rsid w:val="003F1F02"/>
    <w:rsid w:val="003F20FF"/>
    <w:rsid w:val="003F6AB9"/>
    <w:rsid w:val="004038B4"/>
    <w:rsid w:val="00407B47"/>
    <w:rsid w:val="00410AAE"/>
    <w:rsid w:val="004121D5"/>
    <w:rsid w:val="0041582E"/>
    <w:rsid w:val="00417E64"/>
    <w:rsid w:val="00422463"/>
    <w:rsid w:val="00422D11"/>
    <w:rsid w:val="00433336"/>
    <w:rsid w:val="004338B1"/>
    <w:rsid w:val="00433DB3"/>
    <w:rsid w:val="0044003E"/>
    <w:rsid w:val="004405D2"/>
    <w:rsid w:val="004415A9"/>
    <w:rsid w:val="0044305B"/>
    <w:rsid w:val="00445347"/>
    <w:rsid w:val="00452301"/>
    <w:rsid w:val="004555B1"/>
    <w:rsid w:val="0046388D"/>
    <w:rsid w:val="004702A0"/>
    <w:rsid w:val="00472B37"/>
    <w:rsid w:val="00475AF8"/>
    <w:rsid w:val="00476A95"/>
    <w:rsid w:val="0047727A"/>
    <w:rsid w:val="004829BD"/>
    <w:rsid w:val="00486669"/>
    <w:rsid w:val="0048755F"/>
    <w:rsid w:val="004915E4"/>
    <w:rsid w:val="00492DFD"/>
    <w:rsid w:val="0049416B"/>
    <w:rsid w:val="00496106"/>
    <w:rsid w:val="004A15DA"/>
    <w:rsid w:val="004A5A2C"/>
    <w:rsid w:val="004A77B5"/>
    <w:rsid w:val="004B3469"/>
    <w:rsid w:val="004B5981"/>
    <w:rsid w:val="004B6FB0"/>
    <w:rsid w:val="004C6C22"/>
    <w:rsid w:val="004D04DB"/>
    <w:rsid w:val="004D2741"/>
    <w:rsid w:val="004D45CE"/>
    <w:rsid w:val="004D6AAC"/>
    <w:rsid w:val="004D7742"/>
    <w:rsid w:val="004E4583"/>
    <w:rsid w:val="004E517C"/>
    <w:rsid w:val="004F3465"/>
    <w:rsid w:val="004F3B85"/>
    <w:rsid w:val="004F7D0A"/>
    <w:rsid w:val="005054E1"/>
    <w:rsid w:val="0051078D"/>
    <w:rsid w:val="00511F20"/>
    <w:rsid w:val="00511FE0"/>
    <w:rsid w:val="00517802"/>
    <w:rsid w:val="005237EA"/>
    <w:rsid w:val="00532F09"/>
    <w:rsid w:val="00533C02"/>
    <w:rsid w:val="00533DFA"/>
    <w:rsid w:val="0054109D"/>
    <w:rsid w:val="00542B46"/>
    <w:rsid w:val="0054711F"/>
    <w:rsid w:val="00553877"/>
    <w:rsid w:val="00553E74"/>
    <w:rsid w:val="00560248"/>
    <w:rsid w:val="005631D8"/>
    <w:rsid w:val="00563EBE"/>
    <w:rsid w:val="0057046C"/>
    <w:rsid w:val="00580972"/>
    <w:rsid w:val="00581703"/>
    <w:rsid w:val="0058648A"/>
    <w:rsid w:val="00593BF6"/>
    <w:rsid w:val="005940C8"/>
    <w:rsid w:val="00594D0F"/>
    <w:rsid w:val="0059677E"/>
    <w:rsid w:val="005A08E8"/>
    <w:rsid w:val="005A3E89"/>
    <w:rsid w:val="005B0573"/>
    <w:rsid w:val="005B47F1"/>
    <w:rsid w:val="005C24C3"/>
    <w:rsid w:val="005D32FF"/>
    <w:rsid w:val="005D3A0B"/>
    <w:rsid w:val="005D4CBB"/>
    <w:rsid w:val="005D55D6"/>
    <w:rsid w:val="005D57BD"/>
    <w:rsid w:val="005D712C"/>
    <w:rsid w:val="005D79BD"/>
    <w:rsid w:val="005E0527"/>
    <w:rsid w:val="005E6C6E"/>
    <w:rsid w:val="005F027F"/>
    <w:rsid w:val="005F1A42"/>
    <w:rsid w:val="005F5E9F"/>
    <w:rsid w:val="005F60AB"/>
    <w:rsid w:val="00603C9B"/>
    <w:rsid w:val="00606018"/>
    <w:rsid w:val="00607B1E"/>
    <w:rsid w:val="006103F0"/>
    <w:rsid w:val="0061439E"/>
    <w:rsid w:val="00617825"/>
    <w:rsid w:val="006214A9"/>
    <w:rsid w:val="00636512"/>
    <w:rsid w:val="00640EBA"/>
    <w:rsid w:val="00643286"/>
    <w:rsid w:val="0065220E"/>
    <w:rsid w:val="00652DBE"/>
    <w:rsid w:val="00661E39"/>
    <w:rsid w:val="00662EFF"/>
    <w:rsid w:val="00663905"/>
    <w:rsid w:val="00663F79"/>
    <w:rsid w:val="00664F39"/>
    <w:rsid w:val="00673794"/>
    <w:rsid w:val="00684A13"/>
    <w:rsid w:val="00692275"/>
    <w:rsid w:val="00693411"/>
    <w:rsid w:val="0069385B"/>
    <w:rsid w:val="00695702"/>
    <w:rsid w:val="006A6D2D"/>
    <w:rsid w:val="006A7192"/>
    <w:rsid w:val="006B0910"/>
    <w:rsid w:val="006B105C"/>
    <w:rsid w:val="006B7C06"/>
    <w:rsid w:val="006C2B5C"/>
    <w:rsid w:val="006C4F9C"/>
    <w:rsid w:val="006C71E5"/>
    <w:rsid w:val="006D02E4"/>
    <w:rsid w:val="006D37F8"/>
    <w:rsid w:val="006D5CF2"/>
    <w:rsid w:val="006D6C60"/>
    <w:rsid w:val="006E06A0"/>
    <w:rsid w:val="006F7621"/>
    <w:rsid w:val="00700F48"/>
    <w:rsid w:val="00701F19"/>
    <w:rsid w:val="00702542"/>
    <w:rsid w:val="00703431"/>
    <w:rsid w:val="0070448E"/>
    <w:rsid w:val="00713768"/>
    <w:rsid w:val="00713DED"/>
    <w:rsid w:val="007143DE"/>
    <w:rsid w:val="00714511"/>
    <w:rsid w:val="00715C75"/>
    <w:rsid w:val="00715D0D"/>
    <w:rsid w:val="00720B5B"/>
    <w:rsid w:val="0072509F"/>
    <w:rsid w:val="00727701"/>
    <w:rsid w:val="007351F6"/>
    <w:rsid w:val="00740951"/>
    <w:rsid w:val="00740D21"/>
    <w:rsid w:val="00751DC0"/>
    <w:rsid w:val="00754F46"/>
    <w:rsid w:val="00772231"/>
    <w:rsid w:val="00772616"/>
    <w:rsid w:val="00783606"/>
    <w:rsid w:val="007912A3"/>
    <w:rsid w:val="0079748A"/>
    <w:rsid w:val="007A4AF7"/>
    <w:rsid w:val="007A50EB"/>
    <w:rsid w:val="007B00BC"/>
    <w:rsid w:val="007B1889"/>
    <w:rsid w:val="007B3896"/>
    <w:rsid w:val="007B6DC6"/>
    <w:rsid w:val="007B6F2C"/>
    <w:rsid w:val="007C384B"/>
    <w:rsid w:val="007C5E54"/>
    <w:rsid w:val="007D00DD"/>
    <w:rsid w:val="007D0C13"/>
    <w:rsid w:val="007D0E1B"/>
    <w:rsid w:val="007D4C36"/>
    <w:rsid w:val="007D692A"/>
    <w:rsid w:val="007D729C"/>
    <w:rsid w:val="007E7753"/>
    <w:rsid w:val="007F0615"/>
    <w:rsid w:val="007F129C"/>
    <w:rsid w:val="007F262A"/>
    <w:rsid w:val="007F3453"/>
    <w:rsid w:val="007F381A"/>
    <w:rsid w:val="007F458A"/>
    <w:rsid w:val="007F59D1"/>
    <w:rsid w:val="007F7713"/>
    <w:rsid w:val="007F7735"/>
    <w:rsid w:val="007F7D83"/>
    <w:rsid w:val="00805B52"/>
    <w:rsid w:val="008079AB"/>
    <w:rsid w:val="00815BB6"/>
    <w:rsid w:val="00820F92"/>
    <w:rsid w:val="0082284B"/>
    <w:rsid w:val="00830D0D"/>
    <w:rsid w:val="00852C91"/>
    <w:rsid w:val="00854F08"/>
    <w:rsid w:val="008556E5"/>
    <w:rsid w:val="00862A53"/>
    <w:rsid w:val="008645AF"/>
    <w:rsid w:val="00867EFB"/>
    <w:rsid w:val="00875A56"/>
    <w:rsid w:val="0087679F"/>
    <w:rsid w:val="00877BC2"/>
    <w:rsid w:val="008802A0"/>
    <w:rsid w:val="00880704"/>
    <w:rsid w:val="0088107B"/>
    <w:rsid w:val="008951FF"/>
    <w:rsid w:val="00896499"/>
    <w:rsid w:val="008A116B"/>
    <w:rsid w:val="008A14EA"/>
    <w:rsid w:val="008A2F7E"/>
    <w:rsid w:val="008B24B6"/>
    <w:rsid w:val="008B2C44"/>
    <w:rsid w:val="008B4BD0"/>
    <w:rsid w:val="008B7273"/>
    <w:rsid w:val="008B73A4"/>
    <w:rsid w:val="008D0C95"/>
    <w:rsid w:val="008D3D79"/>
    <w:rsid w:val="008D7ECE"/>
    <w:rsid w:val="008E54F2"/>
    <w:rsid w:val="008E68AD"/>
    <w:rsid w:val="008F4560"/>
    <w:rsid w:val="0090429E"/>
    <w:rsid w:val="00905126"/>
    <w:rsid w:val="009109EA"/>
    <w:rsid w:val="00915B51"/>
    <w:rsid w:val="00921AE2"/>
    <w:rsid w:val="00922258"/>
    <w:rsid w:val="0092483D"/>
    <w:rsid w:val="00931A7C"/>
    <w:rsid w:val="00941981"/>
    <w:rsid w:val="00946592"/>
    <w:rsid w:val="00950BCC"/>
    <w:rsid w:val="00956328"/>
    <w:rsid w:val="0095647F"/>
    <w:rsid w:val="00962422"/>
    <w:rsid w:val="00974496"/>
    <w:rsid w:val="00977120"/>
    <w:rsid w:val="009772CF"/>
    <w:rsid w:val="00980723"/>
    <w:rsid w:val="009816E9"/>
    <w:rsid w:val="00981CBA"/>
    <w:rsid w:val="0098221B"/>
    <w:rsid w:val="00982E43"/>
    <w:rsid w:val="00983173"/>
    <w:rsid w:val="00984DFA"/>
    <w:rsid w:val="0098758B"/>
    <w:rsid w:val="00992E3F"/>
    <w:rsid w:val="00993BB6"/>
    <w:rsid w:val="00997E0A"/>
    <w:rsid w:val="009A15D5"/>
    <w:rsid w:val="009A2636"/>
    <w:rsid w:val="009A5A9C"/>
    <w:rsid w:val="009B0EF3"/>
    <w:rsid w:val="009B158C"/>
    <w:rsid w:val="009B3073"/>
    <w:rsid w:val="009C7F05"/>
    <w:rsid w:val="009D06A6"/>
    <w:rsid w:val="009D1185"/>
    <w:rsid w:val="009E23F5"/>
    <w:rsid w:val="009E730D"/>
    <w:rsid w:val="009F132D"/>
    <w:rsid w:val="00A07ABD"/>
    <w:rsid w:val="00A12793"/>
    <w:rsid w:val="00A22D15"/>
    <w:rsid w:val="00A242E5"/>
    <w:rsid w:val="00A2699D"/>
    <w:rsid w:val="00A27303"/>
    <w:rsid w:val="00A30917"/>
    <w:rsid w:val="00A31086"/>
    <w:rsid w:val="00A32800"/>
    <w:rsid w:val="00A33B98"/>
    <w:rsid w:val="00A34869"/>
    <w:rsid w:val="00A377AD"/>
    <w:rsid w:val="00A41950"/>
    <w:rsid w:val="00A442CC"/>
    <w:rsid w:val="00A52E18"/>
    <w:rsid w:val="00A56EC7"/>
    <w:rsid w:val="00A6666C"/>
    <w:rsid w:val="00A70723"/>
    <w:rsid w:val="00A8095F"/>
    <w:rsid w:val="00A8657C"/>
    <w:rsid w:val="00A878B4"/>
    <w:rsid w:val="00A939CD"/>
    <w:rsid w:val="00A96425"/>
    <w:rsid w:val="00AA2DFA"/>
    <w:rsid w:val="00AB296B"/>
    <w:rsid w:val="00AB3540"/>
    <w:rsid w:val="00AB3FC6"/>
    <w:rsid w:val="00AB4808"/>
    <w:rsid w:val="00AB7548"/>
    <w:rsid w:val="00AB7B40"/>
    <w:rsid w:val="00AC69A3"/>
    <w:rsid w:val="00AD1E27"/>
    <w:rsid w:val="00AD7D97"/>
    <w:rsid w:val="00AE2D9E"/>
    <w:rsid w:val="00AE4527"/>
    <w:rsid w:val="00AF216D"/>
    <w:rsid w:val="00AF2264"/>
    <w:rsid w:val="00B06F19"/>
    <w:rsid w:val="00B13F2F"/>
    <w:rsid w:val="00B20E39"/>
    <w:rsid w:val="00B2498B"/>
    <w:rsid w:val="00B45879"/>
    <w:rsid w:val="00B47480"/>
    <w:rsid w:val="00B512CF"/>
    <w:rsid w:val="00B530B3"/>
    <w:rsid w:val="00B6053C"/>
    <w:rsid w:val="00B6264D"/>
    <w:rsid w:val="00B63FFF"/>
    <w:rsid w:val="00B70ABD"/>
    <w:rsid w:val="00B72A14"/>
    <w:rsid w:val="00B805A9"/>
    <w:rsid w:val="00B8171F"/>
    <w:rsid w:val="00B83465"/>
    <w:rsid w:val="00B86EC6"/>
    <w:rsid w:val="00B94606"/>
    <w:rsid w:val="00B94DF1"/>
    <w:rsid w:val="00BA07BC"/>
    <w:rsid w:val="00BA2DB7"/>
    <w:rsid w:val="00BA417A"/>
    <w:rsid w:val="00BB3163"/>
    <w:rsid w:val="00BB4D15"/>
    <w:rsid w:val="00BC0662"/>
    <w:rsid w:val="00BC3705"/>
    <w:rsid w:val="00BC3E7C"/>
    <w:rsid w:val="00BC5C43"/>
    <w:rsid w:val="00BD07FE"/>
    <w:rsid w:val="00BD43D1"/>
    <w:rsid w:val="00BE3B68"/>
    <w:rsid w:val="00BE3F48"/>
    <w:rsid w:val="00BE51EA"/>
    <w:rsid w:val="00BF53E5"/>
    <w:rsid w:val="00BF7BCC"/>
    <w:rsid w:val="00C01AC7"/>
    <w:rsid w:val="00C03727"/>
    <w:rsid w:val="00C04C35"/>
    <w:rsid w:val="00C071BC"/>
    <w:rsid w:val="00C10FFE"/>
    <w:rsid w:val="00C12A76"/>
    <w:rsid w:val="00C22252"/>
    <w:rsid w:val="00C2465E"/>
    <w:rsid w:val="00C269AA"/>
    <w:rsid w:val="00C325B9"/>
    <w:rsid w:val="00C34211"/>
    <w:rsid w:val="00C364B5"/>
    <w:rsid w:val="00C44236"/>
    <w:rsid w:val="00C5588B"/>
    <w:rsid w:val="00C5644D"/>
    <w:rsid w:val="00C64A29"/>
    <w:rsid w:val="00C66021"/>
    <w:rsid w:val="00C6661C"/>
    <w:rsid w:val="00C71074"/>
    <w:rsid w:val="00C71B64"/>
    <w:rsid w:val="00C7246C"/>
    <w:rsid w:val="00C74F31"/>
    <w:rsid w:val="00C81B9C"/>
    <w:rsid w:val="00C82380"/>
    <w:rsid w:val="00C82492"/>
    <w:rsid w:val="00C82D99"/>
    <w:rsid w:val="00C858C3"/>
    <w:rsid w:val="00C8759A"/>
    <w:rsid w:val="00C96DD4"/>
    <w:rsid w:val="00C9777B"/>
    <w:rsid w:val="00CA5C9F"/>
    <w:rsid w:val="00CB51A6"/>
    <w:rsid w:val="00CC4346"/>
    <w:rsid w:val="00CD16CC"/>
    <w:rsid w:val="00CD58CA"/>
    <w:rsid w:val="00CE4AB0"/>
    <w:rsid w:val="00CE55AA"/>
    <w:rsid w:val="00CE776F"/>
    <w:rsid w:val="00D000D3"/>
    <w:rsid w:val="00D07EAD"/>
    <w:rsid w:val="00D1343E"/>
    <w:rsid w:val="00D14CF7"/>
    <w:rsid w:val="00D17FA7"/>
    <w:rsid w:val="00D220A6"/>
    <w:rsid w:val="00D26A14"/>
    <w:rsid w:val="00D31F91"/>
    <w:rsid w:val="00D34ACC"/>
    <w:rsid w:val="00D35A22"/>
    <w:rsid w:val="00D41F24"/>
    <w:rsid w:val="00D43D2F"/>
    <w:rsid w:val="00D43DF6"/>
    <w:rsid w:val="00D45B6A"/>
    <w:rsid w:val="00D46079"/>
    <w:rsid w:val="00D50361"/>
    <w:rsid w:val="00D508F4"/>
    <w:rsid w:val="00D55B6B"/>
    <w:rsid w:val="00D61297"/>
    <w:rsid w:val="00D662C0"/>
    <w:rsid w:val="00D80C49"/>
    <w:rsid w:val="00D85D02"/>
    <w:rsid w:val="00DB5219"/>
    <w:rsid w:val="00DD0A5D"/>
    <w:rsid w:val="00DD6F28"/>
    <w:rsid w:val="00DE45F3"/>
    <w:rsid w:val="00DF44DC"/>
    <w:rsid w:val="00E015B0"/>
    <w:rsid w:val="00E0791F"/>
    <w:rsid w:val="00E1596C"/>
    <w:rsid w:val="00E32471"/>
    <w:rsid w:val="00E3255E"/>
    <w:rsid w:val="00E429F2"/>
    <w:rsid w:val="00E43212"/>
    <w:rsid w:val="00E445B3"/>
    <w:rsid w:val="00E4529E"/>
    <w:rsid w:val="00E45C79"/>
    <w:rsid w:val="00E55ACA"/>
    <w:rsid w:val="00E5673E"/>
    <w:rsid w:val="00E6441E"/>
    <w:rsid w:val="00E67262"/>
    <w:rsid w:val="00E74E72"/>
    <w:rsid w:val="00E755F6"/>
    <w:rsid w:val="00E9555F"/>
    <w:rsid w:val="00ED233E"/>
    <w:rsid w:val="00ED3149"/>
    <w:rsid w:val="00ED41B9"/>
    <w:rsid w:val="00EE1D79"/>
    <w:rsid w:val="00EE7112"/>
    <w:rsid w:val="00EF7810"/>
    <w:rsid w:val="00F025C9"/>
    <w:rsid w:val="00F06895"/>
    <w:rsid w:val="00F21797"/>
    <w:rsid w:val="00F21EC7"/>
    <w:rsid w:val="00F2313C"/>
    <w:rsid w:val="00F24D70"/>
    <w:rsid w:val="00F3019D"/>
    <w:rsid w:val="00F3155B"/>
    <w:rsid w:val="00F34526"/>
    <w:rsid w:val="00F47D86"/>
    <w:rsid w:val="00F51E0B"/>
    <w:rsid w:val="00F51E9D"/>
    <w:rsid w:val="00F527B1"/>
    <w:rsid w:val="00F54A78"/>
    <w:rsid w:val="00F570FF"/>
    <w:rsid w:val="00F63E90"/>
    <w:rsid w:val="00F64B5A"/>
    <w:rsid w:val="00F72B93"/>
    <w:rsid w:val="00F74E40"/>
    <w:rsid w:val="00F7595C"/>
    <w:rsid w:val="00F86B49"/>
    <w:rsid w:val="00F9063E"/>
    <w:rsid w:val="00F957E6"/>
    <w:rsid w:val="00F95A2B"/>
    <w:rsid w:val="00F967E3"/>
    <w:rsid w:val="00FA02FD"/>
    <w:rsid w:val="00FA3757"/>
    <w:rsid w:val="00FA3A64"/>
    <w:rsid w:val="00FA5410"/>
    <w:rsid w:val="00FA71CE"/>
    <w:rsid w:val="00FB4C70"/>
    <w:rsid w:val="00FC12E9"/>
    <w:rsid w:val="00FC37F6"/>
    <w:rsid w:val="00FC784B"/>
    <w:rsid w:val="00FD139E"/>
    <w:rsid w:val="00FD53C7"/>
    <w:rsid w:val="00FD7B6A"/>
    <w:rsid w:val="00FE70D6"/>
    <w:rsid w:val="00FF3804"/>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C6027-6200-4B7D-9E88-4679B9FF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A7C"/>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7"/>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7">
    <w:name w:val="Plain Text"/>
    <w:basedOn w:val="a"/>
    <w:link w:val="af8"/>
    <w:uiPriority w:val="99"/>
    <w:semiHidden/>
    <w:unhideWhenUsed/>
    <w:rsid w:val="00636512"/>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styleId="af9">
    <w:name w:val="Emphasis"/>
    <w:qFormat/>
    <w:rsid w:val="00754F46"/>
    <w:rPr>
      <w:i/>
      <w:iCs/>
    </w:rPr>
  </w:style>
  <w:style w:type="paragraph" w:styleId="31">
    <w:name w:val="Body Text 3"/>
    <w:basedOn w:val="a"/>
    <w:link w:val="32"/>
    <w:uiPriority w:val="99"/>
    <w:unhideWhenUsed/>
    <w:rsid w:val="00662EFF"/>
    <w:pPr>
      <w:spacing w:after="120"/>
    </w:pPr>
    <w:rPr>
      <w:sz w:val="16"/>
      <w:szCs w:val="16"/>
    </w:rPr>
  </w:style>
  <w:style w:type="character" w:customStyle="1" w:styleId="32">
    <w:name w:val="Основной текст 3 Знак"/>
    <w:basedOn w:val="a0"/>
    <w:link w:val="31"/>
    <w:uiPriority w:val="99"/>
    <w:rsid w:val="00662E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1958">
      <w:bodyDiv w:val="1"/>
      <w:marLeft w:val="0"/>
      <w:marRight w:val="0"/>
      <w:marTop w:val="0"/>
      <w:marBottom w:val="0"/>
      <w:divBdr>
        <w:top w:val="none" w:sz="0" w:space="0" w:color="auto"/>
        <w:left w:val="none" w:sz="0" w:space="0" w:color="auto"/>
        <w:bottom w:val="none" w:sz="0" w:space="0" w:color="auto"/>
        <w:right w:val="none" w:sz="0" w:space="0" w:color="auto"/>
      </w:divBdr>
    </w:div>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36356423">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74333340">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339699434">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413048470">
      <w:bodyDiv w:val="1"/>
      <w:marLeft w:val="0"/>
      <w:marRight w:val="0"/>
      <w:marTop w:val="0"/>
      <w:marBottom w:val="0"/>
      <w:divBdr>
        <w:top w:val="none" w:sz="0" w:space="0" w:color="auto"/>
        <w:left w:val="none" w:sz="0" w:space="0" w:color="auto"/>
        <w:bottom w:val="none" w:sz="0" w:space="0" w:color="auto"/>
        <w:right w:val="none" w:sz="0" w:space="0" w:color="auto"/>
      </w:divBdr>
    </w:div>
    <w:div w:id="1658218474">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581C-C368-4C1F-B29C-4D90640B2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11385</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ACER</cp:lastModifiedBy>
  <cp:revision>3</cp:revision>
  <cp:lastPrinted>2013-11-14T12:24:00Z</cp:lastPrinted>
  <dcterms:created xsi:type="dcterms:W3CDTF">2021-02-23T16:55:00Z</dcterms:created>
  <dcterms:modified xsi:type="dcterms:W3CDTF">2021-09-21T19:11:00Z</dcterms:modified>
</cp:coreProperties>
</file>