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90C" w:rsidRPr="0019490C" w:rsidRDefault="0019490C" w:rsidP="0019490C">
      <w:pPr>
        <w:pStyle w:val="a3"/>
        <w:rPr>
          <w:rFonts w:ascii="Sylfaen" w:hAnsi="Sylfaen"/>
          <w:b/>
          <w:bCs/>
          <w:i/>
          <w:sz w:val="22"/>
          <w:szCs w:val="22"/>
          <w:lang w:val="fi-FI"/>
        </w:rPr>
      </w:pPr>
      <w:r w:rsidRPr="0019490C">
        <w:rPr>
          <w:rFonts w:ascii="Sylfaen" w:hAnsi="Sylfaen"/>
          <w:b/>
          <w:i/>
          <w:noProof/>
          <w:sz w:val="24"/>
          <w:lang w:val="ru-RU" w:eastAsia="ru-RU"/>
        </w:rPr>
        <w:drawing>
          <wp:inline distT="0" distB="0" distL="0" distR="0">
            <wp:extent cx="2466975" cy="9810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9309" cy="98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24D" w:rsidRPr="0019490C" w:rsidRDefault="00A5124D" w:rsidP="00A5124D">
      <w:pPr>
        <w:pStyle w:val="a3"/>
        <w:rPr>
          <w:rFonts w:ascii="Sylfaen" w:hAnsi="Sylfaen"/>
          <w:b/>
          <w:bCs/>
          <w:sz w:val="22"/>
          <w:szCs w:val="22"/>
          <w:lang w:val="fi-FI"/>
        </w:rPr>
      </w:pPr>
      <w:r w:rsidRPr="0019490C">
        <w:rPr>
          <w:rFonts w:ascii="Sylfaen" w:hAnsi="Sylfaen"/>
          <w:b/>
          <w:bCs/>
          <w:sz w:val="22"/>
          <w:szCs w:val="22"/>
          <w:lang w:val="fi-FI"/>
        </w:rPr>
        <w:t>TBILISI   HUMANITARIAN  TEACHING UNIVERSITY</w:t>
      </w:r>
    </w:p>
    <w:p w:rsidR="00A5124D" w:rsidRPr="0019490C" w:rsidRDefault="004B73FD" w:rsidP="00A5124D">
      <w:pPr>
        <w:rPr>
          <w:rFonts w:ascii="Sylfaen" w:hAnsi="Sylfaen"/>
          <w:b/>
          <w:i/>
          <w:lang w:val="fi-FI"/>
        </w:rPr>
      </w:pPr>
      <w:r>
        <w:rPr>
          <w:rFonts w:ascii="Sylfaen" w:hAnsi="Sylfaen"/>
          <w:b/>
          <w:i/>
          <w:lang w:val="fi-FI"/>
        </w:rPr>
        <w:t xml:space="preserve">                                                                       </w:t>
      </w:r>
      <w:r w:rsidR="00FD1F73" w:rsidRPr="0019490C">
        <w:rPr>
          <w:rFonts w:ascii="Sylfaen" w:hAnsi="Sylfaen"/>
          <w:b/>
          <w:i/>
          <w:lang w:val="fi-FI"/>
        </w:rPr>
        <w:t xml:space="preserve">SILLABUS </w:t>
      </w:r>
    </w:p>
    <w:tbl>
      <w:tblPr>
        <w:tblStyle w:val="a4"/>
        <w:tblW w:w="10260" w:type="dxa"/>
        <w:tblInd w:w="-455" w:type="dxa"/>
        <w:tblLook w:val="04A0" w:firstRow="1" w:lastRow="0" w:firstColumn="1" w:lastColumn="0" w:noHBand="0" w:noVBand="1"/>
      </w:tblPr>
      <w:tblGrid>
        <w:gridCol w:w="2155"/>
        <w:gridCol w:w="8105"/>
      </w:tblGrid>
      <w:tr w:rsidR="004B73FD" w:rsidRPr="004B73FD" w:rsidTr="00A5124D">
        <w:tc>
          <w:tcPr>
            <w:tcW w:w="2155" w:type="dxa"/>
          </w:tcPr>
          <w:p w:rsidR="00A5124D" w:rsidRPr="004B73FD" w:rsidRDefault="00A5124D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4B73FD">
              <w:rPr>
                <w:rFonts w:ascii="Sylfaen" w:hAnsi="Sylfaen"/>
                <w:b/>
                <w:i/>
                <w:lang w:val="fi-FI"/>
              </w:rPr>
              <w:t>Name of educational course</w:t>
            </w:r>
          </w:p>
        </w:tc>
        <w:tc>
          <w:tcPr>
            <w:tcW w:w="8105" w:type="dxa"/>
          </w:tcPr>
          <w:p w:rsidR="00A5124D" w:rsidRPr="004B73FD" w:rsidRDefault="0002664F" w:rsidP="00526BCF">
            <w:pPr>
              <w:rPr>
                <w:rFonts w:ascii="Sylfaen" w:hAnsi="Sylfaen"/>
                <w:b/>
                <w:i/>
                <w:lang w:val="fi-FI"/>
              </w:rPr>
            </w:pPr>
            <w:r w:rsidRPr="004B73FD">
              <w:rPr>
                <w:rFonts w:ascii="Sylfaen" w:hAnsi="Sylfaen"/>
                <w:i/>
              </w:rPr>
              <w:t>Phantom odontology</w:t>
            </w:r>
          </w:p>
        </w:tc>
      </w:tr>
      <w:tr w:rsidR="004B73FD" w:rsidRPr="004B73FD" w:rsidTr="00A5124D">
        <w:tc>
          <w:tcPr>
            <w:tcW w:w="2155" w:type="dxa"/>
          </w:tcPr>
          <w:p w:rsidR="00A5124D" w:rsidRPr="004B73FD" w:rsidRDefault="00A5124D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4B73FD">
              <w:rPr>
                <w:rFonts w:ascii="Sylfaen" w:hAnsi="Sylfaen"/>
                <w:b/>
                <w:i/>
                <w:lang w:val="fi-FI"/>
              </w:rPr>
              <w:t>Code of educational course</w:t>
            </w:r>
          </w:p>
        </w:tc>
        <w:tc>
          <w:tcPr>
            <w:tcW w:w="8105" w:type="dxa"/>
          </w:tcPr>
          <w:p w:rsidR="00A5124D" w:rsidRPr="004B73FD" w:rsidRDefault="00ED4FA8" w:rsidP="00446FAC">
            <w:pPr>
              <w:pStyle w:val="a5"/>
              <w:rPr>
                <w:rFonts w:ascii="Sylfaen" w:hAnsi="Sylfaen"/>
                <w:i/>
                <w:sz w:val="22"/>
                <w:szCs w:val="22"/>
                <w:lang w:val="fi-FI"/>
              </w:rPr>
            </w:pPr>
            <w:r w:rsidRPr="004B73FD">
              <w:rPr>
                <w:rFonts w:ascii="Sylfaen" w:hAnsi="Sylfaen"/>
                <w:i/>
                <w:sz w:val="22"/>
                <w:szCs w:val="22"/>
              </w:rPr>
              <w:t>STOM0401DM</w:t>
            </w:r>
          </w:p>
        </w:tc>
      </w:tr>
      <w:tr w:rsidR="004B73FD" w:rsidRPr="004B73FD" w:rsidTr="00A5124D">
        <w:tc>
          <w:tcPr>
            <w:tcW w:w="2155" w:type="dxa"/>
          </w:tcPr>
          <w:p w:rsidR="00A5124D" w:rsidRPr="004B73FD" w:rsidRDefault="00A5124D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4B73FD">
              <w:rPr>
                <w:rFonts w:ascii="Sylfaen" w:hAnsi="Sylfaen"/>
                <w:b/>
                <w:i/>
                <w:lang w:val="fi-FI"/>
              </w:rPr>
              <w:t>Status  of educational course</w:t>
            </w:r>
          </w:p>
        </w:tc>
        <w:tc>
          <w:tcPr>
            <w:tcW w:w="8105" w:type="dxa"/>
          </w:tcPr>
          <w:p w:rsidR="00802968" w:rsidRPr="004B73FD" w:rsidRDefault="00802968" w:rsidP="00802968">
            <w:pPr>
              <w:jc w:val="both"/>
              <w:rPr>
                <w:rFonts w:ascii="Sylfaen" w:eastAsia="Times New Roman" w:hAnsi="Sylfaen" w:cs="Sylfaen"/>
                <w:bCs/>
                <w:i/>
              </w:rPr>
            </w:pPr>
            <w:r w:rsidRPr="004B73FD">
              <w:rPr>
                <w:rStyle w:val="ad"/>
                <w:rFonts w:ascii="Sylfaen" w:hAnsi="Sylfaen"/>
                <w:b w:val="0"/>
                <w:i/>
              </w:rPr>
              <w:t>C</w:t>
            </w:r>
            <w:r w:rsidRPr="004B73FD">
              <w:rPr>
                <w:rFonts w:ascii="Sylfaen" w:hAnsi="Sylfaen"/>
                <w:i/>
              </w:rPr>
              <w:t xml:space="preserve">ompulsory </w:t>
            </w:r>
            <w:r w:rsidRPr="004B73FD">
              <w:rPr>
                <w:rFonts w:ascii="Sylfaen" w:eastAsia="Times New Roman" w:hAnsi="Sylfaen" w:cs="Sylfaen"/>
                <w:bCs/>
                <w:i/>
              </w:rPr>
              <w:t>course</w:t>
            </w:r>
          </w:p>
          <w:p w:rsidR="00A5124D" w:rsidRPr="004B73FD" w:rsidRDefault="00802968" w:rsidP="00802968">
            <w:pPr>
              <w:rPr>
                <w:rFonts w:ascii="Sylfaen" w:hAnsi="Sylfaen"/>
                <w:i/>
                <w:lang w:val="fi-FI"/>
              </w:rPr>
            </w:pPr>
            <w:r w:rsidRPr="004B73FD">
              <w:rPr>
                <w:rFonts w:ascii="Sylfaen" w:hAnsi="Sylfaen"/>
                <w:i/>
              </w:rPr>
              <w:t xml:space="preserve">for the one-cycle higher educational </w:t>
            </w:r>
            <w:proofErr w:type="spellStart"/>
            <w:r w:rsidRPr="004B73FD">
              <w:rPr>
                <w:rFonts w:ascii="Sylfaen" w:hAnsi="Sylfaen"/>
                <w:i/>
              </w:rPr>
              <w:t>Programme</w:t>
            </w:r>
            <w:proofErr w:type="spellEnd"/>
            <w:r w:rsidRPr="004B73FD">
              <w:rPr>
                <w:rFonts w:ascii="Sylfaen" w:hAnsi="Sylfaen"/>
                <w:i/>
              </w:rPr>
              <w:t>-Dentistry</w:t>
            </w:r>
          </w:p>
        </w:tc>
      </w:tr>
      <w:tr w:rsidR="004B73FD" w:rsidRPr="004B73FD" w:rsidTr="00A5124D">
        <w:tc>
          <w:tcPr>
            <w:tcW w:w="2155" w:type="dxa"/>
          </w:tcPr>
          <w:p w:rsidR="00A5124D" w:rsidRPr="004B73FD" w:rsidRDefault="00A5124D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4B73FD">
              <w:rPr>
                <w:rFonts w:ascii="Sylfaen" w:hAnsi="Sylfaen"/>
                <w:b/>
                <w:i/>
                <w:lang w:val="fi-FI"/>
              </w:rPr>
              <w:t>ECTS</w:t>
            </w:r>
          </w:p>
        </w:tc>
        <w:tc>
          <w:tcPr>
            <w:tcW w:w="8105" w:type="dxa"/>
          </w:tcPr>
          <w:p w:rsidR="004C46B1" w:rsidRPr="004B73FD" w:rsidRDefault="004C46B1" w:rsidP="004C46B1">
            <w:pPr>
              <w:jc w:val="both"/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b/>
                <w:i/>
                <w:lang w:val="ka-GE"/>
              </w:rPr>
              <w:t>4</w:t>
            </w:r>
            <w:r w:rsidRPr="004B73FD">
              <w:rPr>
                <w:rFonts w:ascii="Sylfaen" w:hAnsi="Sylfaen"/>
                <w:b/>
                <w:i/>
              </w:rPr>
              <w:t xml:space="preserve"> credits</w:t>
            </w:r>
            <w:r w:rsidRPr="004B73FD">
              <w:rPr>
                <w:rFonts w:ascii="Sylfaen" w:hAnsi="Sylfaen"/>
                <w:b/>
                <w:i/>
                <w:lang w:val="ka-GE"/>
              </w:rPr>
              <w:t>.</w:t>
            </w:r>
            <w:r w:rsidRPr="004B73FD">
              <w:rPr>
                <w:rFonts w:ascii="Sylfaen" w:hAnsi="Sylfaen"/>
                <w:b/>
                <w:i/>
              </w:rPr>
              <w:t xml:space="preserve"> Total: 100 hours</w:t>
            </w:r>
          </w:p>
          <w:p w:rsidR="004C46B1" w:rsidRPr="004B73FD" w:rsidRDefault="004C46B1" w:rsidP="004C46B1">
            <w:pPr>
              <w:jc w:val="both"/>
              <w:rPr>
                <w:rFonts w:ascii="Sylfaen" w:hAnsi="Sylfaen"/>
                <w:i/>
                <w:lang w:val="ka-GE"/>
              </w:rPr>
            </w:pPr>
            <w:r w:rsidRPr="004B73FD">
              <w:rPr>
                <w:rFonts w:ascii="Sylfaen" w:hAnsi="Sylfaen"/>
                <w:i/>
                <w:lang w:val="ka-GE"/>
              </w:rPr>
              <w:t>Contact Hours–</w:t>
            </w:r>
            <w:r w:rsidRPr="004B73FD">
              <w:rPr>
                <w:rFonts w:ascii="Sylfaen" w:hAnsi="Sylfaen"/>
                <w:i/>
              </w:rPr>
              <w:t xml:space="preserve">40 </w:t>
            </w:r>
            <w:r w:rsidRPr="004B73FD">
              <w:rPr>
                <w:rFonts w:ascii="Sylfaen" w:hAnsi="Sylfaen"/>
                <w:i/>
                <w:lang w:val="ka-GE"/>
              </w:rPr>
              <w:t>h</w:t>
            </w:r>
            <w:r w:rsidRPr="004B73FD">
              <w:rPr>
                <w:rFonts w:ascii="Sylfaen" w:hAnsi="Sylfaen"/>
                <w:i/>
              </w:rPr>
              <w:t>ours</w:t>
            </w:r>
            <w:r w:rsidRPr="004B73FD">
              <w:rPr>
                <w:rFonts w:ascii="Sylfaen" w:hAnsi="Sylfaen"/>
                <w:i/>
                <w:lang w:val="ka-GE"/>
              </w:rPr>
              <w:t xml:space="preserve"> (</w:t>
            </w:r>
            <w:r w:rsidRPr="004B73FD">
              <w:rPr>
                <w:rFonts w:ascii="Sylfaen" w:hAnsi="Sylfaen"/>
                <w:i/>
              </w:rPr>
              <w:t xml:space="preserve">Class Meeting Time Period: 13L/23 </w:t>
            </w:r>
            <w:proofErr w:type="spellStart"/>
            <w:r w:rsidRPr="004B73FD">
              <w:rPr>
                <w:rFonts w:ascii="Sylfaen" w:hAnsi="Sylfaen"/>
                <w:i/>
              </w:rPr>
              <w:t>Pr</w:t>
            </w:r>
            <w:proofErr w:type="spellEnd"/>
            <w:r w:rsidRPr="004B73FD">
              <w:rPr>
                <w:rFonts w:ascii="Sylfaen" w:hAnsi="Sylfaen"/>
                <w:i/>
                <w:lang w:val="ka-GE"/>
              </w:rPr>
              <w:t xml:space="preserve">)  + </w:t>
            </w:r>
            <w:r w:rsidRPr="004B73FD">
              <w:rPr>
                <w:rFonts w:ascii="Sylfaen" w:hAnsi="Sylfaen"/>
                <w:i/>
              </w:rPr>
              <w:t>4</w:t>
            </w:r>
            <w:r w:rsidRPr="004B73FD">
              <w:rPr>
                <w:rFonts w:ascii="Sylfaen" w:hAnsi="Sylfaen"/>
                <w:i/>
                <w:lang w:val="ka-GE"/>
              </w:rPr>
              <w:t xml:space="preserve"> h</w:t>
            </w:r>
            <w:r w:rsidRPr="004B73FD">
              <w:rPr>
                <w:rFonts w:ascii="Sylfaen" w:hAnsi="Sylfaen"/>
                <w:i/>
              </w:rPr>
              <w:t>ours</w:t>
            </w:r>
            <w:r w:rsidRPr="004B73FD">
              <w:rPr>
                <w:rFonts w:ascii="Sylfaen" w:hAnsi="Sylfaen"/>
                <w:i/>
                <w:lang w:val="ka-GE"/>
              </w:rPr>
              <w:t xml:space="preserve"> (</w:t>
            </w:r>
            <w:r w:rsidRPr="004B73FD">
              <w:rPr>
                <w:rFonts w:ascii="Sylfaen" w:hAnsi="Sylfaen"/>
                <w:i/>
              </w:rPr>
              <w:t>Midterm:2h  and Final Examinations 2h</w:t>
            </w:r>
            <w:r w:rsidRPr="004B73FD">
              <w:rPr>
                <w:rFonts w:ascii="Sylfaen" w:hAnsi="Sylfaen"/>
                <w:i/>
                <w:lang w:val="ka-GE"/>
              </w:rPr>
              <w:t>):</w:t>
            </w:r>
          </w:p>
          <w:p w:rsidR="004C46B1" w:rsidRPr="004B73FD" w:rsidRDefault="004C46B1" w:rsidP="004C46B1">
            <w:pPr>
              <w:rPr>
                <w:rFonts w:ascii="Sylfaen" w:hAnsi="Sylfaen"/>
                <w:i/>
                <w:lang w:val="fi-FI"/>
              </w:rPr>
            </w:pPr>
            <w:r w:rsidRPr="004B73FD">
              <w:rPr>
                <w:rFonts w:ascii="Sylfaen" w:hAnsi="Sylfaen"/>
                <w:i/>
                <w:lang w:val="ka-GE"/>
              </w:rPr>
              <w:t>Individual Work</w:t>
            </w:r>
            <w:r w:rsidRPr="004B73FD">
              <w:rPr>
                <w:rFonts w:ascii="Sylfaen" w:hAnsi="Sylfaen"/>
                <w:i/>
              </w:rPr>
              <w:t>-60</w:t>
            </w:r>
            <w:r w:rsidRPr="004B73FD">
              <w:rPr>
                <w:rFonts w:ascii="Sylfaen" w:hAnsi="Sylfaen"/>
                <w:i/>
                <w:lang w:val="ka-GE"/>
              </w:rPr>
              <w:t xml:space="preserve"> hours</w:t>
            </w:r>
          </w:p>
        </w:tc>
      </w:tr>
      <w:tr w:rsidR="004B73FD" w:rsidRPr="004B73FD" w:rsidTr="00A5124D">
        <w:tc>
          <w:tcPr>
            <w:tcW w:w="2155" w:type="dxa"/>
          </w:tcPr>
          <w:p w:rsidR="00A5124D" w:rsidRPr="004B73FD" w:rsidRDefault="00A5124D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4B73FD">
              <w:rPr>
                <w:rFonts w:ascii="Sylfaen" w:hAnsi="Sylfaen"/>
                <w:b/>
                <w:i/>
                <w:lang w:val="fi-FI"/>
              </w:rPr>
              <w:t xml:space="preserve">Lecturer </w:t>
            </w:r>
          </w:p>
        </w:tc>
        <w:tc>
          <w:tcPr>
            <w:tcW w:w="8105" w:type="dxa"/>
          </w:tcPr>
          <w:p w:rsidR="00ED4FA8" w:rsidRPr="004B73FD" w:rsidRDefault="00ED4FA8" w:rsidP="00E05122">
            <w:pPr>
              <w:rPr>
                <w:rFonts w:ascii="Sylfaen" w:eastAsia="Times New Roman" w:hAnsi="Sylfaen" w:cs="Times New Roman"/>
                <w:bCs/>
                <w:i/>
              </w:rPr>
            </w:pPr>
            <w:r w:rsidRPr="004B73FD">
              <w:rPr>
                <w:rFonts w:ascii="Sylfaen" w:hAnsi="Sylfaen"/>
                <w:i/>
              </w:rPr>
              <w:t xml:space="preserve">Nana </w:t>
            </w:r>
            <w:proofErr w:type="spellStart"/>
            <w:r w:rsidRPr="004B73FD">
              <w:rPr>
                <w:rFonts w:ascii="Sylfaen" w:hAnsi="Sylfaen"/>
                <w:i/>
              </w:rPr>
              <w:t>Tsitskishvili,</w:t>
            </w:r>
            <w:r w:rsidRPr="004B73FD">
              <w:rPr>
                <w:rFonts w:ascii="Sylfaen" w:eastAsia="Times New Roman" w:hAnsi="Sylfaen" w:cs="Times New Roman"/>
                <w:bCs/>
                <w:i/>
              </w:rPr>
              <w:t>THTU</w:t>
            </w:r>
            <w:proofErr w:type="spellEnd"/>
            <w:r w:rsidRPr="004B73FD">
              <w:rPr>
                <w:rFonts w:ascii="Sylfaen" w:eastAsia="Times New Roman" w:hAnsi="Sylfaen" w:cs="Times New Roman"/>
                <w:bCs/>
                <w:i/>
              </w:rPr>
              <w:t xml:space="preserve"> invited lecturer, 593496072, </w:t>
            </w:r>
          </w:p>
          <w:p w:rsidR="00A5124D" w:rsidRDefault="00995E66" w:rsidP="00E05122">
            <w:pPr>
              <w:rPr>
                <w:rStyle w:val="a9"/>
                <w:rFonts w:ascii="Sylfaen" w:eastAsia="Times New Roman" w:hAnsi="Sylfaen" w:cs="Times New Roman"/>
                <w:bCs/>
                <w:i/>
                <w:color w:val="auto"/>
              </w:rPr>
            </w:pPr>
            <w:hyperlink r:id="rId6" w:history="1">
              <w:r w:rsidR="00ED4FA8" w:rsidRPr="004B73FD">
                <w:rPr>
                  <w:rStyle w:val="a9"/>
                  <w:rFonts w:ascii="Sylfaen" w:eastAsia="Times New Roman" w:hAnsi="Sylfaen" w:cs="Times New Roman"/>
                  <w:bCs/>
                  <w:i/>
                  <w:color w:val="auto"/>
                </w:rPr>
                <w:t>tsitskishvilinana5@gmail.com</w:t>
              </w:r>
            </w:hyperlink>
          </w:p>
          <w:p w:rsidR="00995E66" w:rsidRPr="004B73FD" w:rsidRDefault="00995E66" w:rsidP="00E05122">
            <w:pPr>
              <w:rPr>
                <w:rFonts w:ascii="Sylfaen" w:eastAsia="Times New Roman" w:hAnsi="Sylfaen" w:cs="Times New Roman"/>
                <w:bCs/>
                <w:i/>
              </w:rPr>
            </w:pPr>
            <w:bookmarkStart w:id="0" w:name="_GoBack"/>
            <w:r>
              <w:rPr>
                <w:sz w:val="20"/>
                <w:szCs w:val="20"/>
              </w:rPr>
              <w:t xml:space="preserve">Mariam </w:t>
            </w:r>
            <w:proofErr w:type="spellStart"/>
            <w:r>
              <w:rPr>
                <w:sz w:val="20"/>
                <w:szCs w:val="20"/>
              </w:rPr>
              <w:t>Gogoberidze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642D98">
              <w:rPr>
                <w:sz w:val="20"/>
                <w:szCs w:val="20"/>
              </w:rPr>
              <w:t xml:space="preserve"> </w:t>
            </w:r>
            <w:r w:rsidRPr="00642D98">
              <w:rPr>
                <w:sz w:val="20"/>
                <w:szCs w:val="20"/>
              </w:rPr>
              <w:t xml:space="preserve">Affiliate </w:t>
            </w:r>
            <w:proofErr w:type="spellStart"/>
            <w:r w:rsidRPr="00642D98">
              <w:rPr>
                <w:sz w:val="20"/>
                <w:szCs w:val="20"/>
              </w:rPr>
              <w:t>assistent</w:t>
            </w:r>
            <w:proofErr w:type="spellEnd"/>
            <w:r w:rsidRPr="00642D98">
              <w:rPr>
                <w:sz w:val="20"/>
                <w:szCs w:val="20"/>
              </w:rPr>
              <w:t xml:space="preserve">   THU</w:t>
            </w:r>
          </w:p>
          <w:bookmarkEnd w:id="0"/>
          <w:p w:rsidR="00ED4FA8" w:rsidRPr="004B73FD" w:rsidRDefault="00ED4FA8" w:rsidP="00E05122">
            <w:pPr>
              <w:rPr>
                <w:rFonts w:ascii="Sylfaen" w:hAnsi="Sylfaen"/>
                <w:i/>
                <w:lang w:val="fi-FI"/>
              </w:rPr>
            </w:pPr>
            <w:r w:rsidRPr="004B73FD">
              <w:rPr>
                <w:rFonts w:ascii="Sylfaen" w:hAnsi="Sylfaen" w:cstheme="minorHAnsi"/>
                <w:i/>
              </w:rPr>
              <w:t>Consultation days: according to consultation schedule</w:t>
            </w:r>
          </w:p>
        </w:tc>
      </w:tr>
      <w:tr w:rsidR="004B73FD" w:rsidRPr="004B73FD" w:rsidTr="00A5124D">
        <w:tc>
          <w:tcPr>
            <w:tcW w:w="2155" w:type="dxa"/>
          </w:tcPr>
          <w:p w:rsidR="00A5124D" w:rsidRPr="004B73FD" w:rsidRDefault="00A5124D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4B73FD">
              <w:rPr>
                <w:rFonts w:ascii="Sylfaen" w:hAnsi="Sylfaen"/>
                <w:b/>
                <w:i/>
                <w:lang w:val="fi-FI"/>
              </w:rPr>
              <w:t>Goal of educational course</w:t>
            </w:r>
          </w:p>
        </w:tc>
        <w:tc>
          <w:tcPr>
            <w:tcW w:w="8105" w:type="dxa"/>
          </w:tcPr>
          <w:p w:rsidR="00A5124D" w:rsidRPr="004B73FD" w:rsidRDefault="0061492C" w:rsidP="00752B9E">
            <w:pPr>
              <w:jc w:val="both"/>
              <w:rPr>
                <w:rFonts w:ascii="Sylfaen" w:hAnsi="Sylfaen"/>
                <w:bCs/>
                <w:i/>
              </w:rPr>
            </w:pPr>
            <w:proofErr w:type="gramStart"/>
            <w:r w:rsidRPr="004B73FD">
              <w:rPr>
                <w:rStyle w:val="tlid-translation"/>
                <w:rFonts w:ascii="Sylfaen" w:hAnsi="Sylfaen"/>
                <w:i/>
              </w:rPr>
              <w:t xml:space="preserve">The goal of the course is to </w:t>
            </w:r>
            <w:r w:rsidR="00E05122" w:rsidRPr="004B73FD">
              <w:rPr>
                <w:rStyle w:val="tlid-translation"/>
                <w:rFonts w:ascii="Sylfaen" w:hAnsi="Sylfaen"/>
                <w:i/>
              </w:rPr>
              <w:t xml:space="preserve">teach the </w:t>
            </w:r>
            <w:proofErr w:type="spellStart"/>
            <w:r w:rsidR="00E05122" w:rsidRPr="004B73FD">
              <w:rPr>
                <w:rStyle w:val="tlid-translation"/>
                <w:rFonts w:ascii="Sylfaen" w:hAnsi="Sylfaen"/>
                <w:i/>
              </w:rPr>
              <w:t>students</w:t>
            </w:r>
            <w:r w:rsidR="00F965F9" w:rsidRPr="004B73FD">
              <w:rPr>
                <w:rFonts w:ascii="Sylfaen" w:hAnsi="Sylfaen"/>
                <w:bCs/>
                <w:i/>
              </w:rPr>
              <w:t>the</w:t>
            </w:r>
            <w:proofErr w:type="spellEnd"/>
            <w:r w:rsidR="00F965F9" w:rsidRPr="004B73FD">
              <w:rPr>
                <w:rFonts w:ascii="Sylfaen" w:hAnsi="Sylfaen"/>
                <w:bCs/>
                <w:i/>
              </w:rPr>
              <w:t xml:space="preserve"> structure of  soft a</w:t>
            </w:r>
            <w:r w:rsidR="00446FAC" w:rsidRPr="004B73FD">
              <w:rPr>
                <w:rFonts w:ascii="Sylfaen" w:hAnsi="Sylfaen"/>
                <w:bCs/>
                <w:i/>
              </w:rPr>
              <w:t>nd hard tissues of oral cavity-</w:t>
            </w:r>
            <w:r w:rsidR="00F965F9" w:rsidRPr="004B73FD">
              <w:rPr>
                <w:rFonts w:ascii="Sylfaen" w:hAnsi="Sylfaen"/>
                <w:bCs/>
                <w:i/>
              </w:rPr>
              <w:t>lips, cheeks, gums, palate, teeth, maxillary and mandibular  jaws</w:t>
            </w:r>
            <w:r w:rsidR="00446FAC" w:rsidRPr="004B73FD">
              <w:rPr>
                <w:rFonts w:ascii="Sylfaen" w:hAnsi="Sylfaen"/>
                <w:bCs/>
                <w:i/>
              </w:rPr>
              <w:t>,</w:t>
            </w:r>
            <w:r w:rsidR="00F965F9" w:rsidRPr="004B73FD">
              <w:rPr>
                <w:rFonts w:ascii="Sylfaen" w:hAnsi="Sylfaen"/>
                <w:bCs/>
                <w:i/>
              </w:rPr>
              <w:t xml:space="preserve"> </w:t>
            </w:r>
            <w:r w:rsidR="00446FAC" w:rsidRPr="004B73FD">
              <w:rPr>
                <w:rFonts w:ascii="Sylfaen" w:hAnsi="Sylfaen"/>
                <w:bCs/>
                <w:i/>
              </w:rPr>
              <w:t>structure</w:t>
            </w:r>
            <w:r w:rsidR="00F965F9" w:rsidRPr="004B73FD">
              <w:rPr>
                <w:rFonts w:ascii="Sylfaen" w:hAnsi="Sylfaen"/>
                <w:bCs/>
                <w:i/>
              </w:rPr>
              <w:t xml:space="preserve"> and composition of saliva and salivary glands, </w:t>
            </w:r>
            <w:proofErr w:type="spellStart"/>
            <w:r w:rsidR="00F965F9" w:rsidRPr="004B73FD">
              <w:rPr>
                <w:rFonts w:ascii="Sylfaen" w:hAnsi="Sylfaen"/>
                <w:bCs/>
                <w:i/>
              </w:rPr>
              <w:t>microbioma</w:t>
            </w:r>
            <w:proofErr w:type="spellEnd"/>
            <w:r w:rsidR="00F965F9" w:rsidRPr="004B73FD">
              <w:rPr>
                <w:rFonts w:ascii="Sylfaen" w:hAnsi="Sylfaen"/>
                <w:bCs/>
                <w:i/>
              </w:rPr>
              <w:t xml:space="preserve"> and acquisition of principles of preparation of cavity  of I, II, III, IV, V, VI classes by Black</w:t>
            </w:r>
            <w:r w:rsidR="00E92E76" w:rsidRPr="004B73FD">
              <w:rPr>
                <w:rFonts w:ascii="Sylfaen" w:hAnsi="Sylfaen"/>
                <w:bCs/>
                <w:i/>
              </w:rPr>
              <w:t xml:space="preserve">, preparation techniques with </w:t>
            </w:r>
            <w:proofErr w:type="spellStart"/>
            <w:r w:rsidR="00E92E76" w:rsidRPr="004B73FD">
              <w:rPr>
                <w:rFonts w:ascii="Sylfaen" w:hAnsi="Sylfaen"/>
                <w:bCs/>
                <w:i/>
              </w:rPr>
              <w:t>non invasive</w:t>
            </w:r>
            <w:proofErr w:type="spellEnd"/>
            <w:r w:rsidR="00E92E76" w:rsidRPr="004B73FD">
              <w:rPr>
                <w:rFonts w:ascii="Sylfaen" w:hAnsi="Sylfaen"/>
                <w:bCs/>
                <w:i/>
              </w:rPr>
              <w:t xml:space="preserve"> methods</w:t>
            </w:r>
            <w:r w:rsidR="00F965F9" w:rsidRPr="004B73FD">
              <w:rPr>
                <w:rFonts w:ascii="Sylfaen" w:hAnsi="Sylfaen"/>
                <w:bCs/>
                <w:i/>
              </w:rPr>
              <w:t xml:space="preserve"> aims at establishment of basic  knowledge for acquisition of following courses.</w:t>
            </w:r>
            <w:proofErr w:type="gramEnd"/>
          </w:p>
          <w:p w:rsidR="00752B9E" w:rsidRPr="004B73FD" w:rsidRDefault="00752B9E" w:rsidP="00752B9E">
            <w:pPr>
              <w:jc w:val="both"/>
              <w:rPr>
                <w:rFonts w:ascii="Sylfaen" w:eastAsia="SimSun" w:hAnsi="Sylfaen" w:cs="Times New Roman"/>
                <w:b/>
                <w:i/>
              </w:rPr>
            </w:pPr>
            <w:r w:rsidRPr="004B73FD">
              <w:rPr>
                <w:rFonts w:ascii="Sylfaen" w:hAnsi="Sylfaen"/>
                <w:i/>
              </w:rPr>
              <w:t xml:space="preserve">The course aimed </w:t>
            </w:r>
            <w:r w:rsidRPr="004B73FD">
              <w:rPr>
                <w:rFonts w:ascii="Sylfaen" w:hAnsi="Sylfaen"/>
                <w:b/>
                <w:i/>
              </w:rPr>
              <w:t>to reinforced/practiced</w:t>
            </w:r>
            <w:r w:rsidRPr="004B73FD">
              <w:rPr>
                <w:rFonts w:ascii="Sylfaen" w:hAnsi="Sylfaen" w:cs="Arial"/>
                <w:i/>
                <w:lang w:eastAsia="zh-CN"/>
              </w:rPr>
              <w:t xml:space="preserve"> </w:t>
            </w:r>
            <w:r w:rsidRPr="004B73FD">
              <w:rPr>
                <w:rFonts w:ascii="Sylfaen" w:hAnsi="Sylfaen"/>
                <w:i/>
              </w:rPr>
              <w:t>the student on</w:t>
            </w:r>
            <w:r w:rsidRPr="004B73FD">
              <w:rPr>
                <w:rFonts w:ascii="Sylfaen" w:hAnsi="Sylfaen" w:cs="Arial"/>
                <w:i/>
                <w:lang w:eastAsia="zh-CN"/>
              </w:rPr>
              <w:t xml:space="preserve"> Perform and practice practical procedures effectively and safely;  Demonstrate a working knowledge of the socio-cultural context of health care; Identify the oral health care needs of patients</w:t>
            </w:r>
          </w:p>
          <w:p w:rsidR="00752B9E" w:rsidRPr="004B73FD" w:rsidRDefault="00752B9E" w:rsidP="00752B9E">
            <w:pPr>
              <w:jc w:val="both"/>
              <w:rPr>
                <w:rFonts w:ascii="Sylfaen" w:hAnsi="Sylfaen"/>
                <w:bCs/>
                <w:i/>
              </w:rPr>
            </w:pPr>
            <w:r w:rsidRPr="004B73FD">
              <w:rPr>
                <w:rFonts w:ascii="Sylfaen" w:hAnsi="Sylfaen" w:cs="Arial"/>
                <w:i/>
                <w:lang w:eastAsia="zh-CN"/>
              </w:rPr>
              <w:t xml:space="preserve">Apply appropriate diagnostic processes; Demonstrate and apply critical thinking to practice problems; and </w:t>
            </w:r>
            <w:r w:rsidRPr="004B73FD">
              <w:rPr>
                <w:rFonts w:ascii="Sylfaen" w:hAnsi="Sylfaen" w:cs="Arial"/>
                <w:b/>
                <w:i/>
                <w:lang w:eastAsia="zh-CN"/>
              </w:rPr>
              <w:t xml:space="preserve">to </w:t>
            </w:r>
            <w:r w:rsidRPr="004B73FD">
              <w:rPr>
                <w:rFonts w:ascii="Sylfaen" w:hAnsi="Sylfaen"/>
                <w:b/>
                <w:i/>
              </w:rPr>
              <w:t>mastering</w:t>
            </w:r>
            <w:r w:rsidRPr="004B73FD">
              <w:rPr>
                <w:rFonts w:ascii="Sylfaen" w:hAnsi="Sylfaen"/>
                <w:i/>
              </w:rPr>
              <w:t xml:space="preserve"> the student on </w:t>
            </w:r>
            <w:bookmarkStart w:id="1" w:name="_Hlk20462817"/>
            <w:r w:rsidRPr="004B73FD">
              <w:rPr>
                <w:rFonts w:ascii="Sylfaen" w:hAnsi="Sylfaen" w:cs="Arial"/>
                <w:i/>
                <w:lang w:eastAsia="zh-CN"/>
              </w:rPr>
              <w:t>Use effective communication skills and styles</w:t>
            </w:r>
            <w:bookmarkEnd w:id="1"/>
            <w:r w:rsidRPr="004B73FD">
              <w:rPr>
                <w:rFonts w:ascii="Sylfaen" w:hAnsi="Sylfaen" w:cs="Arial"/>
                <w:i/>
                <w:lang w:eastAsia="zh-CN"/>
              </w:rPr>
              <w:t>; Provide effective and safe patient assessment and management.</w:t>
            </w:r>
          </w:p>
        </w:tc>
      </w:tr>
      <w:tr w:rsidR="004B73FD" w:rsidRPr="004B73FD" w:rsidTr="00A5124D">
        <w:tc>
          <w:tcPr>
            <w:tcW w:w="2155" w:type="dxa"/>
          </w:tcPr>
          <w:p w:rsidR="00A5124D" w:rsidRPr="004B73FD" w:rsidRDefault="00A5124D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4B73FD">
              <w:rPr>
                <w:rFonts w:ascii="Sylfaen" w:hAnsi="Sylfaen"/>
                <w:b/>
                <w:i/>
                <w:lang w:val="fi-FI"/>
              </w:rPr>
              <w:t xml:space="preserve">Precondition for admission </w:t>
            </w:r>
          </w:p>
        </w:tc>
        <w:tc>
          <w:tcPr>
            <w:tcW w:w="8105" w:type="dxa"/>
          </w:tcPr>
          <w:p w:rsidR="00A5124D" w:rsidRPr="004B73FD" w:rsidRDefault="00CD0A21" w:rsidP="00D34C8B">
            <w:pPr>
              <w:rPr>
                <w:rFonts w:ascii="Sylfaen" w:hAnsi="Sylfaen"/>
                <w:i/>
                <w:lang w:val="fi-FI"/>
              </w:rPr>
            </w:pPr>
            <w:r w:rsidRPr="004B73FD">
              <w:rPr>
                <w:rFonts w:ascii="Sylfaen" w:hAnsi="Sylfaen" w:cstheme="minorHAnsi"/>
                <w:i/>
              </w:rPr>
              <w:t>Anatomy 2</w:t>
            </w:r>
          </w:p>
        </w:tc>
      </w:tr>
      <w:tr w:rsidR="004B73FD" w:rsidRPr="004B73FD" w:rsidTr="00A5124D">
        <w:tc>
          <w:tcPr>
            <w:tcW w:w="2155" w:type="dxa"/>
          </w:tcPr>
          <w:p w:rsidR="00F965F9" w:rsidRPr="004B73FD" w:rsidRDefault="00F965F9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4B73FD">
              <w:rPr>
                <w:rFonts w:ascii="Sylfaen" w:hAnsi="Sylfaen"/>
                <w:b/>
                <w:i/>
                <w:lang w:val="fi-FI"/>
              </w:rPr>
              <w:t>System of students’ assessment</w:t>
            </w:r>
          </w:p>
        </w:tc>
        <w:tc>
          <w:tcPr>
            <w:tcW w:w="8105" w:type="dxa"/>
          </w:tcPr>
          <w:p w:rsidR="00F965F9" w:rsidRPr="004B73FD" w:rsidRDefault="00F965F9" w:rsidP="00F965F9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rFonts w:ascii="Sylfaen" w:hAnsi="Sylfaen"/>
                <w:i/>
                <w:sz w:val="22"/>
                <w:szCs w:val="22"/>
              </w:rPr>
            </w:pPr>
            <w:r w:rsidRPr="004B73FD">
              <w:rPr>
                <w:rStyle w:val="tlid-translation"/>
                <w:rFonts w:ascii="Sylfaen" w:hAnsi="Sylfaen"/>
                <w:b/>
                <w:i/>
                <w:sz w:val="22"/>
                <w:szCs w:val="22"/>
              </w:rPr>
              <w:t xml:space="preserve">The assessment system at the </w:t>
            </w:r>
            <w:r w:rsidRPr="004B73FD">
              <w:rPr>
                <w:rFonts w:ascii="Sylfaen" w:hAnsi="Sylfaen"/>
                <w:b/>
                <w:bCs/>
                <w:i/>
                <w:sz w:val="22"/>
                <w:szCs w:val="22"/>
                <w:lang w:val="fi-FI"/>
              </w:rPr>
              <w:t xml:space="preserve">Tbilisi   Humanitarian Teaching University </w:t>
            </w:r>
            <w:r w:rsidRPr="004B73FD">
              <w:rPr>
                <w:rStyle w:val="tlid-translation"/>
                <w:rFonts w:ascii="Sylfaen" w:hAnsi="Sylfaen"/>
                <w:b/>
                <w:i/>
                <w:sz w:val="22"/>
                <w:szCs w:val="22"/>
              </w:rPr>
              <w:t>is divided into the following components:</w:t>
            </w:r>
            <w:r w:rsidRPr="004B73FD">
              <w:rPr>
                <w:rFonts w:ascii="Sylfaen" w:hAnsi="Sylfaen"/>
                <w:i/>
                <w:sz w:val="22"/>
                <w:szCs w:val="22"/>
              </w:rPr>
              <w:br/>
            </w:r>
            <w:r w:rsidRPr="004B73FD">
              <w:rPr>
                <w:rStyle w:val="tlid-translation"/>
                <w:rFonts w:ascii="Sylfaen" w:hAnsi="Sylfaen"/>
                <w:i/>
                <w:sz w:val="22"/>
                <w:szCs w:val="22"/>
              </w:rPr>
              <w:t>Out of the total score (100 points) the intermediate assessment makes totally 60 points that are distributed as follows:</w:t>
            </w:r>
            <w:r w:rsidRPr="004B73FD">
              <w:rPr>
                <w:rFonts w:ascii="Sylfaen" w:hAnsi="Sylfaen"/>
                <w:i/>
                <w:sz w:val="22"/>
                <w:szCs w:val="22"/>
              </w:rPr>
              <w:br/>
            </w:r>
            <w:r w:rsidRPr="004B73FD">
              <w:rPr>
                <w:rStyle w:val="tlid-translation"/>
                <w:rFonts w:ascii="Sylfaen" w:hAnsi="Sylfaen"/>
                <w:b/>
                <w:i/>
                <w:sz w:val="22"/>
                <w:szCs w:val="22"/>
              </w:rPr>
              <w:t>A student’s activity during the educational semester</w:t>
            </w:r>
            <w:r w:rsidRPr="004B73FD">
              <w:rPr>
                <w:rStyle w:val="tlid-translation"/>
                <w:rFonts w:ascii="Sylfaen" w:hAnsi="Sylfaen"/>
                <w:i/>
                <w:sz w:val="22"/>
                <w:szCs w:val="22"/>
              </w:rPr>
              <w:t xml:space="preserve"> -30 points;</w:t>
            </w:r>
            <w:r w:rsidRPr="004B73FD">
              <w:rPr>
                <w:rFonts w:ascii="Sylfaen" w:hAnsi="Sylfaen"/>
                <w:i/>
                <w:sz w:val="22"/>
                <w:szCs w:val="22"/>
              </w:rPr>
              <w:br/>
            </w:r>
            <w:r w:rsidRPr="004B73FD">
              <w:rPr>
                <w:rStyle w:val="tlid-translation"/>
                <w:rFonts w:ascii="Sylfaen" w:hAnsi="Sylfaen"/>
                <w:b/>
                <w:i/>
                <w:sz w:val="22"/>
                <w:szCs w:val="22"/>
              </w:rPr>
              <w:t>Intermediate exam</w:t>
            </w:r>
            <w:r w:rsidRPr="004B73FD">
              <w:rPr>
                <w:rStyle w:val="tlid-translation"/>
                <w:rFonts w:ascii="Sylfaen" w:hAnsi="Sylfaen"/>
                <w:i/>
                <w:sz w:val="22"/>
                <w:szCs w:val="22"/>
              </w:rPr>
              <w:t xml:space="preserve"> - 30 points;</w:t>
            </w:r>
            <w:r w:rsidRPr="004B73FD">
              <w:rPr>
                <w:rFonts w:ascii="Sylfaen" w:hAnsi="Sylfaen"/>
                <w:i/>
                <w:sz w:val="22"/>
                <w:szCs w:val="22"/>
              </w:rPr>
              <w:br/>
            </w:r>
            <w:r w:rsidRPr="004B73FD">
              <w:rPr>
                <w:rStyle w:val="tlid-translation"/>
                <w:rFonts w:ascii="Sylfaen" w:hAnsi="Sylfaen"/>
                <w:b/>
                <w:i/>
                <w:sz w:val="22"/>
                <w:szCs w:val="22"/>
              </w:rPr>
              <w:t>and the final exam</w:t>
            </w:r>
            <w:r w:rsidRPr="004B73FD">
              <w:rPr>
                <w:rStyle w:val="tlid-translation"/>
                <w:rFonts w:ascii="Sylfaen" w:hAnsi="Sylfaen"/>
                <w:i/>
                <w:sz w:val="22"/>
                <w:szCs w:val="22"/>
              </w:rPr>
              <w:t xml:space="preserve"> - 40 points.</w:t>
            </w:r>
            <w:r w:rsidRPr="004B73FD">
              <w:rPr>
                <w:rFonts w:ascii="Sylfaen" w:hAnsi="Sylfaen"/>
                <w:i/>
                <w:sz w:val="22"/>
                <w:szCs w:val="22"/>
              </w:rPr>
              <w:br/>
            </w:r>
            <w:r w:rsidRPr="004B73FD">
              <w:rPr>
                <w:rStyle w:val="tlid-translation"/>
                <w:rFonts w:ascii="Sylfaen" w:hAnsi="Sylfaen"/>
                <w:i/>
                <w:sz w:val="22"/>
                <w:szCs w:val="22"/>
              </w:rPr>
              <w:t xml:space="preserve">The limit of minimum competence in the component of intermediate assessments totals at least </w:t>
            </w:r>
            <w:r w:rsidRPr="004B73FD">
              <w:rPr>
                <w:rStyle w:val="tlid-translation"/>
                <w:rFonts w:ascii="Sylfaen" w:hAnsi="Sylfaen"/>
                <w:b/>
                <w:i/>
                <w:sz w:val="22"/>
                <w:szCs w:val="22"/>
              </w:rPr>
              <w:t>1</w:t>
            </w:r>
            <w:r w:rsidR="00446FAC" w:rsidRPr="004B73FD">
              <w:rPr>
                <w:rStyle w:val="tlid-translation"/>
                <w:rFonts w:ascii="Sylfaen" w:hAnsi="Sylfaen"/>
                <w:b/>
                <w:i/>
                <w:sz w:val="22"/>
                <w:szCs w:val="22"/>
              </w:rPr>
              <w:t>8</w:t>
            </w:r>
            <w:r w:rsidRPr="004B73FD">
              <w:rPr>
                <w:rStyle w:val="tlid-translation"/>
                <w:rFonts w:ascii="Sylfaen" w:hAnsi="Sylfaen"/>
                <w:b/>
                <w:i/>
                <w:sz w:val="22"/>
                <w:szCs w:val="22"/>
              </w:rPr>
              <w:t xml:space="preserve"> points.</w:t>
            </w:r>
            <w:r w:rsidRPr="004B73FD">
              <w:rPr>
                <w:rFonts w:ascii="Sylfaen" w:hAnsi="Sylfaen"/>
                <w:i/>
                <w:sz w:val="22"/>
                <w:szCs w:val="22"/>
              </w:rPr>
              <w:br/>
            </w:r>
            <w:r w:rsidRPr="004B73FD">
              <w:rPr>
                <w:rStyle w:val="tlid-translation"/>
                <w:rFonts w:ascii="Sylfaen" w:hAnsi="Sylfaen"/>
                <w:i/>
                <w:sz w:val="22"/>
                <w:szCs w:val="22"/>
              </w:rPr>
              <w:t xml:space="preserve">The limit of minimum competence of the final assessment is </w:t>
            </w:r>
            <w:r w:rsidRPr="004B73FD">
              <w:rPr>
                <w:rStyle w:val="tlid-translation"/>
                <w:rFonts w:ascii="Sylfaen" w:hAnsi="Sylfaen"/>
                <w:b/>
                <w:i/>
                <w:sz w:val="22"/>
                <w:szCs w:val="22"/>
              </w:rPr>
              <w:t>50%</w:t>
            </w:r>
            <w:r w:rsidRPr="004B73FD">
              <w:rPr>
                <w:rStyle w:val="tlid-translation"/>
                <w:rFonts w:ascii="Sylfaen" w:hAnsi="Sylfaen"/>
                <w:i/>
                <w:sz w:val="22"/>
                <w:szCs w:val="22"/>
              </w:rPr>
              <w:t xml:space="preserve"> of the total sum of the final assessment, i.e. </w:t>
            </w:r>
            <w:r w:rsidRPr="004B73FD">
              <w:rPr>
                <w:rStyle w:val="tlid-translation"/>
                <w:rFonts w:ascii="Sylfaen" w:hAnsi="Sylfaen"/>
                <w:b/>
                <w:i/>
                <w:sz w:val="22"/>
                <w:szCs w:val="22"/>
              </w:rPr>
              <w:t>20 points out of 40 points.</w:t>
            </w:r>
          </w:p>
          <w:p w:rsidR="00F965F9" w:rsidRPr="004B73FD" w:rsidRDefault="00F965F9" w:rsidP="00F965F9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rFonts w:ascii="Sylfaen" w:hAnsi="Sylfaen"/>
                <w:i/>
                <w:sz w:val="22"/>
                <w:szCs w:val="22"/>
              </w:rPr>
            </w:pPr>
            <w:r w:rsidRPr="004B73FD">
              <w:rPr>
                <w:rFonts w:ascii="Sylfaen" w:hAnsi="Sylfaen"/>
                <w:i/>
                <w:sz w:val="22"/>
                <w:szCs w:val="22"/>
              </w:rPr>
              <w:lastRenderedPageBreak/>
              <w:br/>
            </w:r>
            <w:r w:rsidRPr="004B73FD">
              <w:rPr>
                <w:rStyle w:val="tlid-translation"/>
                <w:rFonts w:ascii="Sylfaen" w:hAnsi="Sylfaen"/>
                <w:b/>
                <w:i/>
                <w:sz w:val="22"/>
                <w:szCs w:val="22"/>
              </w:rPr>
              <w:t>The assessment system allows:</w:t>
            </w:r>
            <w:r w:rsidRPr="004B73FD">
              <w:rPr>
                <w:rFonts w:ascii="Sylfaen" w:hAnsi="Sylfaen"/>
                <w:i/>
                <w:sz w:val="22"/>
                <w:szCs w:val="22"/>
              </w:rPr>
              <w:br/>
            </w:r>
            <w:r w:rsidRPr="004B73FD">
              <w:rPr>
                <w:rFonts w:ascii="Sylfaen" w:hAnsi="Sylfaen"/>
                <w:b/>
                <w:i/>
                <w:sz w:val="22"/>
                <w:szCs w:val="22"/>
                <w:shd w:val="clear" w:color="auto" w:fill="FFFFFF"/>
              </w:rPr>
              <w:t>A) Five types of positive assessment:</w:t>
            </w:r>
            <w:r w:rsidRPr="004B73FD">
              <w:rPr>
                <w:rFonts w:ascii="Sylfaen" w:hAnsi="Sylfaen"/>
                <w:i/>
                <w:sz w:val="22"/>
                <w:szCs w:val="22"/>
              </w:rPr>
              <w:br/>
            </w:r>
            <w:proofErr w:type="spellStart"/>
            <w:r w:rsidRPr="004B73FD">
              <w:rPr>
                <w:rFonts w:ascii="Sylfaen" w:hAnsi="Sylfaen"/>
                <w:i/>
                <w:sz w:val="22"/>
                <w:szCs w:val="22"/>
                <w:bdr w:val="none" w:sz="0" w:space="0" w:color="auto" w:frame="1"/>
              </w:rPr>
              <w:t>a.a</w:t>
            </w:r>
            <w:proofErr w:type="spellEnd"/>
            <w:r w:rsidRPr="004B73FD">
              <w:rPr>
                <w:rFonts w:ascii="Sylfaen" w:hAnsi="Sylfaen"/>
                <w:i/>
                <w:sz w:val="22"/>
                <w:szCs w:val="22"/>
                <w:bdr w:val="none" w:sz="0" w:space="0" w:color="auto" w:frame="1"/>
              </w:rPr>
              <w:t xml:space="preserve">) </w:t>
            </w:r>
            <w:r w:rsidRPr="004B73FD">
              <w:rPr>
                <w:rFonts w:ascii="Sylfaen" w:hAnsi="Sylfaen"/>
                <w:b/>
                <w:i/>
                <w:sz w:val="22"/>
                <w:szCs w:val="22"/>
                <w:bdr w:val="none" w:sz="0" w:space="0" w:color="auto" w:frame="1"/>
              </w:rPr>
              <w:t>(A) Excellent</w:t>
            </w:r>
            <w:r w:rsidRPr="004B73FD">
              <w:rPr>
                <w:rFonts w:ascii="Sylfaen" w:hAnsi="Sylfaen"/>
                <w:i/>
                <w:sz w:val="22"/>
                <w:szCs w:val="22"/>
                <w:bdr w:val="none" w:sz="0" w:space="0" w:color="auto" w:frame="1"/>
              </w:rPr>
              <w:t xml:space="preserve"> - 91-100 points of the assessment;</w:t>
            </w:r>
          </w:p>
          <w:p w:rsidR="00F965F9" w:rsidRPr="004B73FD" w:rsidRDefault="00F965F9" w:rsidP="00F965F9">
            <w:pPr>
              <w:shd w:val="clear" w:color="auto" w:fill="FFFFFF"/>
              <w:textAlignment w:val="baseline"/>
              <w:rPr>
                <w:rFonts w:ascii="Sylfaen" w:eastAsia="Times New Roman" w:hAnsi="Sylfaen" w:cs="Times New Roman"/>
                <w:i/>
              </w:rPr>
            </w:pPr>
            <w:proofErr w:type="spellStart"/>
            <w:r w:rsidRPr="004B73FD">
              <w:rPr>
                <w:rFonts w:ascii="Sylfaen" w:eastAsia="Times New Roman" w:hAnsi="Sylfaen" w:cs="Times New Roman"/>
                <w:i/>
                <w:bdr w:val="none" w:sz="0" w:space="0" w:color="auto" w:frame="1"/>
              </w:rPr>
              <w:t>a.b</w:t>
            </w:r>
            <w:proofErr w:type="spellEnd"/>
            <w:r w:rsidRPr="004B73FD">
              <w:rPr>
                <w:rFonts w:ascii="Sylfaen" w:eastAsia="Times New Roman" w:hAnsi="Sylfaen" w:cs="Times New Roman"/>
                <w:i/>
                <w:bdr w:val="none" w:sz="0" w:space="0" w:color="auto" w:frame="1"/>
              </w:rPr>
              <w:t xml:space="preserve">) </w:t>
            </w:r>
            <w:r w:rsidRPr="004B73FD">
              <w:rPr>
                <w:rFonts w:ascii="Sylfaen" w:eastAsia="Times New Roman" w:hAnsi="Sylfaen" w:cs="Times New Roman"/>
                <w:b/>
                <w:i/>
                <w:bdr w:val="none" w:sz="0" w:space="0" w:color="auto" w:frame="1"/>
              </w:rPr>
              <w:t>(B) Very good</w:t>
            </w:r>
            <w:r w:rsidRPr="004B73FD">
              <w:rPr>
                <w:rFonts w:ascii="Sylfaen" w:eastAsia="Times New Roman" w:hAnsi="Sylfaen" w:cs="Times New Roman"/>
                <w:i/>
                <w:bdr w:val="none" w:sz="0" w:space="0" w:color="auto" w:frame="1"/>
              </w:rPr>
              <w:t xml:space="preserve"> - 81-90 points from maximum marks;</w:t>
            </w:r>
          </w:p>
          <w:p w:rsidR="00F965F9" w:rsidRPr="004B73FD" w:rsidRDefault="00F965F9" w:rsidP="00F965F9">
            <w:pPr>
              <w:shd w:val="clear" w:color="auto" w:fill="FFFFFF"/>
              <w:textAlignment w:val="baseline"/>
              <w:rPr>
                <w:rFonts w:ascii="Sylfaen" w:eastAsia="Times New Roman" w:hAnsi="Sylfaen" w:cs="Times New Roman"/>
                <w:i/>
              </w:rPr>
            </w:pPr>
            <w:proofErr w:type="spellStart"/>
            <w:r w:rsidRPr="004B73FD">
              <w:rPr>
                <w:rFonts w:ascii="Sylfaen" w:eastAsia="Times New Roman" w:hAnsi="Sylfaen" w:cs="Times New Roman"/>
                <w:i/>
                <w:bdr w:val="none" w:sz="0" w:space="0" w:color="auto" w:frame="1"/>
              </w:rPr>
              <w:t>a.c</w:t>
            </w:r>
            <w:proofErr w:type="spellEnd"/>
            <w:r w:rsidRPr="004B73FD">
              <w:rPr>
                <w:rFonts w:ascii="Sylfaen" w:eastAsia="Times New Roman" w:hAnsi="Sylfaen" w:cs="Times New Roman"/>
                <w:i/>
                <w:bdr w:val="none" w:sz="0" w:space="0" w:color="auto" w:frame="1"/>
              </w:rPr>
              <w:t xml:space="preserve">) </w:t>
            </w:r>
            <w:r w:rsidRPr="004B73FD">
              <w:rPr>
                <w:rFonts w:ascii="Sylfaen" w:eastAsia="Times New Roman" w:hAnsi="Sylfaen" w:cs="Times New Roman"/>
                <w:b/>
                <w:i/>
                <w:bdr w:val="none" w:sz="0" w:space="0" w:color="auto" w:frame="1"/>
              </w:rPr>
              <w:t>(C) Good</w:t>
            </w:r>
            <w:r w:rsidRPr="004B73FD">
              <w:rPr>
                <w:rFonts w:ascii="Sylfaen" w:eastAsia="Times New Roman" w:hAnsi="Sylfaen" w:cs="Times New Roman"/>
                <w:i/>
                <w:bdr w:val="none" w:sz="0" w:space="0" w:color="auto" w:frame="1"/>
              </w:rPr>
              <w:t xml:space="preserve"> - 71-80 points from maximum marks;</w:t>
            </w:r>
          </w:p>
          <w:p w:rsidR="00F965F9" w:rsidRPr="004B73FD" w:rsidRDefault="00F965F9" w:rsidP="00F965F9">
            <w:pPr>
              <w:shd w:val="clear" w:color="auto" w:fill="FFFFFF"/>
              <w:textAlignment w:val="baseline"/>
              <w:rPr>
                <w:rFonts w:ascii="Sylfaen" w:eastAsia="Times New Roman" w:hAnsi="Sylfaen" w:cs="Times New Roman"/>
                <w:i/>
              </w:rPr>
            </w:pPr>
            <w:proofErr w:type="spellStart"/>
            <w:r w:rsidRPr="004B73FD">
              <w:rPr>
                <w:rFonts w:ascii="Sylfaen" w:eastAsia="Times New Roman" w:hAnsi="Sylfaen" w:cs="Times New Roman"/>
                <w:i/>
                <w:bdr w:val="none" w:sz="0" w:space="0" w:color="auto" w:frame="1"/>
              </w:rPr>
              <w:t>a.d</w:t>
            </w:r>
            <w:proofErr w:type="spellEnd"/>
            <w:r w:rsidRPr="004B73FD">
              <w:rPr>
                <w:rFonts w:ascii="Sylfaen" w:eastAsia="Times New Roman" w:hAnsi="Sylfaen" w:cs="Times New Roman"/>
                <w:i/>
                <w:bdr w:val="none" w:sz="0" w:space="0" w:color="auto" w:frame="1"/>
              </w:rPr>
              <w:t xml:space="preserve">) </w:t>
            </w:r>
            <w:r w:rsidRPr="004B73FD">
              <w:rPr>
                <w:rFonts w:ascii="Sylfaen" w:eastAsia="Times New Roman" w:hAnsi="Sylfaen" w:cs="Times New Roman"/>
                <w:b/>
                <w:i/>
                <w:bdr w:val="none" w:sz="0" w:space="0" w:color="auto" w:frame="1"/>
              </w:rPr>
              <w:t>(D) Satisfactory</w:t>
            </w:r>
            <w:r w:rsidRPr="004B73FD">
              <w:rPr>
                <w:rFonts w:ascii="Sylfaen" w:eastAsia="Times New Roman" w:hAnsi="Sylfaen" w:cs="Times New Roman"/>
                <w:i/>
                <w:bdr w:val="none" w:sz="0" w:space="0" w:color="auto" w:frame="1"/>
              </w:rPr>
              <w:t xml:space="preserve"> - 61-70 points from maximum marks;</w:t>
            </w:r>
          </w:p>
          <w:p w:rsidR="00F965F9" w:rsidRPr="004B73FD" w:rsidRDefault="00F965F9" w:rsidP="00F965F9">
            <w:pPr>
              <w:shd w:val="clear" w:color="auto" w:fill="FFFFFF"/>
              <w:textAlignment w:val="baseline"/>
              <w:rPr>
                <w:rFonts w:ascii="Sylfaen" w:eastAsia="Times New Roman" w:hAnsi="Sylfaen" w:cs="Times New Roman"/>
                <w:i/>
              </w:rPr>
            </w:pPr>
            <w:proofErr w:type="spellStart"/>
            <w:r w:rsidRPr="004B73FD">
              <w:rPr>
                <w:rFonts w:ascii="Sylfaen" w:eastAsia="Times New Roman" w:hAnsi="Sylfaen" w:cs="Times New Roman"/>
                <w:i/>
                <w:bdr w:val="none" w:sz="0" w:space="0" w:color="auto" w:frame="1"/>
              </w:rPr>
              <w:t>a.e</w:t>
            </w:r>
            <w:proofErr w:type="spellEnd"/>
            <w:r w:rsidRPr="004B73FD">
              <w:rPr>
                <w:rFonts w:ascii="Sylfaen" w:eastAsia="Times New Roman" w:hAnsi="Sylfaen" w:cs="Times New Roman"/>
                <w:i/>
                <w:bdr w:val="none" w:sz="0" w:space="0" w:color="auto" w:frame="1"/>
              </w:rPr>
              <w:t xml:space="preserve">) </w:t>
            </w:r>
            <w:r w:rsidRPr="004B73FD">
              <w:rPr>
                <w:rFonts w:ascii="Sylfaen" w:eastAsia="Times New Roman" w:hAnsi="Sylfaen" w:cs="Times New Roman"/>
                <w:b/>
                <w:i/>
                <w:bdr w:val="none" w:sz="0" w:space="0" w:color="auto" w:frame="1"/>
              </w:rPr>
              <w:t>(E) Sufficient</w:t>
            </w:r>
            <w:r w:rsidRPr="004B73FD">
              <w:rPr>
                <w:rFonts w:ascii="Sylfaen" w:eastAsia="Times New Roman" w:hAnsi="Sylfaen" w:cs="Times New Roman"/>
                <w:i/>
                <w:bdr w:val="none" w:sz="0" w:space="0" w:color="auto" w:frame="1"/>
              </w:rPr>
              <w:t xml:space="preserve"> - 51-60 points from maximum marks.</w:t>
            </w:r>
          </w:p>
          <w:p w:rsidR="00F965F9" w:rsidRPr="004B73FD" w:rsidRDefault="00F965F9" w:rsidP="00F965F9">
            <w:pPr>
              <w:shd w:val="clear" w:color="auto" w:fill="FFFFFF"/>
              <w:spacing w:line="270" w:lineRule="atLeast"/>
              <w:textAlignment w:val="baseline"/>
              <w:outlineLvl w:val="5"/>
              <w:rPr>
                <w:rFonts w:ascii="Sylfaen" w:eastAsia="Times New Roman" w:hAnsi="Sylfaen" w:cs="Times New Roman"/>
                <w:b/>
                <w:bCs/>
                <w:i/>
              </w:rPr>
            </w:pPr>
            <w:r w:rsidRPr="004B73FD">
              <w:rPr>
                <w:rFonts w:ascii="Sylfaen" w:eastAsia="Times New Roman" w:hAnsi="Sylfaen" w:cs="Times New Roman"/>
                <w:b/>
                <w:bCs/>
                <w:i/>
                <w:bdr w:val="none" w:sz="0" w:space="0" w:color="auto" w:frame="1"/>
              </w:rPr>
              <w:t>B) Two types of negative assessment:</w:t>
            </w:r>
          </w:p>
          <w:p w:rsidR="00F965F9" w:rsidRPr="004B73FD" w:rsidRDefault="00F965F9" w:rsidP="00F965F9">
            <w:pPr>
              <w:shd w:val="clear" w:color="auto" w:fill="FFFFFF"/>
              <w:textAlignment w:val="baseline"/>
              <w:rPr>
                <w:rFonts w:ascii="Sylfaen" w:eastAsia="Times New Roman" w:hAnsi="Sylfaen" w:cs="Times New Roman"/>
                <w:i/>
              </w:rPr>
            </w:pPr>
            <w:proofErr w:type="spellStart"/>
            <w:r w:rsidRPr="004B73FD">
              <w:rPr>
                <w:rFonts w:ascii="Sylfaen" w:eastAsia="Times New Roman" w:hAnsi="Sylfaen" w:cs="Times New Roman"/>
                <w:b/>
                <w:i/>
                <w:bdr w:val="none" w:sz="0" w:space="0" w:color="auto" w:frame="1"/>
              </w:rPr>
              <w:t>b.a</w:t>
            </w:r>
            <w:proofErr w:type="spellEnd"/>
            <w:r w:rsidRPr="004B73FD">
              <w:rPr>
                <w:rFonts w:ascii="Sylfaen" w:eastAsia="Times New Roman" w:hAnsi="Sylfaen" w:cs="Times New Roman"/>
                <w:b/>
                <w:i/>
                <w:bdr w:val="none" w:sz="0" w:space="0" w:color="auto" w:frame="1"/>
              </w:rPr>
              <w:t>) (FX) D</w:t>
            </w:r>
            <w:r w:rsidRPr="004B73FD">
              <w:rPr>
                <w:rFonts w:ascii="Sylfaen" w:eastAsia="Times New Roman" w:hAnsi="Sylfaen" w:cs="Times New Roman"/>
                <w:b/>
                <w:i/>
                <w:bdr w:val="none" w:sz="0" w:space="0" w:color="auto" w:frame="1"/>
                <w:lang w:val="ka-GE"/>
              </w:rPr>
              <w:t>id not pass</w:t>
            </w:r>
            <w:r w:rsidRPr="004B73FD">
              <w:rPr>
                <w:rFonts w:ascii="Sylfaen" w:eastAsia="Times New Roman" w:hAnsi="Sylfaen" w:cs="Times New Roman"/>
                <w:i/>
                <w:bdr w:val="none" w:sz="0" w:space="0" w:color="auto" w:frame="1"/>
                <w:lang w:val="ka-GE"/>
              </w:rPr>
              <w:t xml:space="preserve"> - 41-50 points </w:t>
            </w:r>
            <w:r w:rsidRPr="004B73FD">
              <w:rPr>
                <w:rFonts w:ascii="Sylfaen" w:eastAsia="Times New Roman" w:hAnsi="Sylfaen" w:cs="Times New Roman"/>
                <w:i/>
                <w:bdr w:val="none" w:sz="0" w:space="0" w:color="auto" w:frame="1"/>
              </w:rPr>
              <w:t>from</w:t>
            </w:r>
            <w:r w:rsidRPr="004B73FD">
              <w:rPr>
                <w:rFonts w:ascii="Sylfaen" w:eastAsia="Times New Roman" w:hAnsi="Sylfaen" w:cs="Times New Roman"/>
                <w:i/>
                <w:bdr w:val="none" w:sz="0" w:space="0" w:color="auto" w:frame="1"/>
                <w:lang w:val="ka-GE"/>
              </w:rPr>
              <w:t> maximum </w:t>
            </w:r>
            <w:r w:rsidRPr="004B73FD">
              <w:rPr>
                <w:rFonts w:ascii="Sylfaen" w:eastAsia="Times New Roman" w:hAnsi="Sylfaen" w:cs="Times New Roman"/>
                <w:i/>
                <w:bdr w:val="none" w:sz="0" w:space="0" w:color="auto" w:frame="1"/>
              </w:rPr>
              <w:t>marks</w:t>
            </w:r>
            <w:r w:rsidRPr="004B73FD">
              <w:rPr>
                <w:rFonts w:ascii="Sylfaen" w:eastAsia="Times New Roman" w:hAnsi="Sylfaen" w:cs="Times New Roman"/>
                <w:i/>
                <w:bdr w:val="none" w:sz="0" w:space="0" w:color="auto" w:frame="1"/>
                <w:lang w:val="ka-GE"/>
              </w:rPr>
              <w:t>, which means that </w:t>
            </w:r>
            <w:r w:rsidRPr="004B73FD">
              <w:rPr>
                <w:rFonts w:ascii="Sylfaen" w:eastAsia="Times New Roman" w:hAnsi="Sylfaen" w:cs="Times New Roman"/>
                <w:i/>
                <w:bdr w:val="none" w:sz="0" w:space="0" w:color="auto" w:frame="1"/>
              </w:rPr>
              <w:t>a</w:t>
            </w:r>
            <w:r w:rsidRPr="004B73FD">
              <w:rPr>
                <w:rFonts w:ascii="Sylfaen" w:eastAsia="Times New Roman" w:hAnsi="Sylfaen" w:cs="Times New Roman"/>
                <w:i/>
                <w:bdr w:val="none" w:sz="0" w:space="0" w:color="auto" w:frame="1"/>
                <w:lang w:val="ka-GE"/>
              </w:rPr>
              <w:t> student needs </w:t>
            </w:r>
            <w:r w:rsidRPr="004B73FD">
              <w:rPr>
                <w:rFonts w:ascii="Sylfaen" w:eastAsia="Times New Roman" w:hAnsi="Sylfaen" w:cs="Times New Roman"/>
                <w:i/>
                <w:bdr w:val="none" w:sz="0" w:space="0" w:color="auto" w:frame="1"/>
              </w:rPr>
              <w:t>harder work</w:t>
            </w:r>
            <w:r w:rsidRPr="004B73FD">
              <w:rPr>
                <w:rFonts w:ascii="Sylfaen" w:eastAsia="Times New Roman" w:hAnsi="Sylfaen" w:cs="Times New Roman"/>
                <w:i/>
                <w:bdr w:val="none" w:sz="0" w:space="0" w:color="auto" w:frame="1"/>
                <w:lang w:val="ka-GE"/>
              </w:rPr>
              <w:t> to pass and is granted one additional attempt with independent work</w:t>
            </w:r>
            <w:r w:rsidRPr="004B73FD">
              <w:rPr>
                <w:rFonts w:ascii="Sylfaen" w:eastAsia="Times New Roman" w:hAnsi="Sylfaen" w:cs="Times New Roman"/>
                <w:i/>
                <w:bdr w:val="none" w:sz="0" w:space="0" w:color="auto" w:frame="1"/>
              </w:rPr>
              <w:t>;</w:t>
            </w:r>
          </w:p>
          <w:p w:rsidR="00F965F9" w:rsidRPr="004B73FD" w:rsidRDefault="00F965F9" w:rsidP="00F965F9">
            <w:pPr>
              <w:shd w:val="clear" w:color="auto" w:fill="FFFFFF"/>
              <w:textAlignment w:val="baseline"/>
              <w:rPr>
                <w:rFonts w:ascii="Sylfaen" w:eastAsia="Times New Roman" w:hAnsi="Sylfaen" w:cs="Times New Roman"/>
                <w:i/>
              </w:rPr>
            </w:pPr>
            <w:proofErr w:type="spellStart"/>
            <w:r w:rsidRPr="004B73FD">
              <w:rPr>
                <w:rFonts w:ascii="Sylfaen" w:eastAsia="Times New Roman" w:hAnsi="Sylfaen" w:cs="Times New Roman"/>
                <w:b/>
                <w:i/>
                <w:bdr w:val="none" w:sz="0" w:space="0" w:color="auto" w:frame="1"/>
              </w:rPr>
              <w:t>b.b</w:t>
            </w:r>
            <w:proofErr w:type="spellEnd"/>
            <w:r w:rsidRPr="004B73FD">
              <w:rPr>
                <w:rFonts w:ascii="Sylfaen" w:eastAsia="Times New Roman" w:hAnsi="Sylfaen" w:cs="Times New Roman"/>
                <w:b/>
                <w:i/>
                <w:bdr w:val="none" w:sz="0" w:space="0" w:color="auto" w:frame="1"/>
              </w:rPr>
              <w:t>) (F) </w:t>
            </w:r>
            <w:r w:rsidRPr="004B73FD">
              <w:rPr>
                <w:rFonts w:ascii="Sylfaen" w:eastAsia="Times New Roman" w:hAnsi="Sylfaen" w:cs="Times New Roman"/>
                <w:b/>
                <w:i/>
                <w:bdr w:val="none" w:sz="0" w:space="0" w:color="auto" w:frame="1"/>
                <w:lang w:val="ka-GE"/>
              </w:rPr>
              <w:t>Fail-</w:t>
            </w:r>
            <w:r w:rsidRPr="004B73FD">
              <w:rPr>
                <w:rFonts w:ascii="Sylfaen" w:eastAsia="Times New Roman" w:hAnsi="Sylfaen" w:cs="Times New Roman"/>
                <w:i/>
                <w:bdr w:val="none" w:sz="0" w:space="0" w:color="auto" w:frame="1"/>
                <w:lang w:val="ka-GE"/>
              </w:rPr>
              <w:t xml:space="preserve"> 40 points and less </w:t>
            </w:r>
            <w:r w:rsidRPr="004B73FD">
              <w:rPr>
                <w:rFonts w:ascii="Sylfaen" w:eastAsia="Times New Roman" w:hAnsi="Sylfaen" w:cs="Times New Roman"/>
                <w:i/>
                <w:bdr w:val="none" w:sz="0" w:space="0" w:color="auto" w:frame="1"/>
              </w:rPr>
              <w:t>from</w:t>
            </w:r>
            <w:r w:rsidRPr="004B73FD">
              <w:rPr>
                <w:rFonts w:ascii="Sylfaen" w:eastAsia="Times New Roman" w:hAnsi="Sylfaen" w:cs="Times New Roman"/>
                <w:i/>
                <w:bdr w:val="none" w:sz="0" w:space="0" w:color="auto" w:frame="1"/>
                <w:lang w:val="ka-GE"/>
              </w:rPr>
              <w:t> maximum </w:t>
            </w:r>
            <w:r w:rsidRPr="004B73FD">
              <w:rPr>
                <w:rFonts w:ascii="Sylfaen" w:eastAsia="Times New Roman" w:hAnsi="Sylfaen" w:cs="Times New Roman"/>
                <w:i/>
                <w:bdr w:val="none" w:sz="0" w:space="0" w:color="auto" w:frame="1"/>
              </w:rPr>
              <w:t>marks</w:t>
            </w:r>
            <w:r w:rsidRPr="004B73FD">
              <w:rPr>
                <w:rFonts w:ascii="Sylfaen" w:eastAsia="Times New Roman" w:hAnsi="Sylfaen" w:cs="Times New Roman"/>
                <w:i/>
                <w:bdr w:val="none" w:sz="0" w:space="0" w:color="auto" w:frame="1"/>
                <w:lang w:val="ka-GE"/>
              </w:rPr>
              <w:t>, which means the </w:t>
            </w:r>
            <w:r w:rsidRPr="004B73FD">
              <w:rPr>
                <w:rFonts w:ascii="Sylfaen" w:eastAsia="Times New Roman" w:hAnsi="Sylfaen" w:cs="Times New Roman"/>
                <w:i/>
                <w:bdr w:val="none" w:sz="0" w:space="0" w:color="auto" w:frame="1"/>
              </w:rPr>
              <w:t>performance a student is not sufficient and he/she</w:t>
            </w:r>
            <w:r w:rsidRPr="004B73FD">
              <w:rPr>
                <w:rFonts w:ascii="Sylfaen" w:eastAsia="Times New Roman" w:hAnsi="Sylfaen" w:cs="Times New Roman"/>
                <w:i/>
                <w:bdr w:val="none" w:sz="0" w:space="0" w:color="auto" w:frame="1"/>
                <w:lang w:val="ka-GE"/>
              </w:rPr>
              <w:t> has to learn the subject from the beginning</w:t>
            </w:r>
            <w:r w:rsidRPr="004B73FD">
              <w:rPr>
                <w:rFonts w:ascii="Sylfaen" w:eastAsia="Times New Roman" w:hAnsi="Sylfaen" w:cs="Times New Roman"/>
                <w:i/>
                <w:bdr w:val="none" w:sz="0" w:space="0" w:color="auto" w:frame="1"/>
              </w:rPr>
              <w:t>.</w:t>
            </w:r>
          </w:p>
          <w:p w:rsidR="00F965F9" w:rsidRPr="004B73FD" w:rsidRDefault="00F965F9" w:rsidP="0065458F">
            <w:pPr>
              <w:pStyle w:val="a3"/>
              <w:jc w:val="left"/>
              <w:rPr>
                <w:rFonts w:ascii="Sylfaen" w:hAnsi="Sylfaen"/>
                <w:bCs/>
                <w:i/>
                <w:sz w:val="22"/>
                <w:szCs w:val="22"/>
                <w:lang w:val="fi-FI"/>
              </w:rPr>
            </w:pPr>
            <w:r w:rsidRPr="004B73FD">
              <w:rPr>
                <w:rFonts w:ascii="Sylfaen" w:hAnsi="Sylfaen"/>
                <w:i/>
                <w:sz w:val="22"/>
                <w:szCs w:val="22"/>
              </w:rPr>
              <w:br/>
            </w:r>
            <w:r w:rsidRPr="004B73FD">
              <w:rPr>
                <w:rStyle w:val="tlid-translation"/>
                <w:rFonts w:ascii="Sylfaen" w:hAnsi="Sylfaen"/>
                <w:i/>
                <w:sz w:val="22"/>
                <w:szCs w:val="22"/>
              </w:rPr>
              <w:t>Bb) (F) - Fifty points and less than maximum score, which means that the work performed by the student is not enough and he has to learn the subject from the beginning.</w:t>
            </w:r>
            <w:r w:rsidRPr="004B73FD">
              <w:rPr>
                <w:rFonts w:ascii="Sylfaen" w:hAnsi="Sylfaen"/>
                <w:i/>
                <w:sz w:val="22"/>
                <w:szCs w:val="22"/>
              </w:rPr>
              <w:br/>
            </w:r>
            <w:r w:rsidRPr="004B73FD">
              <w:rPr>
                <w:rFonts w:ascii="Sylfaen" w:hAnsi="Sylfaen"/>
                <w:i/>
                <w:sz w:val="22"/>
                <w:szCs w:val="22"/>
              </w:rPr>
              <w:br/>
            </w:r>
            <w:r w:rsidRPr="004B73FD">
              <w:rPr>
                <w:rStyle w:val="tlid-translation"/>
                <w:rFonts w:ascii="Sylfaen" w:hAnsi="Sylfaen"/>
                <w:i/>
                <w:sz w:val="22"/>
                <w:szCs w:val="22"/>
              </w:rPr>
              <w:t xml:space="preserve">1. In case of one of the negative assessments: (FX) </w:t>
            </w:r>
            <w:r w:rsidRPr="004B73FD">
              <w:rPr>
                <w:rFonts w:ascii="Sylfaen" w:hAnsi="Sylfaen"/>
                <w:i/>
                <w:sz w:val="22"/>
                <w:szCs w:val="22"/>
                <w:bdr w:val="none" w:sz="0" w:space="0" w:color="auto" w:frame="1"/>
              </w:rPr>
              <w:t>D</w:t>
            </w:r>
            <w:r w:rsidRPr="004B73FD">
              <w:rPr>
                <w:rFonts w:ascii="Sylfaen" w:hAnsi="Sylfaen"/>
                <w:i/>
                <w:sz w:val="22"/>
                <w:szCs w:val="22"/>
                <w:bdr w:val="none" w:sz="0" w:space="0" w:color="auto" w:frame="1"/>
                <w:lang w:val="ka-GE"/>
              </w:rPr>
              <w:t>id not pass</w:t>
            </w:r>
            <w:r w:rsidRPr="004B73FD">
              <w:rPr>
                <w:rFonts w:ascii="Sylfaen" w:hAnsi="Sylfaen"/>
                <w:i/>
                <w:sz w:val="22"/>
                <w:szCs w:val="22"/>
                <w:bdr w:val="none" w:sz="0" w:space="0" w:color="auto" w:frame="1"/>
              </w:rPr>
              <w:t>,</w:t>
            </w:r>
            <w:r w:rsidRPr="004B73FD">
              <w:rPr>
                <w:rStyle w:val="tlid-translation"/>
                <w:rFonts w:ascii="Sylfaen" w:hAnsi="Sylfaen"/>
                <w:i/>
                <w:sz w:val="22"/>
                <w:szCs w:val="22"/>
              </w:rPr>
              <w:t xml:space="preserve"> the Teaching University shall appoint an additional exam within at least 5 days after the final exam results are announced and reflected in the exam table.</w:t>
            </w:r>
            <w:r w:rsidRPr="004B73FD">
              <w:rPr>
                <w:rFonts w:ascii="Sylfaen" w:hAnsi="Sylfaen"/>
                <w:i/>
                <w:sz w:val="22"/>
                <w:szCs w:val="22"/>
              </w:rPr>
              <w:br/>
            </w:r>
            <w:r w:rsidRPr="004B73FD">
              <w:rPr>
                <w:rStyle w:val="tlid-translation"/>
                <w:rFonts w:ascii="Sylfaen" w:hAnsi="Sylfaen"/>
                <w:i/>
                <w:sz w:val="22"/>
                <w:szCs w:val="22"/>
              </w:rPr>
              <w:t>2. The assessment received at the additional exam is the student's final assessment, which does not reflect the negative points received at the basic final exam.</w:t>
            </w:r>
            <w:r w:rsidRPr="004B73FD">
              <w:rPr>
                <w:rFonts w:ascii="Sylfaen" w:hAnsi="Sylfaen"/>
                <w:i/>
                <w:sz w:val="22"/>
                <w:szCs w:val="22"/>
              </w:rPr>
              <w:br/>
            </w:r>
            <w:r w:rsidRPr="004B73FD">
              <w:rPr>
                <w:rStyle w:val="tlid-translation"/>
                <w:rFonts w:ascii="Sylfaen" w:hAnsi="Sylfaen"/>
                <w:i/>
                <w:sz w:val="22"/>
                <w:szCs w:val="22"/>
              </w:rPr>
              <w:t xml:space="preserve">If the student receives at the additional exam from 0 to 50 points, (F) -0 score </w:t>
            </w:r>
            <w:proofErr w:type="gramStart"/>
            <w:r w:rsidRPr="004B73FD">
              <w:rPr>
                <w:rStyle w:val="tlid-translation"/>
                <w:rFonts w:ascii="Sylfaen" w:hAnsi="Sylfaen"/>
                <w:i/>
                <w:sz w:val="22"/>
                <w:szCs w:val="22"/>
              </w:rPr>
              <w:t>will be recorded</w:t>
            </w:r>
            <w:proofErr w:type="gramEnd"/>
            <w:r w:rsidRPr="004B73FD">
              <w:rPr>
                <w:rStyle w:val="tlid-translation"/>
                <w:rFonts w:ascii="Sylfaen" w:hAnsi="Sylfaen"/>
                <w:i/>
                <w:sz w:val="22"/>
                <w:szCs w:val="22"/>
              </w:rPr>
              <w:t xml:space="preserve"> in the student’s final examination record list. </w:t>
            </w:r>
          </w:p>
        </w:tc>
      </w:tr>
      <w:tr w:rsidR="004B73FD" w:rsidRPr="004B73FD" w:rsidTr="00A5124D">
        <w:tc>
          <w:tcPr>
            <w:tcW w:w="2155" w:type="dxa"/>
          </w:tcPr>
          <w:p w:rsidR="00F965F9" w:rsidRPr="004B73FD" w:rsidRDefault="00F965F9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4B73FD">
              <w:rPr>
                <w:rFonts w:ascii="Sylfaen" w:hAnsi="Sylfaen"/>
                <w:b/>
                <w:i/>
                <w:lang w:val="fi-FI"/>
              </w:rPr>
              <w:lastRenderedPageBreak/>
              <w:t>Content of educationla course</w:t>
            </w:r>
          </w:p>
        </w:tc>
        <w:tc>
          <w:tcPr>
            <w:tcW w:w="8105" w:type="dxa"/>
          </w:tcPr>
          <w:p w:rsidR="00F965F9" w:rsidRPr="004B73FD" w:rsidRDefault="00F965F9" w:rsidP="00A5124D">
            <w:pPr>
              <w:rPr>
                <w:rFonts w:ascii="Sylfaen" w:hAnsi="Sylfaen"/>
                <w:i/>
                <w:lang w:val="fi-FI"/>
              </w:rPr>
            </w:pPr>
            <w:r w:rsidRPr="004B73FD">
              <w:rPr>
                <w:rStyle w:val="tlid-translation"/>
                <w:rFonts w:ascii="Sylfaen" w:hAnsi="Sylfaen"/>
                <w:i/>
              </w:rPr>
              <w:t>See Appendix 1</w:t>
            </w:r>
          </w:p>
        </w:tc>
      </w:tr>
      <w:tr w:rsidR="004B73FD" w:rsidRPr="004B73FD" w:rsidTr="00A5124D">
        <w:tc>
          <w:tcPr>
            <w:tcW w:w="2155" w:type="dxa"/>
          </w:tcPr>
          <w:p w:rsidR="00F965F9" w:rsidRPr="004B73FD" w:rsidRDefault="00F965F9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4B73FD">
              <w:rPr>
                <w:rFonts w:ascii="Sylfaen" w:hAnsi="Sylfaen"/>
                <w:b/>
                <w:i/>
                <w:lang w:val="fi-FI"/>
              </w:rPr>
              <w:t>Assessment forms/methods/</w:t>
            </w:r>
          </w:p>
          <w:p w:rsidR="00F965F9" w:rsidRPr="004B73FD" w:rsidRDefault="00F965F9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4B73FD">
              <w:rPr>
                <w:rFonts w:ascii="Sylfaen" w:hAnsi="Sylfaen"/>
                <w:b/>
                <w:i/>
                <w:lang w:val="fi-FI"/>
              </w:rPr>
              <w:t>criteria/activities</w:t>
            </w:r>
          </w:p>
        </w:tc>
        <w:tc>
          <w:tcPr>
            <w:tcW w:w="8105" w:type="dxa"/>
          </w:tcPr>
          <w:p w:rsidR="004B73FD" w:rsidRPr="004B73FD" w:rsidRDefault="004B73FD" w:rsidP="004B73FD">
            <w:pPr>
              <w:tabs>
                <w:tab w:val="left" w:pos="360"/>
              </w:tabs>
              <w:jc w:val="both"/>
              <w:rPr>
                <w:rFonts w:ascii="Sylfaen" w:hAnsi="Sylfaen" w:cs="Sylfaen"/>
                <w:b/>
                <w:i/>
              </w:rPr>
            </w:pPr>
            <w:r w:rsidRPr="004B73FD">
              <w:rPr>
                <w:rFonts w:ascii="Sylfaen" w:hAnsi="Sylfaen"/>
                <w:b/>
                <w:i/>
              </w:rPr>
              <w:t>Activity - 30 scoring points.</w:t>
            </w:r>
          </w:p>
          <w:p w:rsidR="004B73FD" w:rsidRPr="004B73FD" w:rsidRDefault="004B73FD" w:rsidP="004B73FD">
            <w:pPr>
              <w:tabs>
                <w:tab w:val="left" w:pos="360"/>
              </w:tabs>
              <w:jc w:val="both"/>
              <w:rPr>
                <w:rFonts w:ascii="Sylfaen" w:hAnsi="Sylfaen" w:cs="Sylfaen"/>
                <w:b/>
                <w:i/>
              </w:rPr>
            </w:pPr>
          </w:p>
          <w:p w:rsidR="004B73FD" w:rsidRPr="004B73FD" w:rsidRDefault="004B73FD" w:rsidP="004B73FD">
            <w:pPr>
              <w:tabs>
                <w:tab w:val="left" w:pos="360"/>
              </w:tabs>
              <w:jc w:val="both"/>
              <w:rPr>
                <w:rFonts w:ascii="Sylfaen" w:hAnsi="Sylfaen" w:cs="Sylfaen"/>
                <w:b/>
                <w:i/>
              </w:rPr>
            </w:pPr>
            <w:r w:rsidRPr="004B73FD">
              <w:rPr>
                <w:rFonts w:ascii="Sylfaen" w:hAnsi="Sylfaen"/>
                <w:b/>
                <w:i/>
              </w:rPr>
              <w:t>Verbal presentation of theoretical material - 24 scoring points.</w:t>
            </w:r>
          </w:p>
          <w:p w:rsidR="004B73FD" w:rsidRPr="004B73FD" w:rsidRDefault="004B73FD" w:rsidP="004B73FD">
            <w:pPr>
              <w:tabs>
                <w:tab w:val="left" w:pos="360"/>
              </w:tabs>
              <w:jc w:val="both"/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 xml:space="preserve">Is assessed 12 times during the current verbal exam during the supervision, each is assessed with a maximum of 2 scoring points.  </w:t>
            </w:r>
          </w:p>
          <w:p w:rsidR="004B73FD" w:rsidRPr="004B73FD" w:rsidRDefault="004B73FD" w:rsidP="004B73FD">
            <w:pPr>
              <w:tabs>
                <w:tab w:val="left" w:pos="360"/>
              </w:tabs>
              <w:jc w:val="both"/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Assessment criteria:</w:t>
            </w:r>
          </w:p>
          <w:p w:rsidR="004B73FD" w:rsidRPr="004B73FD" w:rsidRDefault="004B73FD" w:rsidP="004B73FD">
            <w:pPr>
              <w:tabs>
                <w:tab w:val="left" w:pos="360"/>
              </w:tabs>
              <w:jc w:val="both"/>
              <w:rPr>
                <w:rFonts w:ascii="Sylfaen" w:hAnsi="Sylfaen"/>
                <w:i/>
              </w:rPr>
            </w:pPr>
          </w:p>
          <w:p w:rsidR="004B73FD" w:rsidRPr="004B73FD" w:rsidRDefault="004B73FD" w:rsidP="004B73FD">
            <w:pPr>
              <w:jc w:val="both"/>
              <w:rPr>
                <w:rFonts w:ascii="Sylfaen" w:eastAsia="Times New Roman" w:hAnsi="Sylfaen" w:cs="Arial"/>
                <w:bCs/>
                <w:i/>
                <w:noProof/>
              </w:rPr>
            </w:pPr>
            <w:r w:rsidRPr="004B73FD">
              <w:rPr>
                <w:rFonts w:ascii="Sylfaen" w:hAnsi="Sylfaen"/>
                <w:bCs/>
                <w:i/>
              </w:rPr>
              <w:t>2 scoring points: The student demonstrates complete, convincing and detailed knowledge of the material, freely uses specific terminology, discusses logically, actively uses information from the past material, is interactive</w:t>
            </w:r>
          </w:p>
          <w:p w:rsidR="004B73FD" w:rsidRPr="004B73FD" w:rsidRDefault="004B73FD" w:rsidP="004B73FD">
            <w:pPr>
              <w:jc w:val="both"/>
              <w:rPr>
                <w:rFonts w:ascii="Sylfaen" w:eastAsia="Times New Roman" w:hAnsi="Sylfaen" w:cs="Arial"/>
                <w:bCs/>
                <w:i/>
                <w:noProof/>
                <w:lang w:val="ka-GE" w:eastAsia="ru-RU"/>
              </w:rPr>
            </w:pPr>
          </w:p>
          <w:p w:rsidR="004B73FD" w:rsidRPr="004B73FD" w:rsidRDefault="004B73FD" w:rsidP="004B73FD">
            <w:pPr>
              <w:jc w:val="both"/>
              <w:rPr>
                <w:rFonts w:ascii="Sylfaen" w:eastAsia="Times New Roman" w:hAnsi="Sylfaen" w:cs="Arial"/>
                <w:bCs/>
                <w:i/>
                <w:noProof/>
              </w:rPr>
            </w:pPr>
            <w:r w:rsidRPr="004B73FD">
              <w:rPr>
                <w:rFonts w:ascii="Sylfaen" w:hAnsi="Sylfaen"/>
                <w:bCs/>
                <w:i/>
              </w:rPr>
              <w:t>1 scoring point: The student demonstrates imperfect, unconvincing knowledge of the material, has difficulty in reasoning logically.</w:t>
            </w:r>
          </w:p>
          <w:p w:rsidR="004B73FD" w:rsidRPr="004B73FD" w:rsidRDefault="004B73FD" w:rsidP="004B73FD">
            <w:pPr>
              <w:jc w:val="both"/>
              <w:rPr>
                <w:rFonts w:ascii="Sylfaen" w:eastAsia="Times New Roman" w:hAnsi="Sylfaen" w:cs="Arial"/>
                <w:bCs/>
                <w:i/>
                <w:noProof/>
                <w:lang w:val="ka-GE" w:eastAsia="ru-RU"/>
              </w:rPr>
            </w:pPr>
          </w:p>
          <w:p w:rsidR="004B73FD" w:rsidRPr="004B73FD" w:rsidRDefault="004B73FD" w:rsidP="004B73FD">
            <w:pPr>
              <w:jc w:val="both"/>
              <w:rPr>
                <w:rFonts w:ascii="Sylfaen" w:eastAsia="Times New Roman" w:hAnsi="Sylfaen" w:cs="Arial"/>
                <w:bCs/>
                <w:i/>
                <w:noProof/>
              </w:rPr>
            </w:pPr>
            <w:r w:rsidRPr="004B73FD">
              <w:rPr>
                <w:rFonts w:ascii="Sylfaen" w:hAnsi="Sylfaen"/>
                <w:bCs/>
                <w:i/>
              </w:rPr>
              <w:t xml:space="preserve">0 scoring point: The student has not used the material, is passive, the material </w:t>
            </w:r>
            <w:proofErr w:type="gramStart"/>
            <w:r w:rsidRPr="004B73FD">
              <w:rPr>
                <w:rFonts w:ascii="Sylfaen" w:hAnsi="Sylfaen"/>
                <w:bCs/>
                <w:i/>
              </w:rPr>
              <w:t>is not reviewed</w:t>
            </w:r>
            <w:proofErr w:type="gramEnd"/>
            <w:r w:rsidRPr="004B73FD">
              <w:rPr>
                <w:rFonts w:ascii="Sylfaen" w:hAnsi="Sylfaen"/>
                <w:bCs/>
                <w:i/>
              </w:rPr>
              <w:t>.</w:t>
            </w:r>
          </w:p>
          <w:p w:rsidR="004B73FD" w:rsidRPr="004B73FD" w:rsidRDefault="004B73FD" w:rsidP="004B73FD">
            <w:pPr>
              <w:jc w:val="both"/>
              <w:rPr>
                <w:rFonts w:ascii="Sylfaen" w:eastAsia="Times New Roman" w:hAnsi="Sylfaen" w:cs="Arial"/>
                <w:bCs/>
                <w:i/>
                <w:noProof/>
                <w:lang w:val="ka-GE" w:eastAsia="ru-RU"/>
              </w:rPr>
            </w:pPr>
          </w:p>
          <w:p w:rsidR="004B73FD" w:rsidRPr="004B73FD" w:rsidRDefault="004B73FD" w:rsidP="004B73FD">
            <w:pPr>
              <w:jc w:val="both"/>
              <w:rPr>
                <w:rFonts w:ascii="Sylfaen" w:eastAsia="Times New Roman" w:hAnsi="Sylfaen" w:cs="Arial"/>
                <w:bCs/>
                <w:i/>
                <w:noProof/>
                <w:lang w:eastAsia="ru-RU"/>
              </w:rPr>
            </w:pPr>
          </w:p>
          <w:p w:rsidR="004B73FD" w:rsidRPr="004B73FD" w:rsidRDefault="004B73FD" w:rsidP="004B73FD">
            <w:pPr>
              <w:jc w:val="both"/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lastRenderedPageBreak/>
              <w:t>Situational task review - 4 scoring points, once during the supervision</w:t>
            </w:r>
          </w:p>
          <w:p w:rsidR="004B73FD" w:rsidRPr="004B73FD" w:rsidRDefault="004B73FD" w:rsidP="004B73FD">
            <w:pPr>
              <w:jc w:val="both"/>
              <w:rPr>
                <w:rFonts w:ascii="Sylfaen" w:hAnsi="Sylfaen"/>
                <w:i/>
                <w:lang w:val="ka-GE"/>
              </w:rPr>
            </w:pPr>
          </w:p>
          <w:p w:rsidR="004B73FD" w:rsidRPr="004B73FD" w:rsidRDefault="004B73FD" w:rsidP="004B73FD">
            <w:pPr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The criteria for participating in reviewing situational tasks are:</w:t>
            </w:r>
          </w:p>
          <w:p w:rsidR="004B73FD" w:rsidRPr="004B73FD" w:rsidRDefault="004B73FD" w:rsidP="004B73FD">
            <w:pPr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4 scoring points - the student understands the situation well, demonstrates the theoretical knowledge he / she uses in making decisions;</w:t>
            </w:r>
          </w:p>
          <w:p w:rsidR="004B73FD" w:rsidRPr="004B73FD" w:rsidRDefault="004B73FD" w:rsidP="004B73FD">
            <w:pPr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4 scoring points - the student understands the situation well, demonstrates the theoretical knowledge he / she is not able to make independent decisions;</w:t>
            </w:r>
          </w:p>
          <w:p w:rsidR="004B73FD" w:rsidRPr="004B73FD" w:rsidRDefault="004B73FD" w:rsidP="004B73FD">
            <w:pPr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2 scoring points - the student understands the situation , demonstrates the general theoretical knowledge he / she is not able to make correct decisions;</w:t>
            </w:r>
          </w:p>
          <w:p w:rsidR="004B73FD" w:rsidRPr="004B73FD" w:rsidRDefault="004B73FD" w:rsidP="004B73FD">
            <w:pPr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1 scoring point - the student understands the situation, but due to lack of theoretical knowledge makes intuitive decisions</w:t>
            </w:r>
          </w:p>
          <w:p w:rsidR="004B73FD" w:rsidRPr="004B73FD" w:rsidRDefault="004B73FD" w:rsidP="004B73FD">
            <w:pPr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0 scoring point - the student does not understand the situation at all or does not participate at all.</w:t>
            </w:r>
          </w:p>
          <w:p w:rsidR="004B73FD" w:rsidRPr="004B73FD" w:rsidRDefault="004B73FD" w:rsidP="004B73FD">
            <w:pPr>
              <w:pStyle w:val="ae"/>
              <w:rPr>
                <w:rFonts w:ascii="Sylfaen" w:hAnsi="Sylfaen"/>
                <w:i/>
                <w:lang w:val="ka-GE"/>
              </w:rPr>
            </w:pPr>
          </w:p>
          <w:p w:rsidR="004B73FD" w:rsidRPr="004B73FD" w:rsidRDefault="004B73FD" w:rsidP="004B73FD">
            <w:pPr>
              <w:pStyle w:val="ae"/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Discussion/debates - 2 scoring points, once during the supervision</w:t>
            </w:r>
          </w:p>
          <w:p w:rsidR="004B73FD" w:rsidRPr="004B73FD" w:rsidRDefault="004B73FD" w:rsidP="004B73FD">
            <w:pPr>
              <w:autoSpaceDE w:val="0"/>
              <w:autoSpaceDN w:val="0"/>
              <w:adjustRightInd w:val="0"/>
              <w:rPr>
                <w:rFonts w:ascii="Sylfaen" w:eastAsia="Calibri" w:hAnsi="Sylfaen"/>
                <w:b/>
                <w:bCs/>
                <w:i/>
                <w:lang w:val="ka-GE"/>
              </w:rPr>
            </w:pPr>
          </w:p>
          <w:p w:rsidR="004B73FD" w:rsidRPr="004B73FD" w:rsidRDefault="004B73FD" w:rsidP="004B73FD">
            <w:pPr>
              <w:autoSpaceDE w:val="0"/>
              <w:autoSpaceDN w:val="0"/>
              <w:adjustRightInd w:val="0"/>
              <w:rPr>
                <w:rFonts w:ascii="Sylfaen" w:eastAsia="Calibri" w:hAnsi="Sylfaen"/>
                <w:bCs/>
                <w:i/>
              </w:rPr>
            </w:pPr>
            <w:r w:rsidRPr="004B73FD">
              <w:rPr>
                <w:rFonts w:ascii="Sylfaen" w:hAnsi="Sylfaen"/>
                <w:b/>
                <w:bCs/>
                <w:i/>
              </w:rPr>
              <w:t xml:space="preserve">Assessment criteria: </w:t>
            </w:r>
          </w:p>
          <w:p w:rsidR="004B73FD" w:rsidRPr="004B73FD" w:rsidRDefault="004B73FD" w:rsidP="004B73FD">
            <w:pPr>
              <w:shd w:val="clear" w:color="auto" w:fill="FFFFFF"/>
              <w:textAlignment w:val="baseline"/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2 scoring point:</w:t>
            </w:r>
            <w:r w:rsidRPr="004B73FD">
              <w:rPr>
                <w:rFonts w:ascii="Sylfaen" w:hAnsi="Sylfaen"/>
                <w:bCs/>
                <w:i/>
              </w:rPr>
              <w:t xml:space="preserve"> </w:t>
            </w:r>
            <w:r w:rsidRPr="004B73FD">
              <w:rPr>
                <w:rFonts w:ascii="Sylfaen" w:hAnsi="Sylfaen"/>
                <w:i/>
              </w:rPr>
              <w:t>A student is well prepared, he/she is able to express his/her own opinion around the discussion topic, to organize and hold debates, identification of opposition and logical  mistakes in the reasoning of participants, assessment of discussion products.</w:t>
            </w:r>
          </w:p>
          <w:p w:rsidR="004B73FD" w:rsidRPr="004B73FD" w:rsidRDefault="004B73FD" w:rsidP="004B73FD">
            <w:pPr>
              <w:autoSpaceDE w:val="0"/>
              <w:autoSpaceDN w:val="0"/>
              <w:adjustRightInd w:val="0"/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1 scoring point:</w:t>
            </w:r>
            <w:r w:rsidRPr="004B73FD">
              <w:rPr>
                <w:rFonts w:ascii="Sylfaen" w:hAnsi="Sylfaen"/>
                <w:bCs/>
                <w:i/>
              </w:rPr>
              <w:t xml:space="preserve"> </w:t>
            </w:r>
            <w:r w:rsidRPr="004B73FD">
              <w:rPr>
                <w:rFonts w:ascii="Sylfaen" w:hAnsi="Sylfaen"/>
                <w:i/>
              </w:rPr>
              <w:t xml:space="preserve">A student is not prepared well, he/she is able to express his/her own opinion around the discussion topic, to organize and hold debates, identification of opposition and logical  mistakes in the reasoning of participants, assessment of discussion products. </w:t>
            </w:r>
          </w:p>
          <w:p w:rsidR="004B73FD" w:rsidRPr="004B73FD" w:rsidRDefault="004B73FD" w:rsidP="004B73FD">
            <w:pPr>
              <w:autoSpaceDE w:val="0"/>
              <w:autoSpaceDN w:val="0"/>
              <w:adjustRightInd w:val="0"/>
              <w:rPr>
                <w:rFonts w:ascii="Sylfaen" w:eastAsia="Calibri" w:hAnsi="Sylfaen"/>
                <w:bCs/>
                <w:i/>
              </w:rPr>
            </w:pPr>
            <w:r w:rsidRPr="004B73FD">
              <w:rPr>
                <w:rFonts w:ascii="Sylfaen" w:hAnsi="Sylfaen"/>
                <w:bCs/>
                <w:i/>
              </w:rPr>
              <w:t>0 scoring point: A student is prepared, but he/she does not take part in the discussion.</w:t>
            </w:r>
          </w:p>
          <w:p w:rsidR="004B73FD" w:rsidRPr="004B73FD" w:rsidRDefault="004B73FD" w:rsidP="004B73FD">
            <w:pPr>
              <w:jc w:val="both"/>
              <w:rPr>
                <w:rFonts w:ascii="Sylfaen" w:eastAsia="Times New Roman" w:hAnsi="Sylfaen" w:cs="Arial"/>
                <w:b/>
                <w:bCs/>
                <w:i/>
                <w:lang w:val="ka-GE"/>
              </w:rPr>
            </w:pPr>
          </w:p>
          <w:p w:rsidR="004B73FD" w:rsidRPr="004B73FD" w:rsidRDefault="004B73FD" w:rsidP="004B73FD">
            <w:pPr>
              <w:tabs>
                <w:tab w:val="left" w:pos="360"/>
              </w:tabs>
              <w:jc w:val="both"/>
              <w:rPr>
                <w:rFonts w:ascii="Sylfaen" w:hAnsi="Sylfaen" w:cs="Sylfaen"/>
                <w:b/>
                <w:i/>
              </w:rPr>
            </w:pPr>
            <w:r w:rsidRPr="004B73FD">
              <w:rPr>
                <w:rFonts w:ascii="Sylfaen" w:hAnsi="Sylfaen"/>
                <w:b/>
                <w:i/>
              </w:rPr>
              <w:t>Preliminary quiz is combined: - 30 scoring points</w:t>
            </w:r>
          </w:p>
          <w:p w:rsidR="004B73FD" w:rsidRPr="004B73FD" w:rsidRDefault="004B73FD" w:rsidP="004B73FD">
            <w:pPr>
              <w:tabs>
                <w:tab w:val="left" w:pos="360"/>
              </w:tabs>
              <w:jc w:val="both"/>
              <w:rPr>
                <w:rFonts w:ascii="Sylfaen" w:hAnsi="Sylfaen" w:cs="Sylfaen"/>
                <w:b/>
                <w:i/>
                <w:lang w:val="ka-GE"/>
              </w:rPr>
            </w:pPr>
          </w:p>
          <w:p w:rsidR="004B73FD" w:rsidRPr="004B73FD" w:rsidRDefault="004B73FD" w:rsidP="004B73FD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i/>
              </w:rPr>
            </w:pPr>
            <w:r w:rsidRPr="004B73FD">
              <w:rPr>
                <w:rFonts w:ascii="Sylfaen" w:hAnsi="Sylfaen"/>
                <w:i/>
              </w:rPr>
              <w:t xml:space="preserve">It </w:t>
            </w:r>
            <w:proofErr w:type="gramStart"/>
            <w:r w:rsidRPr="004B73FD">
              <w:rPr>
                <w:rFonts w:ascii="Sylfaen" w:hAnsi="Sylfaen"/>
                <w:i/>
              </w:rPr>
              <w:t>is performed</w:t>
            </w:r>
            <w:proofErr w:type="gramEnd"/>
            <w:r w:rsidRPr="004B73FD">
              <w:rPr>
                <w:rFonts w:ascii="Sylfaen" w:hAnsi="Sylfaen"/>
                <w:i/>
              </w:rPr>
              <w:t xml:space="preserve"> in the form of testing - maximum scoring points 15, there are 15 test tasks, each correct answer is praised by 1 scoring point, and the incorrect answer - 0 scoring point.</w:t>
            </w:r>
          </w:p>
          <w:p w:rsidR="004B73FD" w:rsidRPr="004B73FD" w:rsidRDefault="004B73FD" w:rsidP="004B73FD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i/>
                <w:noProof/>
              </w:rPr>
            </w:pPr>
            <w:r w:rsidRPr="004B73FD">
              <w:rPr>
                <w:rFonts w:ascii="Sylfaen" w:hAnsi="Sylfaen"/>
                <w:i/>
              </w:rPr>
              <w:t xml:space="preserve">c) </w:t>
            </w:r>
            <w:proofErr w:type="gramStart"/>
            <w:r w:rsidRPr="004B73FD">
              <w:rPr>
                <w:rFonts w:ascii="Sylfaen" w:hAnsi="Sylfaen"/>
                <w:i/>
              </w:rPr>
              <w:t>verbal</w:t>
            </w:r>
            <w:proofErr w:type="gramEnd"/>
            <w:r w:rsidRPr="004B73FD">
              <w:rPr>
                <w:rFonts w:ascii="Sylfaen" w:hAnsi="Sylfaen"/>
                <w:i/>
              </w:rPr>
              <w:t xml:space="preserve"> exam - 15 scoring points - each ticket containing closed questions will be given 3 closed questions / topics, each closed question / topic is evaluated with 0-5 scoring points.</w:t>
            </w:r>
          </w:p>
          <w:p w:rsidR="004B73FD" w:rsidRPr="004B73FD" w:rsidRDefault="004B73FD" w:rsidP="004B73FD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i/>
                <w:noProof/>
                <w:lang w:val="ka-GE"/>
              </w:rPr>
            </w:pPr>
          </w:p>
          <w:p w:rsidR="004B73FD" w:rsidRPr="004B73FD" w:rsidRDefault="004B73FD" w:rsidP="004B73FD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i/>
              </w:rPr>
            </w:pPr>
            <w:r w:rsidRPr="004B73FD">
              <w:rPr>
                <w:rFonts w:ascii="Sylfaen" w:hAnsi="Sylfaen"/>
                <w:b/>
                <w:i/>
              </w:rPr>
              <w:t>Criteria for evaluating a 5-scoring point verbal exam:</w:t>
            </w:r>
          </w:p>
          <w:p w:rsidR="004B73FD" w:rsidRPr="004B73FD" w:rsidRDefault="004B73FD" w:rsidP="004B73FD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:rsidR="004B73FD" w:rsidRPr="004B73FD" w:rsidRDefault="004B73FD" w:rsidP="004B73FD">
            <w:pPr>
              <w:jc w:val="both"/>
              <w:rPr>
                <w:rFonts w:ascii="Sylfaen" w:hAnsi="Sylfaen" w:cs="Sylfaen"/>
                <w:bCs/>
                <w:i/>
                <w:noProof/>
              </w:rPr>
            </w:pPr>
            <w:r w:rsidRPr="004B73FD">
              <w:rPr>
                <w:rFonts w:ascii="Sylfaen" w:hAnsi="Sylfaen"/>
                <w:b/>
                <w:bCs/>
                <w:i/>
              </w:rPr>
              <w:t xml:space="preserve">5 scoring points </w:t>
            </w:r>
            <w:r w:rsidRPr="004B73FD">
              <w:rPr>
                <w:rFonts w:ascii="Sylfaen" w:hAnsi="Sylfaen"/>
                <w:bCs/>
                <w:i/>
              </w:rPr>
              <w:t xml:space="preserve">The answer is complete; the issue </w:t>
            </w:r>
            <w:proofErr w:type="gramStart"/>
            <w:r w:rsidRPr="004B73FD">
              <w:rPr>
                <w:rFonts w:ascii="Sylfaen" w:hAnsi="Sylfaen"/>
                <w:bCs/>
                <w:i/>
              </w:rPr>
              <w:t>is conveyed</w:t>
            </w:r>
            <w:proofErr w:type="gramEnd"/>
            <w:r w:rsidRPr="004B73FD">
              <w:rPr>
                <w:rFonts w:ascii="Sylfaen" w:hAnsi="Sylfaen"/>
                <w:bCs/>
                <w:i/>
              </w:rPr>
              <w:t xml:space="preserve"> accurately and exhaustively; The terminology is kept. The student has a thorough knowledge of the past material provided by the program, has a good mastery of both basic and supplementary literature, demonstrates a good ability to </w:t>
            </w:r>
            <w:proofErr w:type="spellStart"/>
            <w:r w:rsidRPr="004B73FD">
              <w:rPr>
                <w:rFonts w:ascii="Sylfaen" w:hAnsi="Sylfaen"/>
                <w:bCs/>
                <w:i/>
              </w:rPr>
              <w:t>analyse</w:t>
            </w:r>
            <w:proofErr w:type="spellEnd"/>
            <w:r w:rsidRPr="004B73FD">
              <w:rPr>
                <w:rFonts w:ascii="Sylfaen" w:hAnsi="Sylfaen"/>
                <w:bCs/>
                <w:i/>
              </w:rPr>
              <w:t xml:space="preserve"> and generalize.</w:t>
            </w:r>
          </w:p>
          <w:p w:rsidR="004B73FD" w:rsidRPr="004B73FD" w:rsidRDefault="004B73FD" w:rsidP="004B73FD">
            <w:pPr>
              <w:jc w:val="both"/>
              <w:rPr>
                <w:rFonts w:ascii="Sylfaen" w:hAnsi="Sylfaen" w:cs="Sylfaen"/>
                <w:bCs/>
                <w:i/>
                <w:noProof/>
              </w:rPr>
            </w:pPr>
            <w:r w:rsidRPr="004B73FD">
              <w:rPr>
                <w:rFonts w:ascii="Sylfaen" w:hAnsi="Sylfaen"/>
                <w:b/>
                <w:bCs/>
                <w:i/>
              </w:rPr>
              <w:t xml:space="preserve">4 scoring points: </w:t>
            </w:r>
            <w:r w:rsidRPr="004B73FD">
              <w:rPr>
                <w:rFonts w:ascii="Sylfaen" w:hAnsi="Sylfaen"/>
                <w:bCs/>
                <w:i/>
              </w:rPr>
              <w:t xml:space="preserve">The answer is complete but shortened; Terminologically correct; The issue </w:t>
            </w:r>
            <w:proofErr w:type="gramStart"/>
            <w:r w:rsidRPr="004B73FD">
              <w:rPr>
                <w:rFonts w:ascii="Sylfaen" w:hAnsi="Sylfaen"/>
                <w:bCs/>
                <w:i/>
              </w:rPr>
              <w:t>is exhaustively conveyed</w:t>
            </w:r>
            <w:proofErr w:type="gramEnd"/>
            <w:r w:rsidRPr="004B73FD">
              <w:rPr>
                <w:rFonts w:ascii="Sylfaen" w:hAnsi="Sylfaen"/>
                <w:bCs/>
                <w:i/>
              </w:rPr>
              <w:t xml:space="preserve">; There is no substantial error; The student is well versed in the past material provided by the program; Has the mastery of the basic literature, demonstrates the ability to </w:t>
            </w:r>
            <w:proofErr w:type="spellStart"/>
            <w:r w:rsidRPr="004B73FD">
              <w:rPr>
                <w:rFonts w:ascii="Sylfaen" w:hAnsi="Sylfaen"/>
                <w:bCs/>
                <w:i/>
              </w:rPr>
              <w:t>analyse</w:t>
            </w:r>
            <w:proofErr w:type="spellEnd"/>
            <w:r w:rsidRPr="004B73FD">
              <w:rPr>
                <w:rFonts w:ascii="Sylfaen" w:hAnsi="Sylfaen"/>
                <w:bCs/>
                <w:i/>
              </w:rPr>
              <w:t xml:space="preserve"> and generalize. </w:t>
            </w:r>
          </w:p>
          <w:p w:rsidR="004B73FD" w:rsidRPr="004B73FD" w:rsidRDefault="004B73FD" w:rsidP="004B73FD">
            <w:pPr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</w:p>
          <w:p w:rsidR="004B73FD" w:rsidRPr="004B73FD" w:rsidRDefault="004B73FD" w:rsidP="004B73FD">
            <w:pPr>
              <w:jc w:val="both"/>
              <w:rPr>
                <w:rFonts w:ascii="Sylfaen" w:hAnsi="Sylfaen" w:cs="Sylfaen"/>
                <w:bCs/>
                <w:i/>
                <w:noProof/>
              </w:rPr>
            </w:pPr>
            <w:r w:rsidRPr="004B73FD">
              <w:rPr>
                <w:rFonts w:ascii="Sylfaen" w:hAnsi="Sylfaen"/>
                <w:b/>
                <w:bCs/>
                <w:i/>
              </w:rPr>
              <w:lastRenderedPageBreak/>
              <w:t xml:space="preserve">3 scoring points: </w:t>
            </w:r>
            <w:r w:rsidRPr="004B73FD">
              <w:rPr>
                <w:rFonts w:ascii="Sylfaen" w:hAnsi="Sylfaen"/>
                <w:bCs/>
                <w:i/>
              </w:rPr>
              <w:t xml:space="preserve">The answer is incomplete; The issue </w:t>
            </w:r>
            <w:proofErr w:type="gramStart"/>
            <w:r w:rsidRPr="004B73FD">
              <w:rPr>
                <w:rFonts w:ascii="Sylfaen" w:hAnsi="Sylfaen"/>
                <w:bCs/>
                <w:i/>
              </w:rPr>
              <w:t>is satisfactorily conveyed</w:t>
            </w:r>
            <w:proofErr w:type="gramEnd"/>
            <w:r w:rsidRPr="004B73FD">
              <w:rPr>
                <w:rFonts w:ascii="Sylfaen" w:hAnsi="Sylfaen"/>
                <w:bCs/>
                <w:i/>
              </w:rPr>
              <w:t>; The terminology is imperfect; The student possesses the material provided by the program, but with a few errors noted, weak analysis of the issue presented by him/her.</w:t>
            </w:r>
          </w:p>
          <w:p w:rsidR="004B73FD" w:rsidRPr="004B73FD" w:rsidRDefault="004B73FD" w:rsidP="004B73FD">
            <w:pPr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</w:p>
          <w:p w:rsidR="004B73FD" w:rsidRPr="004B73FD" w:rsidRDefault="004B73FD" w:rsidP="004B73FD">
            <w:pPr>
              <w:jc w:val="both"/>
              <w:rPr>
                <w:rFonts w:ascii="Sylfaen" w:hAnsi="Sylfaen" w:cs="Sylfaen"/>
                <w:bCs/>
                <w:i/>
                <w:noProof/>
              </w:rPr>
            </w:pPr>
            <w:r w:rsidRPr="004B73FD">
              <w:rPr>
                <w:rFonts w:ascii="Sylfaen" w:hAnsi="Sylfaen"/>
                <w:b/>
                <w:i/>
              </w:rPr>
              <w:t>2 scoring points</w:t>
            </w:r>
            <w:r w:rsidRPr="004B73FD">
              <w:rPr>
                <w:rFonts w:ascii="Sylfaen" w:hAnsi="Sylfaen"/>
                <w:b/>
                <w:bCs/>
                <w:i/>
              </w:rPr>
              <w:t xml:space="preserve">: </w:t>
            </w:r>
            <w:r w:rsidRPr="004B73FD">
              <w:rPr>
                <w:rFonts w:ascii="Sylfaen" w:hAnsi="Sylfaen"/>
                <w:bCs/>
                <w:i/>
              </w:rPr>
              <w:t xml:space="preserve">The answer is incomplete; The terminology is erroneous and inaccurate; Relevant material on the issue </w:t>
            </w:r>
            <w:proofErr w:type="gramStart"/>
            <w:r w:rsidRPr="004B73FD">
              <w:rPr>
                <w:rFonts w:ascii="Sylfaen" w:hAnsi="Sylfaen"/>
                <w:bCs/>
                <w:i/>
              </w:rPr>
              <w:t>is presented</w:t>
            </w:r>
            <w:proofErr w:type="gramEnd"/>
            <w:r w:rsidRPr="004B73FD">
              <w:rPr>
                <w:rFonts w:ascii="Sylfaen" w:hAnsi="Sylfaen"/>
                <w:bCs/>
                <w:i/>
              </w:rPr>
              <w:t xml:space="preserve"> partially; The student has insufficiently mastered the basic literature; Several substantive errors are noted. Due to insufficient theoretical training, the student finds it difficult to </w:t>
            </w:r>
            <w:proofErr w:type="spellStart"/>
            <w:r w:rsidRPr="004B73FD">
              <w:rPr>
                <w:rFonts w:ascii="Sylfaen" w:hAnsi="Sylfaen"/>
                <w:bCs/>
                <w:i/>
              </w:rPr>
              <w:t>analyse</w:t>
            </w:r>
            <w:proofErr w:type="spellEnd"/>
            <w:r w:rsidRPr="004B73FD">
              <w:rPr>
                <w:rFonts w:ascii="Sylfaen" w:hAnsi="Sylfaen"/>
                <w:bCs/>
                <w:i/>
              </w:rPr>
              <w:t xml:space="preserve"> the material in practice and draw valid conclusions.</w:t>
            </w:r>
          </w:p>
          <w:p w:rsidR="004B73FD" w:rsidRPr="004B73FD" w:rsidRDefault="004B73FD" w:rsidP="004B73FD">
            <w:pPr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</w:p>
          <w:p w:rsidR="004B73FD" w:rsidRPr="004B73FD" w:rsidRDefault="004B73FD" w:rsidP="004B73FD">
            <w:pPr>
              <w:jc w:val="both"/>
              <w:rPr>
                <w:rFonts w:ascii="Sylfaen" w:hAnsi="Sylfaen" w:cs="Sylfaen"/>
                <w:bCs/>
                <w:i/>
                <w:noProof/>
              </w:rPr>
            </w:pPr>
            <w:r w:rsidRPr="004B73FD">
              <w:rPr>
                <w:rFonts w:ascii="Sylfaen" w:hAnsi="Sylfaen"/>
                <w:b/>
                <w:i/>
              </w:rPr>
              <w:t>1 scoring point:</w:t>
            </w:r>
            <w:r w:rsidRPr="004B73FD">
              <w:rPr>
                <w:rFonts w:ascii="Sylfaen" w:hAnsi="Sylfaen"/>
                <w:b/>
                <w:bCs/>
                <w:i/>
              </w:rPr>
              <w:t xml:space="preserve"> </w:t>
            </w:r>
            <w:r w:rsidRPr="004B73FD">
              <w:rPr>
                <w:rFonts w:ascii="Sylfaen" w:hAnsi="Sylfaen"/>
                <w:bCs/>
                <w:i/>
              </w:rPr>
              <w:t xml:space="preserve">The answer is not perfect; The terminology is not used, or is not relevant; The answer is fundamentally wrong. Only separate fragments of the relevant material </w:t>
            </w:r>
            <w:proofErr w:type="gramStart"/>
            <w:r w:rsidRPr="004B73FD">
              <w:rPr>
                <w:rFonts w:ascii="Sylfaen" w:hAnsi="Sylfaen"/>
                <w:bCs/>
                <w:i/>
              </w:rPr>
              <w:t>are presented</w:t>
            </w:r>
            <w:proofErr w:type="gramEnd"/>
            <w:r w:rsidRPr="004B73FD">
              <w:rPr>
                <w:rFonts w:ascii="Sylfaen" w:hAnsi="Sylfaen"/>
                <w:bCs/>
                <w:i/>
              </w:rPr>
              <w:t xml:space="preserve">. The student is unable to </w:t>
            </w:r>
            <w:proofErr w:type="spellStart"/>
            <w:r w:rsidRPr="004B73FD">
              <w:rPr>
                <w:rFonts w:ascii="Sylfaen" w:hAnsi="Sylfaen"/>
                <w:bCs/>
                <w:i/>
              </w:rPr>
              <w:t>analyse</w:t>
            </w:r>
            <w:proofErr w:type="spellEnd"/>
            <w:r w:rsidRPr="004B73FD">
              <w:rPr>
                <w:rFonts w:ascii="Sylfaen" w:hAnsi="Sylfaen"/>
                <w:bCs/>
                <w:i/>
              </w:rPr>
              <w:t xml:space="preserve"> practical material. </w:t>
            </w:r>
          </w:p>
          <w:p w:rsidR="004B73FD" w:rsidRPr="004B73FD" w:rsidRDefault="004B73FD" w:rsidP="004B73FD">
            <w:pPr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</w:p>
          <w:p w:rsidR="004B73FD" w:rsidRPr="004B73FD" w:rsidRDefault="004B73FD" w:rsidP="004B73FD">
            <w:pPr>
              <w:rPr>
                <w:rFonts w:ascii="Sylfaen" w:hAnsi="Sylfaen"/>
                <w:i/>
                <w:noProof/>
              </w:rPr>
            </w:pPr>
            <w:r w:rsidRPr="004B73FD">
              <w:rPr>
                <w:rFonts w:ascii="Sylfaen" w:hAnsi="Sylfaen"/>
                <w:b/>
                <w:i/>
              </w:rPr>
              <w:t>0 scoring point</w:t>
            </w:r>
            <w:r w:rsidRPr="004B73FD">
              <w:rPr>
                <w:rFonts w:ascii="Sylfaen" w:hAnsi="Sylfaen"/>
                <w:b/>
                <w:bCs/>
                <w:i/>
              </w:rPr>
              <w:t>:</w:t>
            </w:r>
            <w:r w:rsidRPr="004B73FD">
              <w:rPr>
                <w:rFonts w:ascii="Sylfaen" w:hAnsi="Sylfaen"/>
                <w:bCs/>
                <w:i/>
              </w:rPr>
              <w:t xml:space="preserve"> The answer to the question is not relevant or not given at all.</w:t>
            </w:r>
          </w:p>
          <w:p w:rsidR="004B73FD" w:rsidRPr="004B73FD" w:rsidRDefault="004B73FD" w:rsidP="004B73FD">
            <w:pPr>
              <w:tabs>
                <w:tab w:val="left" w:pos="360"/>
              </w:tabs>
              <w:jc w:val="both"/>
              <w:rPr>
                <w:rFonts w:ascii="Sylfaen" w:hAnsi="Sylfaen"/>
                <w:i/>
                <w:lang w:val="ka-GE"/>
              </w:rPr>
            </w:pPr>
          </w:p>
          <w:p w:rsidR="004B73FD" w:rsidRPr="004B73FD" w:rsidRDefault="004B73FD" w:rsidP="004B73FD">
            <w:pPr>
              <w:tabs>
                <w:tab w:val="left" w:pos="360"/>
              </w:tabs>
              <w:jc w:val="both"/>
              <w:rPr>
                <w:rFonts w:ascii="Sylfaen" w:hAnsi="Sylfaen" w:cs="Sylfaen"/>
                <w:b/>
                <w:i/>
              </w:rPr>
            </w:pPr>
          </w:p>
          <w:p w:rsidR="004B73FD" w:rsidRPr="004B73FD" w:rsidRDefault="004B73FD" w:rsidP="004B73FD">
            <w:pPr>
              <w:tabs>
                <w:tab w:val="left" w:pos="360"/>
              </w:tabs>
              <w:jc w:val="both"/>
              <w:rPr>
                <w:rFonts w:ascii="Sylfaen" w:hAnsi="Sylfaen"/>
                <w:b/>
                <w:i/>
              </w:rPr>
            </w:pPr>
            <w:r w:rsidRPr="004B73FD">
              <w:rPr>
                <w:rFonts w:ascii="Sylfaen" w:hAnsi="Sylfaen"/>
                <w:b/>
                <w:i/>
              </w:rPr>
              <w:t>Final exam combined- 40 scoring points</w:t>
            </w:r>
          </w:p>
          <w:p w:rsidR="004B73FD" w:rsidRPr="004B73FD" w:rsidRDefault="004B73FD" w:rsidP="004B73FD">
            <w:pPr>
              <w:tabs>
                <w:tab w:val="left" w:pos="360"/>
              </w:tabs>
              <w:jc w:val="both"/>
              <w:rPr>
                <w:rFonts w:ascii="Sylfaen" w:hAnsi="Sylfaen"/>
                <w:b/>
                <w:i/>
                <w:lang w:val="ka-GE"/>
              </w:rPr>
            </w:pPr>
          </w:p>
          <w:p w:rsidR="004B73FD" w:rsidRPr="004B73FD" w:rsidRDefault="004B73FD" w:rsidP="004B73FD">
            <w:pPr>
              <w:tabs>
                <w:tab w:val="left" w:pos="360"/>
              </w:tabs>
              <w:jc w:val="both"/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 xml:space="preserve">It </w:t>
            </w:r>
            <w:proofErr w:type="gramStart"/>
            <w:r w:rsidRPr="004B73FD">
              <w:rPr>
                <w:rFonts w:ascii="Sylfaen" w:hAnsi="Sylfaen"/>
                <w:i/>
              </w:rPr>
              <w:t>is conducted</w:t>
            </w:r>
            <w:proofErr w:type="gramEnd"/>
            <w:r w:rsidRPr="004B73FD">
              <w:rPr>
                <w:rFonts w:ascii="Sylfaen" w:hAnsi="Sylfaen"/>
                <w:i/>
              </w:rPr>
              <w:t xml:space="preserve"> in the written (test) form Maximum. 25 - scoring points</w:t>
            </w:r>
          </w:p>
          <w:p w:rsidR="004B73FD" w:rsidRPr="004B73FD" w:rsidRDefault="004B73FD" w:rsidP="004B73FD">
            <w:pPr>
              <w:tabs>
                <w:tab w:val="left" w:pos="360"/>
              </w:tabs>
              <w:jc w:val="both"/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 xml:space="preserve">The test consists of 25 closed-end questions. For each </w:t>
            </w:r>
            <w:proofErr w:type="gramStart"/>
            <w:r w:rsidRPr="004B73FD">
              <w:rPr>
                <w:rFonts w:ascii="Sylfaen" w:hAnsi="Sylfaen"/>
                <w:i/>
              </w:rPr>
              <w:t>question</w:t>
            </w:r>
            <w:proofErr w:type="gramEnd"/>
            <w:r w:rsidRPr="004B73FD">
              <w:rPr>
                <w:rFonts w:ascii="Sylfaen" w:hAnsi="Sylfaen"/>
                <w:i/>
              </w:rPr>
              <w:t xml:space="preserve"> there are four answers given, and among them only one answer is correct. </w:t>
            </w:r>
          </w:p>
          <w:p w:rsidR="004B73FD" w:rsidRPr="004B73FD" w:rsidRDefault="004B73FD" w:rsidP="004B73FD">
            <w:pPr>
              <w:tabs>
                <w:tab w:val="left" w:pos="360"/>
              </w:tabs>
              <w:jc w:val="both"/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 xml:space="preserve">The correct answer </w:t>
            </w:r>
            <w:proofErr w:type="gramStart"/>
            <w:r w:rsidRPr="004B73FD">
              <w:rPr>
                <w:rFonts w:ascii="Sylfaen" w:hAnsi="Sylfaen"/>
                <w:i/>
              </w:rPr>
              <w:t>shall be circled around</w:t>
            </w:r>
            <w:proofErr w:type="gramEnd"/>
            <w:r w:rsidRPr="004B73FD">
              <w:rPr>
                <w:rFonts w:ascii="Sylfaen" w:hAnsi="Sylfaen"/>
                <w:i/>
              </w:rPr>
              <w:t xml:space="preserve">. </w:t>
            </w:r>
          </w:p>
          <w:p w:rsidR="004B73FD" w:rsidRPr="004B73FD" w:rsidRDefault="004B73FD" w:rsidP="004B73FD">
            <w:pPr>
              <w:tabs>
                <w:tab w:val="left" w:pos="360"/>
              </w:tabs>
              <w:jc w:val="both"/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 xml:space="preserve">Each correctly circled test shall be assessed by 1 scoring point, </w:t>
            </w:r>
          </w:p>
          <w:p w:rsidR="004B73FD" w:rsidRPr="004B73FD" w:rsidRDefault="004B73FD" w:rsidP="004B73FD">
            <w:pPr>
              <w:rPr>
                <w:rFonts w:ascii="Sylfaen" w:hAnsi="Sylfaen"/>
                <w:i/>
              </w:rPr>
            </w:pPr>
            <w:proofErr w:type="gramStart"/>
            <w:r w:rsidRPr="004B73FD">
              <w:rPr>
                <w:rFonts w:ascii="Sylfaen" w:hAnsi="Sylfaen"/>
                <w:i/>
              </w:rPr>
              <w:t>Each incorrectly circled /marked/non-filled test shall be assessed by 0 scoring point</w:t>
            </w:r>
            <w:proofErr w:type="gramEnd"/>
            <w:r w:rsidRPr="004B73FD">
              <w:rPr>
                <w:rFonts w:ascii="Sylfaen" w:hAnsi="Sylfaen"/>
                <w:i/>
              </w:rPr>
              <w:t>.</w:t>
            </w:r>
          </w:p>
          <w:p w:rsidR="004B73FD" w:rsidRPr="004B73FD" w:rsidRDefault="004B73FD" w:rsidP="004B73FD">
            <w:pPr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 xml:space="preserve">Verbal - 15 scoring points - each ticket containing closed questions </w:t>
            </w:r>
            <w:proofErr w:type="gramStart"/>
            <w:r w:rsidRPr="004B73FD">
              <w:rPr>
                <w:rFonts w:ascii="Sylfaen" w:hAnsi="Sylfaen"/>
                <w:i/>
              </w:rPr>
              <w:t>will be given</w:t>
            </w:r>
            <w:proofErr w:type="gramEnd"/>
            <w:r w:rsidRPr="004B73FD">
              <w:rPr>
                <w:rFonts w:ascii="Sylfaen" w:hAnsi="Sylfaen"/>
                <w:i/>
              </w:rPr>
              <w:t xml:space="preserve"> 3 closed questions / topics, each closed question / topic is evaluated with 0-5 scoring points.</w:t>
            </w:r>
          </w:p>
          <w:p w:rsidR="004B73FD" w:rsidRPr="004B73FD" w:rsidRDefault="004B73FD" w:rsidP="004B73FD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i/>
                <w:noProof/>
                <w:lang w:val="ka-GE"/>
              </w:rPr>
            </w:pPr>
          </w:p>
          <w:p w:rsidR="004B73FD" w:rsidRPr="004B73FD" w:rsidRDefault="004B73FD" w:rsidP="004B73FD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i/>
              </w:rPr>
            </w:pPr>
            <w:r w:rsidRPr="004B73FD">
              <w:rPr>
                <w:rFonts w:ascii="Sylfaen" w:hAnsi="Sylfaen"/>
                <w:b/>
                <w:i/>
              </w:rPr>
              <w:t>Criteria for evaluating a 5-scoring point verbal exam:</w:t>
            </w:r>
          </w:p>
          <w:p w:rsidR="004B73FD" w:rsidRPr="004B73FD" w:rsidRDefault="004B73FD" w:rsidP="004B73FD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i/>
                <w:lang w:val="ka-GE"/>
              </w:rPr>
            </w:pPr>
          </w:p>
          <w:p w:rsidR="004B73FD" w:rsidRPr="004B73FD" w:rsidRDefault="004B73FD" w:rsidP="004B73FD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:rsidR="004B73FD" w:rsidRPr="004B73FD" w:rsidRDefault="004B73FD" w:rsidP="004B73FD">
            <w:pPr>
              <w:jc w:val="both"/>
              <w:rPr>
                <w:rFonts w:ascii="Sylfaen" w:hAnsi="Sylfaen" w:cs="Sylfaen"/>
                <w:bCs/>
                <w:i/>
                <w:noProof/>
              </w:rPr>
            </w:pPr>
            <w:r w:rsidRPr="004B73FD">
              <w:rPr>
                <w:rFonts w:ascii="Sylfaen" w:hAnsi="Sylfaen"/>
                <w:b/>
                <w:bCs/>
                <w:i/>
              </w:rPr>
              <w:t xml:space="preserve">5 scoring points </w:t>
            </w:r>
            <w:r w:rsidRPr="004B73FD">
              <w:rPr>
                <w:rFonts w:ascii="Sylfaen" w:hAnsi="Sylfaen"/>
                <w:bCs/>
                <w:i/>
              </w:rPr>
              <w:t xml:space="preserve">The answer is complete; the issue </w:t>
            </w:r>
            <w:proofErr w:type="gramStart"/>
            <w:r w:rsidRPr="004B73FD">
              <w:rPr>
                <w:rFonts w:ascii="Sylfaen" w:hAnsi="Sylfaen"/>
                <w:bCs/>
                <w:i/>
              </w:rPr>
              <w:t>is conveyed</w:t>
            </w:r>
            <w:proofErr w:type="gramEnd"/>
            <w:r w:rsidRPr="004B73FD">
              <w:rPr>
                <w:rFonts w:ascii="Sylfaen" w:hAnsi="Sylfaen"/>
                <w:bCs/>
                <w:i/>
              </w:rPr>
              <w:t xml:space="preserve"> accurately and exhaustively; The terminology is kept. The student has a thorough knowledge of the past material provided by the program, has a good mastery of both basic and supplementary literature, demonstrates a good ability to </w:t>
            </w:r>
            <w:proofErr w:type="spellStart"/>
            <w:r w:rsidRPr="004B73FD">
              <w:rPr>
                <w:rFonts w:ascii="Sylfaen" w:hAnsi="Sylfaen"/>
                <w:bCs/>
                <w:i/>
              </w:rPr>
              <w:t>analyse</w:t>
            </w:r>
            <w:proofErr w:type="spellEnd"/>
            <w:r w:rsidRPr="004B73FD">
              <w:rPr>
                <w:rFonts w:ascii="Sylfaen" w:hAnsi="Sylfaen"/>
                <w:bCs/>
                <w:i/>
              </w:rPr>
              <w:t xml:space="preserve"> and generalize.</w:t>
            </w:r>
          </w:p>
          <w:p w:rsidR="004B73FD" w:rsidRPr="004B73FD" w:rsidRDefault="004B73FD" w:rsidP="004B73FD">
            <w:pPr>
              <w:jc w:val="both"/>
              <w:rPr>
                <w:rFonts w:ascii="Sylfaen" w:hAnsi="Sylfaen" w:cs="Sylfaen"/>
                <w:bCs/>
                <w:i/>
                <w:noProof/>
              </w:rPr>
            </w:pPr>
            <w:r w:rsidRPr="004B73FD">
              <w:rPr>
                <w:rFonts w:ascii="Sylfaen" w:hAnsi="Sylfaen"/>
                <w:b/>
                <w:bCs/>
                <w:i/>
              </w:rPr>
              <w:t xml:space="preserve">4 scoring points: </w:t>
            </w:r>
            <w:r w:rsidRPr="004B73FD">
              <w:rPr>
                <w:rFonts w:ascii="Sylfaen" w:hAnsi="Sylfaen"/>
                <w:bCs/>
                <w:i/>
              </w:rPr>
              <w:t xml:space="preserve">The answer is complete but shortened; Terminologically correct; The issue </w:t>
            </w:r>
            <w:proofErr w:type="gramStart"/>
            <w:r w:rsidRPr="004B73FD">
              <w:rPr>
                <w:rFonts w:ascii="Sylfaen" w:hAnsi="Sylfaen"/>
                <w:bCs/>
                <w:i/>
              </w:rPr>
              <w:t>is exhaustively conveyed</w:t>
            </w:r>
            <w:proofErr w:type="gramEnd"/>
            <w:r w:rsidRPr="004B73FD">
              <w:rPr>
                <w:rFonts w:ascii="Sylfaen" w:hAnsi="Sylfaen"/>
                <w:bCs/>
                <w:i/>
              </w:rPr>
              <w:t xml:space="preserve">; There is no substantial error; The student is well versed in the past material provided by the program; Has the mastery of the basic literature, demonstrates the ability to </w:t>
            </w:r>
            <w:proofErr w:type="spellStart"/>
            <w:r w:rsidRPr="004B73FD">
              <w:rPr>
                <w:rFonts w:ascii="Sylfaen" w:hAnsi="Sylfaen"/>
                <w:bCs/>
                <w:i/>
              </w:rPr>
              <w:t>analyse</w:t>
            </w:r>
            <w:proofErr w:type="spellEnd"/>
            <w:r w:rsidRPr="004B73FD">
              <w:rPr>
                <w:rFonts w:ascii="Sylfaen" w:hAnsi="Sylfaen"/>
                <w:bCs/>
                <w:i/>
              </w:rPr>
              <w:t xml:space="preserve"> and generalize. </w:t>
            </w:r>
          </w:p>
          <w:p w:rsidR="004B73FD" w:rsidRPr="004B73FD" w:rsidRDefault="004B73FD" w:rsidP="004B73FD">
            <w:pPr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</w:p>
          <w:p w:rsidR="004B73FD" w:rsidRPr="004B73FD" w:rsidRDefault="004B73FD" w:rsidP="004B73FD">
            <w:pPr>
              <w:jc w:val="both"/>
              <w:rPr>
                <w:rFonts w:ascii="Sylfaen" w:hAnsi="Sylfaen" w:cs="Sylfaen"/>
                <w:bCs/>
                <w:i/>
                <w:noProof/>
              </w:rPr>
            </w:pPr>
            <w:r w:rsidRPr="004B73FD">
              <w:rPr>
                <w:rFonts w:ascii="Sylfaen" w:hAnsi="Sylfaen"/>
                <w:b/>
                <w:bCs/>
                <w:i/>
              </w:rPr>
              <w:t xml:space="preserve">3 scoring points: </w:t>
            </w:r>
            <w:r w:rsidRPr="004B73FD">
              <w:rPr>
                <w:rFonts w:ascii="Sylfaen" w:hAnsi="Sylfaen"/>
                <w:bCs/>
                <w:i/>
              </w:rPr>
              <w:t xml:space="preserve">The answer is incomplete; The issue is satisfactorily </w:t>
            </w:r>
          </w:p>
          <w:p w:rsidR="004B73FD" w:rsidRPr="004B73FD" w:rsidRDefault="004B73FD" w:rsidP="004B73FD">
            <w:pPr>
              <w:jc w:val="both"/>
              <w:rPr>
                <w:rFonts w:ascii="Sylfaen" w:hAnsi="Sylfaen" w:cs="Sylfaen"/>
                <w:bCs/>
                <w:i/>
                <w:noProof/>
              </w:rPr>
            </w:pPr>
            <w:proofErr w:type="gramStart"/>
            <w:r w:rsidRPr="004B73FD">
              <w:rPr>
                <w:rFonts w:ascii="Sylfaen" w:hAnsi="Sylfaen"/>
                <w:bCs/>
                <w:i/>
              </w:rPr>
              <w:t>demonstrated</w:t>
            </w:r>
            <w:proofErr w:type="gramEnd"/>
            <w:r w:rsidRPr="004B73FD">
              <w:rPr>
                <w:rFonts w:ascii="Sylfaen" w:hAnsi="Sylfaen"/>
                <w:bCs/>
                <w:i/>
              </w:rPr>
              <w:t>; The terminology is imperfect; The student possesses the material provided by the program, but with a few errors noted, weak analysis of the issue presented by him/her.</w:t>
            </w:r>
          </w:p>
          <w:p w:rsidR="004B73FD" w:rsidRPr="004B73FD" w:rsidRDefault="004B73FD" w:rsidP="004B73FD">
            <w:pPr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</w:p>
          <w:p w:rsidR="004B73FD" w:rsidRPr="004B73FD" w:rsidRDefault="004B73FD" w:rsidP="004B73FD">
            <w:pPr>
              <w:jc w:val="both"/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b/>
                <w:i/>
              </w:rPr>
              <w:lastRenderedPageBreak/>
              <w:t>2 scoring points</w:t>
            </w:r>
            <w:r w:rsidRPr="004B73FD">
              <w:rPr>
                <w:rFonts w:ascii="Sylfaen" w:hAnsi="Sylfaen"/>
                <w:b/>
                <w:bCs/>
                <w:i/>
              </w:rPr>
              <w:t xml:space="preserve">: </w:t>
            </w:r>
            <w:r w:rsidRPr="004B73FD">
              <w:rPr>
                <w:rFonts w:ascii="Sylfaen" w:hAnsi="Sylfaen"/>
                <w:i/>
              </w:rPr>
              <w:t xml:space="preserve">The answer is incomplete; The terminology is erroneous and inaccurate; Relevant material on the issue </w:t>
            </w:r>
            <w:proofErr w:type="gramStart"/>
            <w:r w:rsidRPr="004B73FD">
              <w:rPr>
                <w:rFonts w:ascii="Sylfaen" w:hAnsi="Sylfaen"/>
                <w:i/>
              </w:rPr>
              <w:t>is presented</w:t>
            </w:r>
            <w:proofErr w:type="gramEnd"/>
            <w:r w:rsidRPr="004B73FD">
              <w:rPr>
                <w:rFonts w:ascii="Sylfaen" w:hAnsi="Sylfaen"/>
                <w:i/>
              </w:rPr>
              <w:t xml:space="preserve"> partially; The student has insufficiently mastered the basic literature; Several substantive errors are noted. Due to insufficient theoretical training, the student finds it difficult to </w:t>
            </w:r>
            <w:proofErr w:type="spellStart"/>
            <w:r w:rsidRPr="004B73FD">
              <w:rPr>
                <w:rFonts w:ascii="Sylfaen" w:hAnsi="Sylfaen"/>
                <w:i/>
              </w:rPr>
              <w:t>analyse</w:t>
            </w:r>
            <w:proofErr w:type="spellEnd"/>
            <w:r w:rsidRPr="004B73FD">
              <w:rPr>
                <w:rFonts w:ascii="Sylfaen" w:hAnsi="Sylfaen"/>
                <w:i/>
              </w:rPr>
              <w:t xml:space="preserve"> the material in practice and draw valid conclusions.</w:t>
            </w:r>
          </w:p>
          <w:p w:rsidR="004B73FD" w:rsidRPr="004B73FD" w:rsidRDefault="004B73FD" w:rsidP="004B73FD">
            <w:pPr>
              <w:jc w:val="both"/>
              <w:rPr>
                <w:rFonts w:ascii="Sylfaen" w:hAnsi="Sylfaen" w:cs="Sylfaen"/>
                <w:bCs/>
                <w:i/>
                <w:noProof/>
              </w:rPr>
            </w:pPr>
            <w:r w:rsidRPr="004B73FD">
              <w:rPr>
                <w:rFonts w:ascii="Sylfaen" w:hAnsi="Sylfaen"/>
                <w:b/>
                <w:i/>
              </w:rPr>
              <w:t>1 scoring point:</w:t>
            </w:r>
            <w:r w:rsidRPr="004B73FD">
              <w:rPr>
                <w:rFonts w:ascii="Sylfaen" w:hAnsi="Sylfaen"/>
                <w:b/>
                <w:bCs/>
                <w:i/>
              </w:rPr>
              <w:t xml:space="preserve"> </w:t>
            </w:r>
            <w:r w:rsidRPr="004B73FD">
              <w:rPr>
                <w:rFonts w:ascii="Sylfaen" w:hAnsi="Sylfaen"/>
                <w:bCs/>
                <w:i/>
              </w:rPr>
              <w:t xml:space="preserve">The answer is not perfect; The terminology is not used, or is not relevant; The answer is fundamentally wrong. Only separate fragments of the relevant material </w:t>
            </w:r>
            <w:proofErr w:type="gramStart"/>
            <w:r w:rsidRPr="004B73FD">
              <w:rPr>
                <w:rFonts w:ascii="Sylfaen" w:hAnsi="Sylfaen"/>
                <w:bCs/>
                <w:i/>
              </w:rPr>
              <w:t>are presented</w:t>
            </w:r>
            <w:proofErr w:type="gramEnd"/>
            <w:r w:rsidRPr="004B73FD">
              <w:rPr>
                <w:rFonts w:ascii="Sylfaen" w:hAnsi="Sylfaen"/>
                <w:bCs/>
                <w:i/>
              </w:rPr>
              <w:t xml:space="preserve">. The student is unable to analyze practical material. </w:t>
            </w:r>
          </w:p>
          <w:p w:rsidR="00F965F9" w:rsidRPr="004B73FD" w:rsidRDefault="004B73FD" w:rsidP="004B73FD">
            <w:pPr>
              <w:rPr>
                <w:rFonts w:ascii="Sylfaen" w:hAnsi="Sylfaen"/>
                <w:i/>
                <w:noProof/>
                <w:lang w:val="ka-GE"/>
              </w:rPr>
            </w:pPr>
            <w:r w:rsidRPr="004B73FD">
              <w:rPr>
                <w:rFonts w:ascii="Sylfaen" w:hAnsi="Sylfaen"/>
                <w:b/>
                <w:i/>
              </w:rPr>
              <w:t>0 scoring point</w:t>
            </w:r>
            <w:r w:rsidRPr="004B73FD">
              <w:rPr>
                <w:rFonts w:ascii="Sylfaen" w:hAnsi="Sylfaen"/>
                <w:b/>
                <w:bCs/>
                <w:i/>
              </w:rPr>
              <w:t>:</w:t>
            </w:r>
            <w:r w:rsidRPr="004B73FD">
              <w:rPr>
                <w:rFonts w:ascii="Sylfaen" w:hAnsi="Sylfaen"/>
                <w:bCs/>
                <w:i/>
              </w:rPr>
              <w:t xml:space="preserve">  The answer to the question is not relevant or not given at all</w:t>
            </w:r>
            <w:r w:rsidRPr="004B73FD">
              <w:rPr>
                <w:rFonts w:ascii="Sylfaen" w:hAnsi="Sylfaen" w:cs="Sylfaen"/>
                <w:bCs/>
                <w:i/>
                <w:noProof/>
                <w:lang w:val="ka-GE"/>
              </w:rPr>
              <w:t>.</w:t>
            </w:r>
          </w:p>
        </w:tc>
      </w:tr>
      <w:tr w:rsidR="004B73FD" w:rsidRPr="004B73FD" w:rsidTr="00A5124D">
        <w:tc>
          <w:tcPr>
            <w:tcW w:w="2155" w:type="dxa"/>
          </w:tcPr>
          <w:p w:rsidR="00A5124D" w:rsidRPr="004B73FD" w:rsidRDefault="00A5124D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4B73FD">
              <w:rPr>
                <w:rFonts w:ascii="Sylfaen" w:hAnsi="Sylfaen"/>
                <w:b/>
                <w:i/>
                <w:lang w:val="fi-FI"/>
              </w:rPr>
              <w:lastRenderedPageBreak/>
              <w:t>Mandatory literature</w:t>
            </w:r>
          </w:p>
        </w:tc>
        <w:tc>
          <w:tcPr>
            <w:tcW w:w="8105" w:type="dxa"/>
          </w:tcPr>
          <w:p w:rsidR="00F965F9" w:rsidRPr="004B73FD" w:rsidRDefault="00F965F9" w:rsidP="00446FAC">
            <w:pPr>
              <w:pStyle w:val="ac"/>
              <w:numPr>
                <w:ilvl w:val="0"/>
                <w:numId w:val="25"/>
              </w:numPr>
              <w:ind w:left="285" w:hanging="284"/>
              <w:rPr>
                <w:rFonts w:ascii="Sylfaen" w:hAnsi="Sylfaen" w:cs="KievitOT-Regular"/>
                <w:i/>
              </w:rPr>
            </w:pPr>
            <w:r w:rsidRPr="004B73FD">
              <w:rPr>
                <w:rFonts w:ascii="Sylfaen" w:hAnsi="Sylfaen" w:cs="KievitOT-Regular"/>
                <w:i/>
              </w:rPr>
              <w:t>Stanley J. Nelson/Wheeler’s dental Anatomy Physiology, and occlusion,</w:t>
            </w:r>
            <w:r w:rsidR="00446FAC" w:rsidRPr="004B73FD">
              <w:rPr>
                <w:rFonts w:ascii="Sylfaen" w:hAnsi="Sylfaen" w:cs="KievitOT-Regular"/>
                <w:i/>
              </w:rPr>
              <w:t xml:space="preserve"> </w:t>
            </w:r>
            <w:r w:rsidRPr="004B73FD">
              <w:rPr>
                <w:rFonts w:ascii="Sylfaen" w:hAnsi="Sylfaen" w:cs="KievitOT-Regular"/>
                <w:i/>
              </w:rPr>
              <w:t>2010</w:t>
            </w:r>
          </w:p>
          <w:p w:rsidR="00F965F9" w:rsidRPr="004B73FD" w:rsidRDefault="00F965F9" w:rsidP="00446FAC">
            <w:pPr>
              <w:pStyle w:val="ac"/>
              <w:numPr>
                <w:ilvl w:val="0"/>
                <w:numId w:val="25"/>
              </w:numPr>
              <w:ind w:left="285" w:hanging="284"/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Arthur R. Hand, Marion E. Frank/ Fundamentals of Oral Histology and Physiology,</w:t>
            </w:r>
            <w:r w:rsidR="00446FAC" w:rsidRPr="004B73FD">
              <w:rPr>
                <w:rFonts w:ascii="Sylfaen" w:hAnsi="Sylfaen"/>
                <w:i/>
              </w:rPr>
              <w:t xml:space="preserve"> </w:t>
            </w:r>
            <w:r w:rsidRPr="004B73FD">
              <w:rPr>
                <w:rFonts w:ascii="Sylfaen" w:hAnsi="Sylfaen"/>
                <w:i/>
              </w:rPr>
              <w:t>2014</w:t>
            </w:r>
          </w:p>
          <w:p w:rsidR="00F965F9" w:rsidRPr="004B73FD" w:rsidRDefault="00F965F9" w:rsidP="00446FAC">
            <w:pPr>
              <w:pStyle w:val="ac"/>
              <w:numPr>
                <w:ilvl w:val="0"/>
                <w:numId w:val="25"/>
              </w:numPr>
              <w:ind w:left="285" w:hanging="284"/>
              <w:rPr>
                <w:rFonts w:ascii="Sylfaen" w:hAnsi="Sylfaen" w:cs="Palatino,Bold"/>
                <w:bCs/>
                <w:i/>
              </w:rPr>
            </w:pPr>
            <w:r w:rsidRPr="004B73FD">
              <w:rPr>
                <w:rFonts w:ascii="Sylfaen" w:hAnsi="Sylfaen" w:cs="Arial"/>
                <w:bCs/>
                <w:i/>
              </w:rPr>
              <w:t xml:space="preserve">Mahindra Kr. </w:t>
            </w:r>
            <w:proofErr w:type="spellStart"/>
            <w:r w:rsidRPr="004B73FD">
              <w:rPr>
                <w:rFonts w:ascii="Sylfaen" w:hAnsi="Sylfaen" w:cs="Arial"/>
                <w:bCs/>
                <w:i/>
              </w:rPr>
              <w:t>Anand</w:t>
            </w:r>
            <w:proofErr w:type="spellEnd"/>
            <w:r w:rsidRPr="004B73FD">
              <w:rPr>
                <w:rFonts w:ascii="Sylfaen" w:hAnsi="Sylfaen" w:cs="Arial"/>
                <w:bCs/>
                <w:i/>
              </w:rPr>
              <w:t>/A</w:t>
            </w:r>
            <w:r w:rsidRPr="004B73FD">
              <w:rPr>
                <w:rFonts w:ascii="Sylfaen" w:hAnsi="Sylfaen" w:cs="Arial"/>
                <w:bCs/>
                <w:i/>
                <w:lang w:val="ka-GE"/>
              </w:rPr>
              <w:t>nand’s Human Anatomy for Dental Students</w:t>
            </w:r>
            <w:r w:rsidRPr="004B73FD">
              <w:rPr>
                <w:rFonts w:ascii="Sylfaen" w:hAnsi="Sylfaen" w:cs="Arial"/>
                <w:bCs/>
                <w:i/>
              </w:rPr>
              <w:t>,</w:t>
            </w:r>
            <w:r w:rsidR="00446FAC" w:rsidRPr="004B73FD">
              <w:rPr>
                <w:rFonts w:ascii="Sylfaen" w:hAnsi="Sylfaen" w:cs="Arial"/>
                <w:bCs/>
                <w:i/>
              </w:rPr>
              <w:t xml:space="preserve"> </w:t>
            </w:r>
            <w:r w:rsidRPr="004B73FD">
              <w:rPr>
                <w:rFonts w:ascii="Sylfaen" w:hAnsi="Sylfaen" w:cs="Palatino,Bold"/>
                <w:bCs/>
                <w:i/>
              </w:rPr>
              <w:t>2012</w:t>
            </w:r>
          </w:p>
          <w:p w:rsidR="00F965F9" w:rsidRPr="004B73FD" w:rsidRDefault="00F965F9" w:rsidP="00446FAC">
            <w:pPr>
              <w:pStyle w:val="ac"/>
              <w:numPr>
                <w:ilvl w:val="0"/>
                <w:numId w:val="25"/>
              </w:numPr>
              <w:ind w:left="285" w:hanging="284"/>
              <w:rPr>
                <w:rFonts w:ascii="Sylfaen" w:hAnsi="Sylfaen"/>
                <w:i/>
              </w:rPr>
            </w:pPr>
            <w:proofErr w:type="spellStart"/>
            <w:r w:rsidRPr="004B73FD">
              <w:rPr>
                <w:rFonts w:ascii="Sylfaen" w:hAnsi="Sylfaen"/>
                <w:i/>
              </w:rPr>
              <w:t>NishaGarg</w:t>
            </w:r>
            <w:proofErr w:type="spellEnd"/>
            <w:r w:rsidRPr="004B73FD">
              <w:rPr>
                <w:rFonts w:ascii="Sylfaen" w:hAnsi="Sylfaen"/>
                <w:i/>
              </w:rPr>
              <w:t xml:space="preserve">, </w:t>
            </w:r>
            <w:proofErr w:type="spellStart"/>
            <w:r w:rsidRPr="004B73FD">
              <w:rPr>
                <w:rFonts w:ascii="Sylfaen" w:hAnsi="Sylfaen"/>
                <w:i/>
              </w:rPr>
              <w:t>AmitGarg</w:t>
            </w:r>
            <w:proofErr w:type="spellEnd"/>
            <w:r w:rsidRPr="004B73FD">
              <w:rPr>
                <w:rFonts w:ascii="Sylfaen" w:hAnsi="Sylfaen"/>
                <w:i/>
              </w:rPr>
              <w:t xml:space="preserve"> /Textbook of Preclinical Conservative Dentistry,</w:t>
            </w:r>
            <w:r w:rsidR="00446FAC" w:rsidRPr="004B73FD">
              <w:rPr>
                <w:rFonts w:ascii="Sylfaen" w:hAnsi="Sylfaen"/>
                <w:i/>
              </w:rPr>
              <w:t xml:space="preserve"> </w:t>
            </w:r>
            <w:r w:rsidRPr="004B73FD">
              <w:rPr>
                <w:rFonts w:ascii="Sylfaen" w:hAnsi="Sylfaen"/>
                <w:i/>
              </w:rPr>
              <w:t>2011</w:t>
            </w:r>
          </w:p>
          <w:p w:rsidR="00A5124D" w:rsidRPr="004B73FD" w:rsidRDefault="00A5124D" w:rsidP="0028526F">
            <w:pPr>
              <w:rPr>
                <w:rFonts w:ascii="Sylfaen" w:hAnsi="Sylfaen"/>
                <w:i/>
                <w:lang w:val="fi-FI"/>
              </w:rPr>
            </w:pPr>
          </w:p>
        </w:tc>
      </w:tr>
      <w:tr w:rsidR="004B73FD" w:rsidRPr="004B73FD" w:rsidTr="00A5124D">
        <w:tc>
          <w:tcPr>
            <w:tcW w:w="2155" w:type="dxa"/>
          </w:tcPr>
          <w:p w:rsidR="0044214F" w:rsidRPr="004B73FD" w:rsidRDefault="00A5124D" w:rsidP="0044214F">
            <w:pPr>
              <w:rPr>
                <w:rFonts w:ascii="Sylfaen" w:hAnsi="Sylfaen"/>
                <w:b/>
                <w:i/>
                <w:lang w:val="fi-FI"/>
              </w:rPr>
            </w:pPr>
            <w:r w:rsidRPr="004B73FD">
              <w:rPr>
                <w:rFonts w:ascii="Sylfaen" w:hAnsi="Sylfaen"/>
                <w:b/>
                <w:i/>
                <w:lang w:val="fi-FI"/>
              </w:rPr>
              <w:t>Addition</w:t>
            </w:r>
            <w:r w:rsidR="0044214F" w:rsidRPr="004B73FD">
              <w:rPr>
                <w:rFonts w:ascii="Sylfaen" w:hAnsi="Sylfaen"/>
                <w:b/>
                <w:i/>
                <w:lang w:val="fi-FI"/>
              </w:rPr>
              <w:t>al</w:t>
            </w:r>
          </w:p>
          <w:p w:rsidR="00A5124D" w:rsidRPr="004B73FD" w:rsidRDefault="00A5124D" w:rsidP="0044214F">
            <w:pPr>
              <w:rPr>
                <w:rFonts w:ascii="Sylfaen" w:hAnsi="Sylfaen"/>
                <w:b/>
                <w:i/>
                <w:lang w:val="fi-FI"/>
              </w:rPr>
            </w:pPr>
            <w:r w:rsidRPr="004B73FD">
              <w:rPr>
                <w:rFonts w:ascii="Sylfaen" w:hAnsi="Sylfaen"/>
                <w:b/>
                <w:i/>
                <w:lang w:val="fi-FI"/>
              </w:rPr>
              <w:t xml:space="preserve">literature </w:t>
            </w:r>
          </w:p>
        </w:tc>
        <w:tc>
          <w:tcPr>
            <w:tcW w:w="8105" w:type="dxa"/>
          </w:tcPr>
          <w:p w:rsidR="00E92E76" w:rsidRPr="004B73FD" w:rsidRDefault="00E92E76" w:rsidP="00446FAC">
            <w:pPr>
              <w:pStyle w:val="ac"/>
              <w:numPr>
                <w:ilvl w:val="0"/>
                <w:numId w:val="25"/>
              </w:numPr>
              <w:ind w:left="285" w:hanging="284"/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Satish Chandra/Textbook of Operative Dentistry, 2007</w:t>
            </w:r>
          </w:p>
          <w:p w:rsidR="0028526F" w:rsidRPr="004B73FD" w:rsidRDefault="0028526F" w:rsidP="00CE6EA3">
            <w:pPr>
              <w:rPr>
                <w:rFonts w:ascii="Sylfaen" w:hAnsi="Sylfaen"/>
                <w:i/>
                <w:lang w:val="fi-FI"/>
              </w:rPr>
            </w:pPr>
          </w:p>
        </w:tc>
      </w:tr>
      <w:tr w:rsidR="004B73FD" w:rsidRPr="004B73FD" w:rsidTr="00A5124D">
        <w:tc>
          <w:tcPr>
            <w:tcW w:w="2155" w:type="dxa"/>
          </w:tcPr>
          <w:p w:rsidR="00A5124D" w:rsidRPr="004B73FD" w:rsidRDefault="00A5124D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4B73FD">
              <w:rPr>
                <w:rFonts w:ascii="Sylfaen" w:hAnsi="Sylfaen"/>
                <w:b/>
                <w:i/>
                <w:lang w:val="fi-FI"/>
              </w:rPr>
              <w:t>Study results.  Field competences</w:t>
            </w:r>
          </w:p>
        </w:tc>
        <w:tc>
          <w:tcPr>
            <w:tcW w:w="8105" w:type="dxa"/>
          </w:tcPr>
          <w:p w:rsidR="00446FAC" w:rsidRPr="004B73FD" w:rsidRDefault="00446FAC" w:rsidP="00446FAC">
            <w:pPr>
              <w:shd w:val="clear" w:color="auto" w:fill="DEEAF6" w:themeFill="accent1" w:themeFillTint="33"/>
              <w:rPr>
                <w:rFonts w:ascii="Sylfaen" w:eastAsia="SimSun" w:hAnsi="Sylfaen" w:cs="Times New Roman"/>
                <w:b/>
                <w:i/>
              </w:rPr>
            </w:pPr>
            <w:r w:rsidRPr="004B73FD">
              <w:rPr>
                <w:rFonts w:ascii="Sylfaen" w:eastAsia="SimSun" w:hAnsi="Sylfaen" w:cs="Times New Roman"/>
                <w:b/>
                <w:i/>
              </w:rPr>
              <w:t>Knowledge</w:t>
            </w:r>
          </w:p>
          <w:p w:rsidR="00446FAC" w:rsidRPr="004B73FD" w:rsidRDefault="005443C6" w:rsidP="00446FAC">
            <w:pPr>
              <w:pStyle w:val="ac"/>
              <w:numPr>
                <w:ilvl w:val="0"/>
                <w:numId w:val="27"/>
              </w:numPr>
              <w:rPr>
                <w:rFonts w:ascii="Sylfaen" w:eastAsia="Times New Roman" w:hAnsi="Sylfaen" w:cs="Times New Roman"/>
                <w:i/>
              </w:rPr>
            </w:pPr>
            <w:r>
              <w:rPr>
                <w:rFonts w:ascii="Sylfaen" w:eastAsia="Times New Roman" w:hAnsi="Sylfaen" w:cs="Times New Roman"/>
                <w:i/>
              </w:rPr>
              <w:t>Student d</w:t>
            </w:r>
            <w:r w:rsidR="00E92E76" w:rsidRPr="004B73FD">
              <w:rPr>
                <w:rFonts w:ascii="Sylfaen" w:eastAsia="Times New Roman" w:hAnsi="Sylfaen" w:cs="Times New Roman"/>
                <w:i/>
              </w:rPr>
              <w:t>escribe</w:t>
            </w:r>
            <w:r>
              <w:rPr>
                <w:rFonts w:ascii="Sylfaen" w:eastAsia="Times New Roman" w:hAnsi="Sylfaen" w:cs="Times New Roman"/>
                <w:i/>
              </w:rPr>
              <w:t>s</w:t>
            </w:r>
            <w:r w:rsidR="00E92E76" w:rsidRPr="004B73FD">
              <w:rPr>
                <w:rFonts w:ascii="Sylfaen" w:eastAsia="Times New Roman" w:hAnsi="Sylfaen" w:cs="Times New Roman"/>
                <w:i/>
              </w:rPr>
              <w:t xml:space="preserve"> anatomy and structure of oral cavity and salivary glands, </w:t>
            </w:r>
          </w:p>
          <w:p w:rsidR="00446FAC" w:rsidRPr="004B73FD" w:rsidRDefault="005443C6" w:rsidP="00446FAC">
            <w:pPr>
              <w:pStyle w:val="ac"/>
              <w:numPr>
                <w:ilvl w:val="0"/>
                <w:numId w:val="27"/>
              </w:numPr>
              <w:rPr>
                <w:rFonts w:ascii="Sylfaen" w:hAnsi="Sylfaen"/>
                <w:bCs/>
                <w:i/>
              </w:rPr>
            </w:pPr>
            <w:r>
              <w:rPr>
                <w:rFonts w:ascii="Sylfaen" w:eastAsia="Times New Roman" w:hAnsi="Sylfaen"/>
                <w:i/>
              </w:rPr>
              <w:t>Student d</w:t>
            </w:r>
            <w:r w:rsidR="00446FAC" w:rsidRPr="004B73FD">
              <w:rPr>
                <w:rFonts w:ascii="Sylfaen" w:eastAsia="Times New Roman" w:hAnsi="Sylfaen"/>
                <w:i/>
              </w:rPr>
              <w:t>etermine</w:t>
            </w:r>
            <w:r>
              <w:rPr>
                <w:rFonts w:ascii="Sylfaen" w:eastAsia="Times New Roman" w:hAnsi="Sylfaen"/>
                <w:i/>
              </w:rPr>
              <w:t>s</w:t>
            </w:r>
            <w:r w:rsidR="00446FAC" w:rsidRPr="004B73FD">
              <w:rPr>
                <w:rFonts w:ascii="Sylfaen" w:hAnsi="Sylfaen"/>
                <w:i/>
              </w:rPr>
              <w:t xml:space="preserve"> </w:t>
            </w:r>
            <w:r w:rsidR="00E92E76" w:rsidRPr="004B73FD">
              <w:rPr>
                <w:rFonts w:ascii="Sylfaen" w:hAnsi="Sylfaen"/>
                <w:bCs/>
                <w:i/>
              </w:rPr>
              <w:t xml:space="preserve">principles of preparation of cavity of I, II, III, IV, V, VI classes by Black, </w:t>
            </w:r>
          </w:p>
          <w:p w:rsidR="00E92E76" w:rsidRPr="004B73FD" w:rsidRDefault="005443C6" w:rsidP="00446FAC">
            <w:pPr>
              <w:pStyle w:val="ac"/>
              <w:numPr>
                <w:ilvl w:val="0"/>
                <w:numId w:val="27"/>
              </w:numPr>
              <w:rPr>
                <w:rFonts w:ascii="Sylfaen" w:eastAsia="Times New Roman" w:hAnsi="Sylfaen" w:cs="Times New Roman"/>
                <w:i/>
              </w:rPr>
            </w:pPr>
            <w:r>
              <w:rPr>
                <w:rFonts w:ascii="Sylfaen" w:hAnsi="Sylfaen"/>
                <w:i/>
              </w:rPr>
              <w:t>Student e</w:t>
            </w:r>
            <w:r w:rsidR="00446FAC" w:rsidRPr="004B73FD">
              <w:rPr>
                <w:rFonts w:ascii="Sylfaen" w:hAnsi="Sylfaen"/>
                <w:i/>
              </w:rPr>
              <w:t>xplain</w:t>
            </w:r>
            <w:r>
              <w:rPr>
                <w:rFonts w:ascii="Sylfaen" w:hAnsi="Sylfaen"/>
                <w:i/>
              </w:rPr>
              <w:t>s</w:t>
            </w:r>
            <w:r w:rsidR="00446FAC" w:rsidRPr="004B73FD">
              <w:rPr>
                <w:rFonts w:ascii="Sylfaen" w:hAnsi="Sylfaen"/>
                <w:bCs/>
                <w:i/>
              </w:rPr>
              <w:t xml:space="preserve"> basic approaches of </w:t>
            </w:r>
            <w:r w:rsidR="00E92E76" w:rsidRPr="004B73FD">
              <w:rPr>
                <w:rFonts w:ascii="Sylfaen" w:hAnsi="Sylfaen"/>
                <w:bCs/>
                <w:i/>
              </w:rPr>
              <w:t xml:space="preserve">preparation techniques with </w:t>
            </w:r>
            <w:proofErr w:type="spellStart"/>
            <w:proofErr w:type="gramStart"/>
            <w:r w:rsidR="00E92E76" w:rsidRPr="004B73FD">
              <w:rPr>
                <w:rFonts w:ascii="Sylfaen" w:hAnsi="Sylfaen"/>
                <w:bCs/>
                <w:i/>
              </w:rPr>
              <w:t>non invasive</w:t>
            </w:r>
            <w:proofErr w:type="spellEnd"/>
            <w:proofErr w:type="gramEnd"/>
            <w:r w:rsidR="00E92E76" w:rsidRPr="004B73FD">
              <w:rPr>
                <w:rFonts w:ascii="Sylfaen" w:hAnsi="Sylfaen"/>
                <w:bCs/>
                <w:i/>
              </w:rPr>
              <w:t xml:space="preserve"> methods.</w:t>
            </w:r>
          </w:p>
          <w:p w:rsidR="00446FAC" w:rsidRPr="004B73FD" w:rsidRDefault="00446FAC" w:rsidP="00446FAC">
            <w:pPr>
              <w:pStyle w:val="HTML"/>
              <w:widowControl w:val="0"/>
              <w:shd w:val="clear" w:color="auto" w:fill="DEEAF6" w:themeFill="accent1" w:themeFillTint="33"/>
              <w:tabs>
                <w:tab w:val="clear" w:pos="916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i/>
                <w:sz w:val="22"/>
                <w:szCs w:val="22"/>
              </w:rPr>
            </w:pPr>
            <w:r w:rsidRPr="004B73FD">
              <w:rPr>
                <w:rFonts w:ascii="Sylfaen" w:hAnsi="Sylfaen"/>
                <w:b/>
                <w:i/>
                <w:sz w:val="22"/>
                <w:szCs w:val="22"/>
              </w:rPr>
              <w:t>Skills</w:t>
            </w:r>
          </w:p>
          <w:p w:rsidR="00446FAC" w:rsidRPr="004B73FD" w:rsidRDefault="005443C6" w:rsidP="00446FAC">
            <w:pPr>
              <w:pStyle w:val="ac"/>
              <w:numPr>
                <w:ilvl w:val="0"/>
                <w:numId w:val="27"/>
              </w:numPr>
              <w:ind w:right="-1"/>
              <w:jc w:val="both"/>
              <w:rPr>
                <w:rFonts w:ascii="Sylfaen" w:hAnsi="Sylfaen"/>
                <w:bCs/>
                <w:i/>
              </w:rPr>
            </w:pPr>
            <w:r>
              <w:rPr>
                <w:rFonts w:ascii="Sylfaen" w:eastAsia="Times New Roman" w:hAnsi="Sylfaen"/>
                <w:i/>
                <w:lang w:val="en-GB"/>
              </w:rPr>
              <w:t>Student e</w:t>
            </w:r>
            <w:r w:rsidR="00446FAC" w:rsidRPr="004B73FD">
              <w:rPr>
                <w:rFonts w:ascii="Sylfaen" w:eastAsia="Times New Roman" w:hAnsi="Sylfaen"/>
                <w:i/>
                <w:lang w:val="en-GB"/>
              </w:rPr>
              <w:t>valuate</w:t>
            </w:r>
            <w:r>
              <w:rPr>
                <w:rFonts w:ascii="Sylfaen" w:eastAsia="Times New Roman" w:hAnsi="Sylfaen"/>
                <w:i/>
                <w:lang w:val="en-GB"/>
              </w:rPr>
              <w:t>s</w:t>
            </w:r>
            <w:r w:rsidR="00E92E76" w:rsidRPr="004B73FD">
              <w:rPr>
                <w:rFonts w:ascii="Sylfaen" w:hAnsi="Sylfaen"/>
                <w:bCs/>
                <w:i/>
              </w:rPr>
              <w:t xml:space="preserve"> location of pathological process according to Black’s classification </w:t>
            </w:r>
          </w:p>
          <w:p w:rsidR="00446FAC" w:rsidRPr="004B73FD" w:rsidRDefault="005443C6" w:rsidP="00446FAC">
            <w:pPr>
              <w:pStyle w:val="ac"/>
              <w:numPr>
                <w:ilvl w:val="0"/>
                <w:numId w:val="27"/>
              </w:numPr>
              <w:ind w:right="-1"/>
              <w:jc w:val="both"/>
              <w:rPr>
                <w:rFonts w:ascii="Sylfaen" w:hAnsi="Sylfaen"/>
                <w:bCs/>
                <w:i/>
              </w:rPr>
            </w:pPr>
            <w:r>
              <w:rPr>
                <w:rFonts w:ascii="Sylfaen" w:hAnsi="Sylfaen"/>
                <w:bCs/>
                <w:i/>
              </w:rPr>
              <w:t xml:space="preserve">Student </w:t>
            </w:r>
            <w:r w:rsidR="00E92E76" w:rsidRPr="004B73FD">
              <w:rPr>
                <w:rFonts w:ascii="Sylfaen" w:hAnsi="Sylfaen"/>
                <w:bCs/>
                <w:i/>
              </w:rPr>
              <w:t>plan</w:t>
            </w:r>
            <w:r>
              <w:rPr>
                <w:rFonts w:ascii="Sylfaen" w:hAnsi="Sylfaen"/>
                <w:bCs/>
                <w:i/>
              </w:rPr>
              <w:t>s</w:t>
            </w:r>
            <w:r w:rsidR="00E92E76" w:rsidRPr="004B73FD">
              <w:rPr>
                <w:rFonts w:ascii="Sylfaen" w:hAnsi="Sylfaen"/>
                <w:bCs/>
                <w:i/>
              </w:rPr>
              <w:t xml:space="preserve"> the practical work </w:t>
            </w:r>
            <w:r w:rsidR="00446FAC" w:rsidRPr="004B73FD">
              <w:rPr>
                <w:rFonts w:ascii="Sylfaen" w:hAnsi="Sylfaen"/>
                <w:bCs/>
                <w:i/>
              </w:rPr>
              <w:t xml:space="preserve">of preparation with </w:t>
            </w:r>
            <w:proofErr w:type="spellStart"/>
            <w:r w:rsidR="00446FAC" w:rsidRPr="004B73FD">
              <w:rPr>
                <w:rFonts w:ascii="Sylfaen" w:hAnsi="Sylfaen"/>
                <w:bCs/>
                <w:i/>
              </w:rPr>
              <w:t>non invasive</w:t>
            </w:r>
            <w:proofErr w:type="spellEnd"/>
            <w:r w:rsidR="00446FAC" w:rsidRPr="004B73FD">
              <w:rPr>
                <w:rFonts w:ascii="Sylfaen" w:hAnsi="Sylfaen"/>
                <w:bCs/>
                <w:i/>
              </w:rPr>
              <w:t xml:space="preserve"> methods,</w:t>
            </w:r>
          </w:p>
          <w:p w:rsidR="00E92E76" w:rsidRPr="004B73FD" w:rsidRDefault="005443C6" w:rsidP="00446FAC">
            <w:pPr>
              <w:pStyle w:val="ac"/>
              <w:numPr>
                <w:ilvl w:val="0"/>
                <w:numId w:val="27"/>
              </w:numPr>
              <w:ind w:right="-1"/>
              <w:jc w:val="both"/>
              <w:rPr>
                <w:rFonts w:ascii="Sylfaen" w:hAnsi="Sylfaen"/>
                <w:bCs/>
                <w:i/>
              </w:rPr>
            </w:pPr>
            <w:r>
              <w:rPr>
                <w:rFonts w:ascii="Sylfaen" w:hAnsi="Sylfaen"/>
                <w:bCs/>
                <w:i/>
              </w:rPr>
              <w:t xml:space="preserve">Student </w:t>
            </w:r>
            <w:r w:rsidR="00E92E76" w:rsidRPr="004B73FD">
              <w:rPr>
                <w:rFonts w:ascii="Sylfaen" w:hAnsi="Sylfaen"/>
                <w:bCs/>
                <w:i/>
              </w:rPr>
              <w:t>prepare</w:t>
            </w:r>
            <w:r>
              <w:rPr>
                <w:rFonts w:ascii="Sylfaen" w:hAnsi="Sylfaen"/>
                <w:bCs/>
                <w:i/>
              </w:rPr>
              <w:t>s</w:t>
            </w:r>
            <w:r w:rsidR="00E92E76" w:rsidRPr="004B73FD">
              <w:rPr>
                <w:rFonts w:ascii="Sylfaen" w:hAnsi="Sylfaen"/>
                <w:bCs/>
                <w:i/>
              </w:rPr>
              <w:t xml:space="preserve"> cavities on phantoms</w:t>
            </w:r>
          </w:p>
          <w:p w:rsidR="00A5124D" w:rsidRPr="004B73FD" w:rsidRDefault="00A5124D" w:rsidP="00A5124D">
            <w:pPr>
              <w:rPr>
                <w:rFonts w:ascii="Sylfaen" w:hAnsi="Sylfaen"/>
                <w:i/>
              </w:rPr>
            </w:pPr>
          </w:p>
        </w:tc>
      </w:tr>
      <w:tr w:rsidR="004B73FD" w:rsidRPr="004B73FD" w:rsidTr="00A5124D">
        <w:tc>
          <w:tcPr>
            <w:tcW w:w="2155" w:type="dxa"/>
          </w:tcPr>
          <w:p w:rsidR="00A5124D" w:rsidRPr="004B73FD" w:rsidRDefault="00A5124D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4B73FD">
              <w:rPr>
                <w:rFonts w:ascii="Sylfaen" w:hAnsi="Sylfaen"/>
                <w:b/>
                <w:i/>
                <w:lang w:val="fi-FI"/>
              </w:rPr>
              <w:t>Teaching methods and forms</w:t>
            </w:r>
          </w:p>
        </w:tc>
        <w:tc>
          <w:tcPr>
            <w:tcW w:w="8105" w:type="dxa"/>
          </w:tcPr>
          <w:p w:rsidR="00F965F9" w:rsidRPr="004B73FD" w:rsidRDefault="00F965F9" w:rsidP="00F965F9">
            <w:pPr>
              <w:rPr>
                <w:rStyle w:val="tlid-translation"/>
                <w:rFonts w:ascii="Sylfaen" w:hAnsi="Sylfaen"/>
                <w:i/>
              </w:rPr>
            </w:pPr>
            <w:r w:rsidRPr="004B73FD">
              <w:rPr>
                <w:rStyle w:val="tlid-translation"/>
                <w:rFonts w:ascii="Sylfaen" w:hAnsi="Sylfaen"/>
                <w:i/>
              </w:rPr>
              <w:t>Lecture</w:t>
            </w:r>
            <w:r w:rsidRPr="004B73FD">
              <w:rPr>
                <w:rFonts w:ascii="Sylfaen" w:hAnsi="Sylfaen"/>
                <w:i/>
              </w:rPr>
              <w:br/>
            </w:r>
            <w:r w:rsidRPr="004B73FD">
              <w:rPr>
                <w:rStyle w:val="tlid-translation"/>
                <w:rFonts w:ascii="Sylfaen" w:hAnsi="Sylfaen"/>
                <w:i/>
              </w:rPr>
              <w:t>Practical training</w:t>
            </w:r>
            <w:r w:rsidRPr="004B73FD">
              <w:rPr>
                <w:rFonts w:ascii="Sylfaen" w:hAnsi="Sylfaen"/>
                <w:i/>
              </w:rPr>
              <w:br/>
            </w:r>
            <w:r w:rsidRPr="004B73FD">
              <w:rPr>
                <w:rStyle w:val="tlid-translation"/>
                <w:rFonts w:ascii="Sylfaen" w:hAnsi="Sylfaen"/>
                <w:i/>
              </w:rPr>
              <w:t>Discussion / debates</w:t>
            </w:r>
            <w:r w:rsidRPr="004B73FD">
              <w:rPr>
                <w:rFonts w:ascii="Sylfaen" w:hAnsi="Sylfaen"/>
                <w:i/>
              </w:rPr>
              <w:br/>
            </w:r>
            <w:r w:rsidRPr="004B73FD">
              <w:rPr>
                <w:rStyle w:val="tlid-translation"/>
                <w:rFonts w:ascii="Sylfaen" w:hAnsi="Sylfaen"/>
                <w:i/>
              </w:rPr>
              <w:t>Demonstration of practical skills</w:t>
            </w:r>
          </w:p>
          <w:p w:rsidR="00A5124D" w:rsidRPr="004B73FD" w:rsidRDefault="00F965F9" w:rsidP="00F965F9">
            <w:pPr>
              <w:rPr>
                <w:rFonts w:ascii="Sylfaen" w:hAnsi="Sylfaen"/>
                <w:i/>
                <w:lang w:val="fi-FI"/>
              </w:rPr>
            </w:pPr>
            <w:r w:rsidRPr="004B73FD">
              <w:rPr>
                <w:rStyle w:val="tlid-translation"/>
                <w:rFonts w:ascii="Sylfaen" w:hAnsi="Sylfaen"/>
                <w:i/>
              </w:rPr>
              <w:t>Independent work of a student and making a presentation</w:t>
            </w:r>
          </w:p>
        </w:tc>
      </w:tr>
    </w:tbl>
    <w:p w:rsidR="005D6404" w:rsidRPr="004B73FD" w:rsidRDefault="005D6404">
      <w:pPr>
        <w:rPr>
          <w:rFonts w:ascii="Sylfaen" w:hAnsi="Sylfaen"/>
          <w:i/>
        </w:rPr>
      </w:pPr>
    </w:p>
    <w:p w:rsidR="00446FAC" w:rsidRPr="004B73FD" w:rsidRDefault="00446FAC">
      <w:pPr>
        <w:rPr>
          <w:rFonts w:ascii="Sylfaen" w:hAnsi="Sylfaen"/>
          <w:b/>
          <w:i/>
        </w:rPr>
      </w:pPr>
      <w:r w:rsidRPr="004B73FD">
        <w:rPr>
          <w:rFonts w:ascii="Sylfaen" w:hAnsi="Sylfaen"/>
          <w:b/>
          <w:i/>
        </w:rPr>
        <w:br w:type="page"/>
      </w:r>
    </w:p>
    <w:p w:rsidR="000B2131" w:rsidRPr="004B73FD" w:rsidRDefault="000B2131" w:rsidP="00AD061B">
      <w:pPr>
        <w:rPr>
          <w:rFonts w:ascii="Sylfaen" w:hAnsi="Sylfaen"/>
          <w:b/>
          <w:i/>
        </w:rPr>
      </w:pPr>
      <w:r w:rsidRPr="004B73FD">
        <w:rPr>
          <w:rFonts w:ascii="Sylfaen" w:hAnsi="Sylfaen"/>
          <w:b/>
          <w:i/>
        </w:rPr>
        <w:lastRenderedPageBreak/>
        <w:t>Appendix 1</w:t>
      </w:r>
    </w:p>
    <w:p w:rsidR="000B2131" w:rsidRPr="004B73FD" w:rsidRDefault="000B2131" w:rsidP="000B2131">
      <w:pPr>
        <w:jc w:val="center"/>
        <w:rPr>
          <w:rFonts w:ascii="Sylfaen" w:hAnsi="Sylfaen"/>
          <w:b/>
          <w:i/>
        </w:rPr>
      </w:pPr>
      <w:r w:rsidRPr="004B73FD">
        <w:rPr>
          <w:rFonts w:ascii="Sylfaen" w:hAnsi="Sylfaen"/>
          <w:b/>
          <w:i/>
        </w:rPr>
        <w:t>Content of educational course</w:t>
      </w:r>
    </w:p>
    <w:tbl>
      <w:tblPr>
        <w:tblStyle w:val="a4"/>
        <w:tblW w:w="10260" w:type="dxa"/>
        <w:tblInd w:w="-455" w:type="dxa"/>
        <w:tblLook w:val="04A0" w:firstRow="1" w:lastRow="0" w:firstColumn="1" w:lastColumn="0" w:noHBand="0" w:noVBand="1"/>
      </w:tblPr>
      <w:tblGrid>
        <w:gridCol w:w="884"/>
        <w:gridCol w:w="839"/>
        <w:gridCol w:w="689"/>
        <w:gridCol w:w="5680"/>
        <w:gridCol w:w="2168"/>
      </w:tblGrid>
      <w:tr w:rsidR="004B73FD" w:rsidRPr="004B73FD" w:rsidTr="00446FAC">
        <w:trPr>
          <w:cantSplit/>
          <w:trHeight w:val="2259"/>
        </w:trPr>
        <w:tc>
          <w:tcPr>
            <w:tcW w:w="884" w:type="dxa"/>
            <w:textDirection w:val="btLr"/>
          </w:tcPr>
          <w:p w:rsidR="00473305" w:rsidRPr="004B73FD" w:rsidRDefault="00473305" w:rsidP="00E22A6C">
            <w:pPr>
              <w:ind w:left="113" w:right="113"/>
              <w:jc w:val="right"/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Week</w:t>
            </w:r>
          </w:p>
        </w:tc>
        <w:tc>
          <w:tcPr>
            <w:tcW w:w="839" w:type="dxa"/>
            <w:textDirection w:val="btLr"/>
          </w:tcPr>
          <w:p w:rsidR="00473305" w:rsidRPr="004B73FD" w:rsidRDefault="00473305" w:rsidP="00E22A6C">
            <w:pPr>
              <w:ind w:left="113" w:right="113"/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Teaching method</w:t>
            </w:r>
          </w:p>
        </w:tc>
        <w:tc>
          <w:tcPr>
            <w:tcW w:w="689" w:type="dxa"/>
            <w:textDirection w:val="btLr"/>
          </w:tcPr>
          <w:p w:rsidR="00473305" w:rsidRPr="004B73FD" w:rsidRDefault="00473305" w:rsidP="00E22A6C">
            <w:pPr>
              <w:ind w:left="113" w:right="113"/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Number of hours</w:t>
            </w:r>
          </w:p>
        </w:tc>
        <w:tc>
          <w:tcPr>
            <w:tcW w:w="5680" w:type="dxa"/>
          </w:tcPr>
          <w:p w:rsidR="00473305" w:rsidRPr="004B73FD" w:rsidRDefault="00473305" w:rsidP="00E22A6C">
            <w:pPr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Topic of practical or laboratory training of Lecture/work in the working group</w:t>
            </w:r>
          </w:p>
        </w:tc>
        <w:tc>
          <w:tcPr>
            <w:tcW w:w="2168" w:type="dxa"/>
          </w:tcPr>
          <w:p w:rsidR="00473305" w:rsidRPr="004B73FD" w:rsidRDefault="00473305" w:rsidP="00E22A6C">
            <w:pPr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Literature</w:t>
            </w:r>
          </w:p>
        </w:tc>
      </w:tr>
      <w:tr w:rsidR="004B73FD" w:rsidRPr="004B73FD" w:rsidTr="00446FAC">
        <w:trPr>
          <w:cantSplit/>
          <w:trHeight w:val="1134"/>
        </w:trPr>
        <w:tc>
          <w:tcPr>
            <w:tcW w:w="884" w:type="dxa"/>
            <w:vMerge w:val="restart"/>
          </w:tcPr>
          <w:p w:rsidR="00473305" w:rsidRPr="004B73FD" w:rsidRDefault="00473305" w:rsidP="00C04082">
            <w:pPr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 xml:space="preserve">I </w:t>
            </w:r>
          </w:p>
        </w:tc>
        <w:tc>
          <w:tcPr>
            <w:tcW w:w="839" w:type="dxa"/>
            <w:textDirection w:val="btLr"/>
          </w:tcPr>
          <w:p w:rsidR="00473305" w:rsidRPr="004B73FD" w:rsidRDefault="00473305" w:rsidP="00E22A6C">
            <w:pPr>
              <w:ind w:left="113" w:right="113"/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Lecture</w:t>
            </w:r>
          </w:p>
        </w:tc>
        <w:tc>
          <w:tcPr>
            <w:tcW w:w="689" w:type="dxa"/>
          </w:tcPr>
          <w:p w:rsidR="00473305" w:rsidRPr="004B73FD" w:rsidRDefault="0002664F" w:rsidP="00E22A6C">
            <w:pPr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2</w:t>
            </w:r>
          </w:p>
        </w:tc>
        <w:tc>
          <w:tcPr>
            <w:tcW w:w="5680" w:type="dxa"/>
          </w:tcPr>
          <w:p w:rsidR="00A94C10" w:rsidRPr="004B73FD" w:rsidRDefault="006E426D" w:rsidP="00752726">
            <w:pPr>
              <w:pStyle w:val="HTML"/>
              <w:jc w:val="both"/>
              <w:rPr>
                <w:rFonts w:ascii="Sylfaen" w:hAnsi="Sylfaen"/>
                <w:i/>
                <w:sz w:val="22"/>
                <w:szCs w:val="22"/>
              </w:rPr>
            </w:pPr>
            <w:r w:rsidRPr="004B73FD">
              <w:rPr>
                <w:rFonts w:ascii="Sylfaen" w:hAnsi="Sylfaen" w:cs="Arial"/>
                <w:i/>
                <w:sz w:val="22"/>
                <w:szCs w:val="22"/>
              </w:rPr>
              <w:t>Anatomy of Oral Cavity, description</w:t>
            </w:r>
            <w:r w:rsidR="00752726" w:rsidRPr="004B73FD">
              <w:rPr>
                <w:rFonts w:ascii="Sylfaen" w:hAnsi="Sylfaen" w:cs="Arial"/>
                <w:i/>
                <w:sz w:val="22"/>
                <w:szCs w:val="22"/>
              </w:rPr>
              <w:t xml:space="preserve"> of </w:t>
            </w:r>
            <w:r w:rsidRPr="004B73FD">
              <w:rPr>
                <w:rFonts w:ascii="Sylfaen" w:hAnsi="Sylfaen" w:cs="Arial"/>
                <w:i/>
                <w:sz w:val="22"/>
                <w:szCs w:val="22"/>
              </w:rPr>
              <w:t xml:space="preserve">  anatomical feature of oral cavity</w:t>
            </w:r>
            <w:r w:rsidR="00752726" w:rsidRPr="004B73FD">
              <w:rPr>
                <w:rFonts w:ascii="Sylfaen" w:hAnsi="Sylfaen" w:cs="Arial"/>
                <w:i/>
                <w:sz w:val="22"/>
                <w:szCs w:val="22"/>
              </w:rPr>
              <w:t>.</w:t>
            </w:r>
          </w:p>
        </w:tc>
        <w:tc>
          <w:tcPr>
            <w:tcW w:w="2168" w:type="dxa"/>
          </w:tcPr>
          <w:p w:rsidR="001B07C1" w:rsidRPr="004B73FD" w:rsidRDefault="001B07C1" w:rsidP="001B07C1">
            <w:pPr>
              <w:rPr>
                <w:rFonts w:ascii="Sylfaen" w:hAnsi="Sylfaen" w:cs="Palatino,BoldItalic"/>
                <w:bCs/>
                <w:i/>
                <w:iCs/>
              </w:rPr>
            </w:pPr>
            <w:r w:rsidRPr="004B73FD">
              <w:rPr>
                <w:rFonts w:ascii="Sylfaen" w:hAnsi="Sylfaen" w:cs="Arial"/>
                <w:bCs/>
                <w:i/>
              </w:rPr>
              <w:t xml:space="preserve">Mahindra Kr. </w:t>
            </w:r>
            <w:proofErr w:type="spellStart"/>
            <w:r w:rsidRPr="004B73FD">
              <w:rPr>
                <w:rFonts w:ascii="Sylfaen" w:hAnsi="Sylfaen" w:cs="Arial"/>
                <w:bCs/>
                <w:i/>
              </w:rPr>
              <w:t>Anand</w:t>
            </w:r>
            <w:proofErr w:type="spellEnd"/>
            <w:r w:rsidRPr="004B73FD">
              <w:rPr>
                <w:rFonts w:ascii="Sylfaen" w:hAnsi="Sylfaen" w:cs="Arial"/>
                <w:bCs/>
                <w:i/>
              </w:rPr>
              <w:t>/A</w:t>
            </w:r>
            <w:r w:rsidRPr="004B73FD">
              <w:rPr>
                <w:rFonts w:ascii="Sylfaen" w:hAnsi="Sylfaen" w:cs="Arial"/>
                <w:bCs/>
                <w:i/>
                <w:lang w:val="ka-GE"/>
              </w:rPr>
              <w:t>nand’s Human Anatomy for Dental Students</w:t>
            </w:r>
            <w:r w:rsidRPr="004B73FD">
              <w:rPr>
                <w:rFonts w:ascii="Sylfaen" w:hAnsi="Sylfaen" w:cs="Arial"/>
                <w:bCs/>
                <w:i/>
              </w:rPr>
              <w:t>,</w:t>
            </w:r>
            <w:r w:rsidRPr="004B73FD">
              <w:rPr>
                <w:rFonts w:ascii="Sylfaen" w:hAnsi="Sylfaen" w:cs="Palatino,Bold"/>
                <w:bCs/>
                <w:i/>
              </w:rPr>
              <w:t>2012</w:t>
            </w:r>
          </w:p>
          <w:p w:rsidR="006E426D" w:rsidRPr="004B73FD" w:rsidRDefault="006E426D" w:rsidP="006E426D">
            <w:pPr>
              <w:rPr>
                <w:rFonts w:ascii="Sylfaen" w:hAnsi="Sylfaen" w:cs="Palatino,BoldItalic"/>
                <w:bCs/>
                <w:i/>
                <w:iCs/>
              </w:rPr>
            </w:pPr>
            <w:r w:rsidRPr="004B73FD">
              <w:rPr>
                <w:rFonts w:ascii="Sylfaen" w:hAnsi="Sylfaen" w:cs="Palatino,BoldItalic"/>
                <w:bCs/>
                <w:i/>
                <w:iCs/>
                <w:lang w:val="ka-GE"/>
              </w:rPr>
              <w:t>371-388</w:t>
            </w:r>
          </w:p>
          <w:p w:rsidR="00473305" w:rsidRPr="004B73FD" w:rsidRDefault="00473305" w:rsidP="006E426D">
            <w:pPr>
              <w:rPr>
                <w:rFonts w:ascii="Sylfaen" w:hAnsi="Sylfaen"/>
                <w:i/>
                <w:lang w:val="ka-GE"/>
              </w:rPr>
            </w:pPr>
          </w:p>
        </w:tc>
      </w:tr>
      <w:tr w:rsidR="004B73FD" w:rsidRPr="004B73FD" w:rsidTr="00446FAC">
        <w:trPr>
          <w:cantSplit/>
          <w:trHeight w:val="2245"/>
        </w:trPr>
        <w:tc>
          <w:tcPr>
            <w:tcW w:w="884" w:type="dxa"/>
            <w:vMerge/>
          </w:tcPr>
          <w:p w:rsidR="00473305" w:rsidRPr="004B73FD" w:rsidRDefault="00473305" w:rsidP="00E22A6C">
            <w:pPr>
              <w:rPr>
                <w:rFonts w:ascii="Sylfaen" w:hAnsi="Sylfaen"/>
                <w:i/>
              </w:rPr>
            </w:pPr>
          </w:p>
        </w:tc>
        <w:tc>
          <w:tcPr>
            <w:tcW w:w="839" w:type="dxa"/>
            <w:textDirection w:val="btLr"/>
          </w:tcPr>
          <w:p w:rsidR="00473305" w:rsidRPr="004B73FD" w:rsidRDefault="00473305" w:rsidP="00E22A6C">
            <w:pPr>
              <w:ind w:left="113" w:right="113"/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Practical training</w:t>
            </w:r>
          </w:p>
          <w:p w:rsidR="0002664F" w:rsidRPr="004B73FD" w:rsidRDefault="0002664F" w:rsidP="00E22A6C">
            <w:pPr>
              <w:ind w:left="113" w:right="113"/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\ Seminar</w:t>
            </w:r>
          </w:p>
        </w:tc>
        <w:tc>
          <w:tcPr>
            <w:tcW w:w="689" w:type="dxa"/>
          </w:tcPr>
          <w:p w:rsidR="00473305" w:rsidRPr="004B73FD" w:rsidRDefault="0002664F" w:rsidP="00E22A6C">
            <w:pPr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1</w:t>
            </w:r>
          </w:p>
        </w:tc>
        <w:tc>
          <w:tcPr>
            <w:tcW w:w="5680" w:type="dxa"/>
          </w:tcPr>
          <w:p w:rsidR="00473305" w:rsidRPr="004B73FD" w:rsidRDefault="00F91E43" w:rsidP="00E22A6C">
            <w:pPr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Syllabus presentation</w:t>
            </w:r>
          </w:p>
        </w:tc>
        <w:tc>
          <w:tcPr>
            <w:tcW w:w="2168" w:type="dxa"/>
          </w:tcPr>
          <w:p w:rsidR="00473305" w:rsidRPr="004B73FD" w:rsidRDefault="00473305" w:rsidP="00E22A6C">
            <w:pPr>
              <w:rPr>
                <w:rFonts w:ascii="Sylfaen" w:hAnsi="Sylfaen"/>
                <w:i/>
              </w:rPr>
            </w:pPr>
          </w:p>
        </w:tc>
      </w:tr>
      <w:tr w:rsidR="004B73FD" w:rsidRPr="004B73FD" w:rsidTr="00446FAC">
        <w:trPr>
          <w:cantSplit/>
          <w:trHeight w:val="1134"/>
        </w:trPr>
        <w:tc>
          <w:tcPr>
            <w:tcW w:w="884" w:type="dxa"/>
            <w:vMerge w:val="restart"/>
          </w:tcPr>
          <w:p w:rsidR="00473305" w:rsidRPr="004B73FD" w:rsidRDefault="00473305" w:rsidP="00C04082">
            <w:pPr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 xml:space="preserve">II </w:t>
            </w:r>
          </w:p>
        </w:tc>
        <w:tc>
          <w:tcPr>
            <w:tcW w:w="839" w:type="dxa"/>
            <w:textDirection w:val="btLr"/>
          </w:tcPr>
          <w:p w:rsidR="00473305" w:rsidRPr="004B73FD" w:rsidRDefault="00473305" w:rsidP="00E22A6C">
            <w:pPr>
              <w:ind w:left="113" w:right="113"/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Lecture</w:t>
            </w:r>
          </w:p>
        </w:tc>
        <w:tc>
          <w:tcPr>
            <w:tcW w:w="689" w:type="dxa"/>
          </w:tcPr>
          <w:p w:rsidR="00473305" w:rsidRPr="004B73FD" w:rsidRDefault="00473305" w:rsidP="00E22A6C">
            <w:pPr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1</w:t>
            </w:r>
          </w:p>
        </w:tc>
        <w:tc>
          <w:tcPr>
            <w:tcW w:w="5680" w:type="dxa"/>
          </w:tcPr>
          <w:p w:rsidR="006E426D" w:rsidRPr="004B73FD" w:rsidRDefault="0006404D" w:rsidP="006E426D">
            <w:pPr>
              <w:rPr>
                <w:rFonts w:ascii="Sylfaen" w:hAnsi="Sylfaen" w:cs="Arial"/>
                <w:i/>
              </w:rPr>
            </w:pPr>
            <w:r w:rsidRPr="004B73FD">
              <w:rPr>
                <w:rFonts w:ascii="Sylfaen" w:hAnsi="Sylfaen" w:cs="Arial"/>
                <w:i/>
              </w:rPr>
              <w:t xml:space="preserve">Saliva, </w:t>
            </w:r>
            <w:r w:rsidR="006E426D" w:rsidRPr="004B73FD">
              <w:rPr>
                <w:rFonts w:ascii="Sylfaen" w:hAnsi="Sylfaen" w:cs="Arial"/>
                <w:i/>
              </w:rPr>
              <w:t>Salivary Gland, Salivary Secretion composition and functions of Saliva</w:t>
            </w:r>
          </w:p>
          <w:p w:rsidR="00F91E43" w:rsidRPr="004B73FD" w:rsidRDefault="00F91E43" w:rsidP="006F4F6D">
            <w:pPr>
              <w:pStyle w:val="ac"/>
              <w:autoSpaceDE w:val="0"/>
              <w:autoSpaceDN w:val="0"/>
              <w:adjustRightInd w:val="0"/>
              <w:rPr>
                <w:rFonts w:ascii="Sylfaen" w:hAnsi="Sylfaen" w:cs="MyriadPro-Regular"/>
                <w:i/>
              </w:rPr>
            </w:pPr>
          </w:p>
        </w:tc>
        <w:tc>
          <w:tcPr>
            <w:tcW w:w="2168" w:type="dxa"/>
          </w:tcPr>
          <w:p w:rsidR="00473305" w:rsidRPr="004B73FD" w:rsidRDefault="006E426D" w:rsidP="0028526F">
            <w:pPr>
              <w:rPr>
                <w:rFonts w:ascii="Sylfaen" w:hAnsi="Sylfaen"/>
                <w:i/>
                <w:lang w:val="ka-GE"/>
              </w:rPr>
            </w:pPr>
            <w:r w:rsidRPr="004B73FD">
              <w:rPr>
                <w:rFonts w:ascii="Sylfaen" w:hAnsi="Sylfaen" w:cs="Arial"/>
                <w:i/>
              </w:rPr>
              <w:t>Arthur R. Hand, Marlon E. Frank/ Fundamentals of oral Histology and P</w:t>
            </w:r>
            <w:r w:rsidR="0028526F" w:rsidRPr="004B73FD">
              <w:rPr>
                <w:rFonts w:ascii="Sylfaen" w:hAnsi="Sylfaen" w:cs="Arial"/>
                <w:i/>
              </w:rPr>
              <w:t xml:space="preserve">hysiology </w:t>
            </w:r>
            <w:r w:rsidRPr="004B73FD">
              <w:rPr>
                <w:rFonts w:ascii="Sylfaen" w:hAnsi="Sylfaen" w:cs="Arial"/>
                <w:i/>
              </w:rPr>
              <w:t>223-240</w:t>
            </w:r>
          </w:p>
        </w:tc>
      </w:tr>
      <w:tr w:rsidR="004B73FD" w:rsidRPr="004B73FD" w:rsidTr="00446FAC">
        <w:trPr>
          <w:cantSplit/>
          <w:trHeight w:val="2522"/>
        </w:trPr>
        <w:tc>
          <w:tcPr>
            <w:tcW w:w="884" w:type="dxa"/>
            <w:vMerge/>
          </w:tcPr>
          <w:p w:rsidR="0002664F" w:rsidRPr="004B73FD" w:rsidRDefault="0002664F" w:rsidP="00E22A6C">
            <w:pPr>
              <w:rPr>
                <w:rFonts w:ascii="Sylfaen" w:hAnsi="Sylfaen"/>
                <w:i/>
              </w:rPr>
            </w:pPr>
          </w:p>
        </w:tc>
        <w:tc>
          <w:tcPr>
            <w:tcW w:w="839" w:type="dxa"/>
            <w:textDirection w:val="btLr"/>
          </w:tcPr>
          <w:p w:rsidR="0002664F" w:rsidRPr="004B73FD" w:rsidRDefault="0002664F" w:rsidP="00F965F9">
            <w:pPr>
              <w:ind w:left="113" w:right="113"/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Practical training</w:t>
            </w:r>
          </w:p>
          <w:p w:rsidR="0002664F" w:rsidRPr="004B73FD" w:rsidRDefault="0002664F" w:rsidP="00E22A6C">
            <w:pPr>
              <w:ind w:left="113" w:right="113"/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\ Seminar</w:t>
            </w:r>
          </w:p>
        </w:tc>
        <w:tc>
          <w:tcPr>
            <w:tcW w:w="689" w:type="dxa"/>
          </w:tcPr>
          <w:p w:rsidR="0002664F" w:rsidRPr="004B73FD" w:rsidRDefault="0002664F" w:rsidP="00E22A6C">
            <w:pPr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2</w:t>
            </w:r>
          </w:p>
        </w:tc>
        <w:tc>
          <w:tcPr>
            <w:tcW w:w="5680" w:type="dxa"/>
          </w:tcPr>
          <w:p w:rsidR="0002664F" w:rsidRPr="004B73FD" w:rsidRDefault="0002664F" w:rsidP="006E426D">
            <w:pPr>
              <w:rPr>
                <w:rFonts w:ascii="Sylfaen" w:hAnsi="Sylfaen" w:cs="Arial"/>
                <w:i/>
              </w:rPr>
            </w:pPr>
            <w:r w:rsidRPr="004B73FD">
              <w:rPr>
                <w:rFonts w:ascii="Sylfaen" w:hAnsi="Sylfaen" w:cs="Arial"/>
                <w:i/>
              </w:rPr>
              <w:t>Content:</w:t>
            </w:r>
          </w:p>
          <w:p w:rsidR="0002664F" w:rsidRPr="004B73FD" w:rsidRDefault="0002664F" w:rsidP="006E426D">
            <w:pPr>
              <w:pStyle w:val="ac"/>
              <w:numPr>
                <w:ilvl w:val="0"/>
                <w:numId w:val="16"/>
              </w:numPr>
              <w:rPr>
                <w:rFonts w:ascii="Sylfaen" w:hAnsi="Sylfaen" w:cs="Arial"/>
                <w:i/>
              </w:rPr>
            </w:pPr>
            <w:r w:rsidRPr="004B73FD">
              <w:rPr>
                <w:rFonts w:ascii="Sylfaen" w:hAnsi="Sylfaen" w:cs="Arial"/>
                <w:i/>
              </w:rPr>
              <w:t xml:space="preserve">Oral cavity proper, </w:t>
            </w:r>
          </w:p>
          <w:p w:rsidR="0002664F" w:rsidRPr="004B73FD" w:rsidRDefault="0002664F" w:rsidP="006E426D">
            <w:pPr>
              <w:pStyle w:val="ac"/>
              <w:numPr>
                <w:ilvl w:val="0"/>
                <w:numId w:val="16"/>
              </w:numPr>
              <w:rPr>
                <w:rFonts w:ascii="Sylfaen" w:hAnsi="Sylfaen" w:cs="Arial"/>
                <w:i/>
              </w:rPr>
            </w:pPr>
            <w:r w:rsidRPr="004B73FD">
              <w:rPr>
                <w:rFonts w:ascii="Sylfaen" w:hAnsi="Sylfaen" w:cs="Arial"/>
                <w:i/>
              </w:rPr>
              <w:t xml:space="preserve">Vestibule,  </w:t>
            </w:r>
          </w:p>
          <w:p w:rsidR="0002664F" w:rsidRPr="004B73FD" w:rsidRDefault="0002664F" w:rsidP="006E426D">
            <w:pPr>
              <w:pStyle w:val="ac"/>
              <w:numPr>
                <w:ilvl w:val="0"/>
                <w:numId w:val="16"/>
              </w:numPr>
              <w:rPr>
                <w:rFonts w:ascii="Sylfaen" w:hAnsi="Sylfaen" w:cs="Arial"/>
                <w:i/>
              </w:rPr>
            </w:pPr>
            <w:r w:rsidRPr="004B73FD">
              <w:rPr>
                <w:rFonts w:ascii="Sylfaen" w:hAnsi="Sylfaen" w:cs="Arial"/>
                <w:i/>
              </w:rPr>
              <w:t>Lips and Cheeks,</w:t>
            </w:r>
          </w:p>
          <w:p w:rsidR="0002664F" w:rsidRPr="004B73FD" w:rsidRDefault="0002664F" w:rsidP="006E426D">
            <w:pPr>
              <w:pStyle w:val="ac"/>
              <w:numPr>
                <w:ilvl w:val="0"/>
                <w:numId w:val="16"/>
              </w:numPr>
              <w:rPr>
                <w:rFonts w:ascii="Sylfaen" w:hAnsi="Sylfaen" w:cs="Arial"/>
                <w:i/>
              </w:rPr>
            </w:pPr>
            <w:r w:rsidRPr="004B73FD">
              <w:rPr>
                <w:rFonts w:ascii="Sylfaen" w:hAnsi="Sylfaen" w:cs="Arial"/>
                <w:i/>
              </w:rPr>
              <w:t xml:space="preserve"> Gingiva, </w:t>
            </w:r>
          </w:p>
          <w:p w:rsidR="0002664F" w:rsidRPr="004B73FD" w:rsidRDefault="0002664F" w:rsidP="006E426D">
            <w:pPr>
              <w:pStyle w:val="ac"/>
              <w:numPr>
                <w:ilvl w:val="0"/>
                <w:numId w:val="16"/>
              </w:numPr>
              <w:rPr>
                <w:rFonts w:ascii="Sylfaen" w:hAnsi="Sylfaen" w:cs="Arial"/>
                <w:i/>
              </w:rPr>
            </w:pPr>
            <w:r w:rsidRPr="004B73FD">
              <w:rPr>
                <w:rFonts w:ascii="Sylfaen" w:hAnsi="Sylfaen" w:cs="Arial"/>
                <w:i/>
              </w:rPr>
              <w:t>Teeth and Type of teeth,</w:t>
            </w:r>
          </w:p>
          <w:p w:rsidR="0002664F" w:rsidRPr="004B73FD" w:rsidRDefault="0002664F" w:rsidP="006E426D">
            <w:pPr>
              <w:pStyle w:val="ac"/>
              <w:numPr>
                <w:ilvl w:val="0"/>
                <w:numId w:val="16"/>
              </w:numPr>
              <w:rPr>
                <w:rFonts w:ascii="Sylfaen" w:hAnsi="Sylfaen" w:cs="Arial"/>
                <w:i/>
              </w:rPr>
            </w:pPr>
            <w:r w:rsidRPr="004B73FD">
              <w:rPr>
                <w:rFonts w:ascii="Sylfaen" w:hAnsi="Sylfaen" w:cs="Arial"/>
                <w:i/>
              </w:rPr>
              <w:t xml:space="preserve"> Tongue and  Floor of oral cavity, </w:t>
            </w:r>
          </w:p>
          <w:p w:rsidR="0002664F" w:rsidRPr="004B73FD" w:rsidRDefault="0002664F" w:rsidP="006E426D">
            <w:pPr>
              <w:pStyle w:val="ac"/>
              <w:numPr>
                <w:ilvl w:val="0"/>
                <w:numId w:val="16"/>
              </w:numPr>
              <w:rPr>
                <w:rFonts w:ascii="Sylfaen" w:hAnsi="Sylfaen" w:cs="Arial"/>
                <w:i/>
              </w:rPr>
            </w:pPr>
            <w:r w:rsidRPr="004B73FD">
              <w:rPr>
                <w:rFonts w:ascii="Sylfaen" w:hAnsi="Sylfaen" w:cs="Arial"/>
                <w:i/>
              </w:rPr>
              <w:t xml:space="preserve">Palate, </w:t>
            </w:r>
          </w:p>
          <w:p w:rsidR="0002664F" w:rsidRPr="004B73FD" w:rsidRDefault="0002664F" w:rsidP="006E426D">
            <w:pPr>
              <w:pStyle w:val="ac"/>
              <w:numPr>
                <w:ilvl w:val="0"/>
                <w:numId w:val="16"/>
              </w:numPr>
              <w:rPr>
                <w:rFonts w:ascii="Sylfaen" w:hAnsi="Sylfaen" w:cs="Arial"/>
                <w:i/>
              </w:rPr>
            </w:pPr>
            <w:r w:rsidRPr="004B73FD">
              <w:rPr>
                <w:rFonts w:ascii="Sylfaen" w:hAnsi="Sylfaen" w:cs="Univers"/>
                <w:i/>
                <w:lang w:val="ka-GE"/>
              </w:rPr>
              <w:t>Mandible</w:t>
            </w:r>
            <w:r w:rsidRPr="004B73FD">
              <w:rPr>
                <w:rFonts w:ascii="Sylfaen" w:hAnsi="Sylfaen" w:cs="Univers"/>
                <w:i/>
              </w:rPr>
              <w:t xml:space="preserve"> and</w:t>
            </w:r>
            <w:r w:rsidRPr="004B73FD">
              <w:rPr>
                <w:rFonts w:ascii="Sylfaen" w:hAnsi="Sylfaen" w:cs="Univers"/>
                <w:i/>
                <w:lang w:val="ka-GE"/>
              </w:rPr>
              <w:t>Maxillary</w:t>
            </w:r>
            <w:r w:rsidRPr="004B73FD">
              <w:rPr>
                <w:rFonts w:ascii="Sylfaen" w:hAnsi="Sylfaen" w:cs="Univers"/>
                <w:i/>
              </w:rPr>
              <w:t xml:space="preserve"> jaw.</w:t>
            </w:r>
          </w:p>
          <w:p w:rsidR="0002664F" w:rsidRPr="004B73FD" w:rsidRDefault="0002664F" w:rsidP="00424AD6">
            <w:pPr>
              <w:rPr>
                <w:rFonts w:ascii="Sylfaen" w:hAnsi="Sylfaen"/>
                <w:i/>
              </w:rPr>
            </w:pPr>
          </w:p>
        </w:tc>
        <w:tc>
          <w:tcPr>
            <w:tcW w:w="2168" w:type="dxa"/>
          </w:tcPr>
          <w:p w:rsidR="0002664F" w:rsidRPr="004B73FD" w:rsidRDefault="0002664F" w:rsidP="00E22A6C">
            <w:pPr>
              <w:rPr>
                <w:rFonts w:ascii="Sylfaen" w:hAnsi="Sylfaen"/>
                <w:i/>
              </w:rPr>
            </w:pPr>
          </w:p>
        </w:tc>
      </w:tr>
      <w:tr w:rsidR="004B73FD" w:rsidRPr="004B73FD" w:rsidTr="00446FAC">
        <w:trPr>
          <w:cantSplit/>
          <w:trHeight w:val="1134"/>
        </w:trPr>
        <w:tc>
          <w:tcPr>
            <w:tcW w:w="884" w:type="dxa"/>
            <w:vMerge w:val="restart"/>
          </w:tcPr>
          <w:p w:rsidR="0002664F" w:rsidRPr="004B73FD" w:rsidRDefault="0002664F" w:rsidP="00C04082">
            <w:pPr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 xml:space="preserve">III </w:t>
            </w:r>
          </w:p>
        </w:tc>
        <w:tc>
          <w:tcPr>
            <w:tcW w:w="839" w:type="dxa"/>
            <w:textDirection w:val="btLr"/>
          </w:tcPr>
          <w:p w:rsidR="0002664F" w:rsidRPr="004B73FD" w:rsidRDefault="0002664F" w:rsidP="00E22A6C">
            <w:pPr>
              <w:ind w:left="113" w:right="113"/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Lecture</w:t>
            </w:r>
          </w:p>
        </w:tc>
        <w:tc>
          <w:tcPr>
            <w:tcW w:w="689" w:type="dxa"/>
          </w:tcPr>
          <w:p w:rsidR="0002664F" w:rsidRPr="004B73FD" w:rsidRDefault="0002664F" w:rsidP="00E22A6C">
            <w:pPr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1</w:t>
            </w:r>
          </w:p>
        </w:tc>
        <w:tc>
          <w:tcPr>
            <w:tcW w:w="5680" w:type="dxa"/>
          </w:tcPr>
          <w:p w:rsidR="0002664F" w:rsidRPr="004B73FD" w:rsidRDefault="00752726" w:rsidP="001B07C1">
            <w:pPr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Micro flora</w:t>
            </w:r>
            <w:r w:rsidR="0002664F" w:rsidRPr="004B73FD">
              <w:rPr>
                <w:rFonts w:ascii="Sylfaen" w:hAnsi="Sylfaen"/>
                <w:i/>
              </w:rPr>
              <w:t xml:space="preserve"> of oral cavity </w:t>
            </w:r>
          </w:p>
        </w:tc>
        <w:tc>
          <w:tcPr>
            <w:tcW w:w="2168" w:type="dxa"/>
          </w:tcPr>
          <w:p w:rsidR="0002664F" w:rsidRPr="004B73FD" w:rsidRDefault="0002664F" w:rsidP="00BE1DCC">
            <w:pPr>
              <w:rPr>
                <w:rFonts w:ascii="Sylfaen" w:hAnsi="Sylfaen"/>
                <w:i/>
              </w:rPr>
            </w:pPr>
          </w:p>
        </w:tc>
      </w:tr>
      <w:tr w:rsidR="004B73FD" w:rsidRPr="004B73FD" w:rsidTr="00446FAC">
        <w:trPr>
          <w:cantSplit/>
          <w:trHeight w:val="2261"/>
        </w:trPr>
        <w:tc>
          <w:tcPr>
            <w:tcW w:w="884" w:type="dxa"/>
            <w:vMerge/>
          </w:tcPr>
          <w:p w:rsidR="0002664F" w:rsidRPr="004B73FD" w:rsidRDefault="0002664F" w:rsidP="00E22A6C">
            <w:pPr>
              <w:rPr>
                <w:rFonts w:ascii="Sylfaen" w:hAnsi="Sylfaen"/>
                <w:i/>
              </w:rPr>
            </w:pPr>
          </w:p>
        </w:tc>
        <w:tc>
          <w:tcPr>
            <w:tcW w:w="839" w:type="dxa"/>
            <w:textDirection w:val="btLr"/>
          </w:tcPr>
          <w:p w:rsidR="0002664F" w:rsidRPr="004B73FD" w:rsidRDefault="0002664F" w:rsidP="00F965F9">
            <w:pPr>
              <w:ind w:left="113" w:right="113"/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Practical training</w:t>
            </w:r>
          </w:p>
          <w:p w:rsidR="0002664F" w:rsidRPr="004B73FD" w:rsidRDefault="0002664F" w:rsidP="00E22A6C">
            <w:pPr>
              <w:ind w:left="113" w:right="113"/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\ Seminar</w:t>
            </w:r>
          </w:p>
        </w:tc>
        <w:tc>
          <w:tcPr>
            <w:tcW w:w="689" w:type="dxa"/>
          </w:tcPr>
          <w:p w:rsidR="0002664F" w:rsidRPr="004B73FD" w:rsidRDefault="0002664F" w:rsidP="00E22A6C">
            <w:pPr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2</w:t>
            </w:r>
          </w:p>
        </w:tc>
        <w:tc>
          <w:tcPr>
            <w:tcW w:w="5680" w:type="dxa"/>
          </w:tcPr>
          <w:p w:rsidR="0002664F" w:rsidRPr="004B73FD" w:rsidRDefault="0002664F" w:rsidP="006E426D">
            <w:pPr>
              <w:pStyle w:val="ac"/>
              <w:numPr>
                <w:ilvl w:val="0"/>
                <w:numId w:val="18"/>
              </w:numPr>
              <w:rPr>
                <w:rFonts w:ascii="Sylfaen" w:hAnsi="Sylfaen" w:cs="Arial"/>
                <w:i/>
              </w:rPr>
            </w:pPr>
            <w:r w:rsidRPr="004B73FD">
              <w:rPr>
                <w:rFonts w:ascii="Sylfaen" w:hAnsi="Sylfaen" w:cs="ITCFranklinGothicStd-Med"/>
                <w:i/>
              </w:rPr>
              <w:t xml:space="preserve">Major salivary glands </w:t>
            </w:r>
            <w:proofErr w:type="spellStart"/>
            <w:r w:rsidRPr="004B73FD">
              <w:rPr>
                <w:rFonts w:ascii="Sylfaen" w:hAnsi="Sylfaen" w:cs="ITCFranklinGothicStd-Med"/>
                <w:i/>
              </w:rPr>
              <w:t>parotid,sublingual</w:t>
            </w:r>
            <w:proofErr w:type="spellEnd"/>
            <w:r w:rsidRPr="004B73FD">
              <w:rPr>
                <w:rFonts w:ascii="Sylfaen" w:hAnsi="Sylfaen" w:cs="ITCFranklinGothicStd-Med"/>
                <w:i/>
              </w:rPr>
              <w:t xml:space="preserve"> and submandibular glands, </w:t>
            </w:r>
          </w:p>
          <w:p w:rsidR="0002664F" w:rsidRPr="004B73FD" w:rsidRDefault="0002664F" w:rsidP="006E426D">
            <w:pPr>
              <w:pStyle w:val="ac"/>
              <w:numPr>
                <w:ilvl w:val="0"/>
                <w:numId w:val="18"/>
              </w:numPr>
              <w:rPr>
                <w:rFonts w:ascii="Sylfaen" w:hAnsi="Sylfaen" w:cs="Arial"/>
                <w:i/>
              </w:rPr>
            </w:pPr>
            <w:r w:rsidRPr="004B73FD">
              <w:rPr>
                <w:rFonts w:ascii="Sylfaen" w:hAnsi="Sylfaen" w:cs="ITCFranklinGothicStd-Med"/>
                <w:i/>
              </w:rPr>
              <w:t>minor salivary glands</w:t>
            </w:r>
            <w:r w:rsidRPr="004B73FD">
              <w:rPr>
                <w:rFonts w:ascii="Sylfaen" w:hAnsi="Sylfaen" w:cs="Arial"/>
                <w:i/>
              </w:rPr>
              <w:t>,</w:t>
            </w:r>
          </w:p>
          <w:p w:rsidR="0002664F" w:rsidRPr="004B73FD" w:rsidRDefault="0002664F" w:rsidP="006E426D">
            <w:pPr>
              <w:pStyle w:val="ac"/>
              <w:numPr>
                <w:ilvl w:val="0"/>
                <w:numId w:val="18"/>
              </w:numPr>
              <w:rPr>
                <w:rFonts w:ascii="Sylfaen" w:hAnsi="Sylfaen" w:cs="Arial"/>
                <w:i/>
              </w:rPr>
            </w:pPr>
            <w:r w:rsidRPr="004B73FD">
              <w:rPr>
                <w:rFonts w:ascii="Sylfaen" w:eastAsia="KozGoPro-Regular" w:hAnsi="Sylfaen" w:cs="KozGoPro-Regular"/>
                <w:i/>
                <w:lang w:val="ka-GE"/>
              </w:rPr>
              <w:t xml:space="preserve">Saliva composition and </w:t>
            </w:r>
            <w:r w:rsidRPr="004B73FD">
              <w:rPr>
                <w:rFonts w:ascii="Sylfaen" w:eastAsia="KozGoPro-Regular" w:hAnsi="Sylfaen" w:cs="KozGoPro-Regular"/>
                <w:i/>
              </w:rPr>
              <w:t>function</w:t>
            </w:r>
          </w:p>
          <w:p w:rsidR="0002664F" w:rsidRPr="004B73FD" w:rsidRDefault="0002664F" w:rsidP="005027C4">
            <w:pPr>
              <w:rPr>
                <w:rFonts w:ascii="Sylfaen" w:hAnsi="Sylfaen"/>
                <w:i/>
              </w:rPr>
            </w:pPr>
          </w:p>
        </w:tc>
        <w:tc>
          <w:tcPr>
            <w:tcW w:w="2168" w:type="dxa"/>
          </w:tcPr>
          <w:p w:rsidR="0002664F" w:rsidRPr="004B73FD" w:rsidRDefault="0002664F" w:rsidP="00E22A6C">
            <w:pPr>
              <w:rPr>
                <w:rFonts w:ascii="Sylfaen" w:hAnsi="Sylfaen"/>
                <w:i/>
              </w:rPr>
            </w:pPr>
          </w:p>
        </w:tc>
      </w:tr>
      <w:tr w:rsidR="004B73FD" w:rsidRPr="004B73FD" w:rsidTr="00446FAC">
        <w:trPr>
          <w:cantSplit/>
          <w:trHeight w:val="1134"/>
        </w:trPr>
        <w:tc>
          <w:tcPr>
            <w:tcW w:w="884" w:type="dxa"/>
            <w:vMerge w:val="restart"/>
          </w:tcPr>
          <w:p w:rsidR="0002664F" w:rsidRPr="004B73FD" w:rsidRDefault="0002664F" w:rsidP="00C04082">
            <w:pPr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 xml:space="preserve">IV </w:t>
            </w:r>
          </w:p>
        </w:tc>
        <w:tc>
          <w:tcPr>
            <w:tcW w:w="839" w:type="dxa"/>
            <w:textDirection w:val="btLr"/>
          </w:tcPr>
          <w:p w:rsidR="0002664F" w:rsidRPr="004B73FD" w:rsidRDefault="0002664F" w:rsidP="00E22A6C">
            <w:pPr>
              <w:ind w:left="113" w:right="113"/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Lecture</w:t>
            </w:r>
          </w:p>
        </w:tc>
        <w:tc>
          <w:tcPr>
            <w:tcW w:w="689" w:type="dxa"/>
          </w:tcPr>
          <w:p w:rsidR="0002664F" w:rsidRPr="004B73FD" w:rsidRDefault="0002664F" w:rsidP="00E22A6C">
            <w:pPr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1</w:t>
            </w:r>
          </w:p>
        </w:tc>
        <w:tc>
          <w:tcPr>
            <w:tcW w:w="5680" w:type="dxa"/>
          </w:tcPr>
          <w:p w:rsidR="0002664F" w:rsidRPr="004B73FD" w:rsidRDefault="00752726" w:rsidP="006F4F6D">
            <w:pPr>
              <w:autoSpaceDE w:val="0"/>
              <w:autoSpaceDN w:val="0"/>
              <w:adjustRightInd w:val="0"/>
              <w:rPr>
                <w:rFonts w:ascii="Sylfaen" w:hAnsi="Sylfaen" w:cs="Sylfaen"/>
                <w:i/>
              </w:rPr>
            </w:pPr>
            <w:r w:rsidRPr="004B73FD">
              <w:rPr>
                <w:rStyle w:val="tlid-translation"/>
                <w:rFonts w:ascii="Sylfaen" w:hAnsi="Sylfaen"/>
                <w:i/>
              </w:rPr>
              <w:t xml:space="preserve">Oral </w:t>
            </w:r>
            <w:proofErr w:type="spellStart"/>
            <w:r w:rsidRPr="004B73FD">
              <w:rPr>
                <w:rStyle w:val="tlid-translation"/>
                <w:rFonts w:ascii="Sylfaen" w:hAnsi="Sylfaen"/>
                <w:i/>
              </w:rPr>
              <w:t>mucosa:</w:t>
            </w:r>
            <w:r w:rsidR="0002664F" w:rsidRPr="004B73FD">
              <w:rPr>
                <w:rStyle w:val="tlid-translation"/>
                <w:rFonts w:ascii="Sylfaen" w:hAnsi="Sylfaen"/>
                <w:i/>
              </w:rPr>
              <w:t>cells</w:t>
            </w:r>
            <w:proofErr w:type="spellEnd"/>
            <w:r w:rsidR="0002664F" w:rsidRPr="004B73FD">
              <w:rPr>
                <w:rStyle w:val="tlid-translation"/>
                <w:rFonts w:ascii="Sylfaen" w:hAnsi="Sylfaen"/>
                <w:i/>
              </w:rPr>
              <w:t xml:space="preserve">, structure and function of oral mucosa </w:t>
            </w:r>
          </w:p>
          <w:p w:rsidR="0002664F" w:rsidRPr="004B73FD" w:rsidRDefault="0002664F" w:rsidP="009A2BC8">
            <w:pPr>
              <w:pStyle w:val="ac"/>
              <w:autoSpaceDE w:val="0"/>
              <w:autoSpaceDN w:val="0"/>
              <w:adjustRightInd w:val="0"/>
              <w:ind w:left="765"/>
              <w:rPr>
                <w:rFonts w:ascii="Sylfaen" w:hAnsi="Sylfaen"/>
                <w:i/>
              </w:rPr>
            </w:pPr>
          </w:p>
        </w:tc>
        <w:tc>
          <w:tcPr>
            <w:tcW w:w="2168" w:type="dxa"/>
          </w:tcPr>
          <w:p w:rsidR="0002664F" w:rsidRPr="004B73FD" w:rsidRDefault="0002664F" w:rsidP="009A2BC8">
            <w:pPr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Arthur R. Hand, Marion E. Frank/ Fundamentals of Oral Histology and Physiology,2014 Pp 165-182</w:t>
            </w:r>
          </w:p>
        </w:tc>
      </w:tr>
      <w:tr w:rsidR="004B73FD" w:rsidRPr="004B73FD" w:rsidTr="00446FAC">
        <w:trPr>
          <w:cantSplit/>
          <w:trHeight w:val="1250"/>
        </w:trPr>
        <w:tc>
          <w:tcPr>
            <w:tcW w:w="884" w:type="dxa"/>
            <w:vMerge/>
          </w:tcPr>
          <w:p w:rsidR="0002664F" w:rsidRPr="004B73FD" w:rsidRDefault="0002664F" w:rsidP="00E22A6C">
            <w:pPr>
              <w:rPr>
                <w:rFonts w:ascii="Sylfaen" w:hAnsi="Sylfaen"/>
                <w:i/>
              </w:rPr>
            </w:pPr>
          </w:p>
        </w:tc>
        <w:tc>
          <w:tcPr>
            <w:tcW w:w="839" w:type="dxa"/>
            <w:textDirection w:val="btLr"/>
          </w:tcPr>
          <w:p w:rsidR="0002664F" w:rsidRPr="004B73FD" w:rsidRDefault="0002664F" w:rsidP="00F965F9">
            <w:pPr>
              <w:ind w:left="113" w:right="113"/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Practical training</w:t>
            </w:r>
          </w:p>
          <w:p w:rsidR="0002664F" w:rsidRPr="004B73FD" w:rsidRDefault="0002664F" w:rsidP="00E22A6C">
            <w:pPr>
              <w:ind w:left="113" w:right="113"/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\ Seminar</w:t>
            </w:r>
          </w:p>
        </w:tc>
        <w:tc>
          <w:tcPr>
            <w:tcW w:w="689" w:type="dxa"/>
          </w:tcPr>
          <w:p w:rsidR="0002664F" w:rsidRPr="004B73FD" w:rsidRDefault="0002664F" w:rsidP="00E22A6C">
            <w:pPr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2</w:t>
            </w:r>
          </w:p>
          <w:p w:rsidR="0002664F" w:rsidRPr="004B73FD" w:rsidRDefault="0002664F" w:rsidP="00E22A6C">
            <w:pPr>
              <w:rPr>
                <w:rFonts w:ascii="Sylfaen" w:hAnsi="Sylfaen"/>
                <w:i/>
              </w:rPr>
            </w:pPr>
          </w:p>
          <w:p w:rsidR="0002664F" w:rsidRPr="004B73FD" w:rsidRDefault="0002664F" w:rsidP="00E22A6C">
            <w:pPr>
              <w:rPr>
                <w:rFonts w:ascii="Sylfaen" w:hAnsi="Sylfaen"/>
                <w:i/>
              </w:rPr>
            </w:pPr>
          </w:p>
          <w:p w:rsidR="0002664F" w:rsidRPr="004B73FD" w:rsidRDefault="0002664F" w:rsidP="00E22A6C">
            <w:pPr>
              <w:rPr>
                <w:rFonts w:ascii="Sylfaen" w:hAnsi="Sylfaen"/>
                <w:i/>
              </w:rPr>
            </w:pPr>
          </w:p>
          <w:p w:rsidR="0002664F" w:rsidRPr="004B73FD" w:rsidRDefault="0002664F" w:rsidP="00E22A6C">
            <w:pPr>
              <w:rPr>
                <w:rFonts w:ascii="Sylfaen" w:hAnsi="Sylfaen"/>
                <w:i/>
              </w:rPr>
            </w:pPr>
          </w:p>
          <w:p w:rsidR="0002664F" w:rsidRPr="004B73FD" w:rsidRDefault="0002664F" w:rsidP="00E22A6C">
            <w:pPr>
              <w:rPr>
                <w:rFonts w:ascii="Sylfaen" w:hAnsi="Sylfaen"/>
                <w:i/>
              </w:rPr>
            </w:pPr>
          </w:p>
          <w:p w:rsidR="0002664F" w:rsidRPr="004B73FD" w:rsidRDefault="0002664F" w:rsidP="00E22A6C">
            <w:pPr>
              <w:rPr>
                <w:rFonts w:ascii="Sylfaen" w:hAnsi="Sylfaen"/>
                <w:i/>
              </w:rPr>
            </w:pPr>
          </w:p>
          <w:p w:rsidR="0002664F" w:rsidRPr="004B73FD" w:rsidRDefault="0002664F" w:rsidP="00E22A6C">
            <w:pPr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1</w:t>
            </w:r>
          </w:p>
        </w:tc>
        <w:tc>
          <w:tcPr>
            <w:tcW w:w="5680" w:type="dxa"/>
          </w:tcPr>
          <w:p w:rsidR="0002664F" w:rsidRPr="004B73FD" w:rsidRDefault="00752726" w:rsidP="00AA145D">
            <w:pPr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Micro flora</w:t>
            </w:r>
            <w:r w:rsidR="0002664F" w:rsidRPr="004B73FD">
              <w:rPr>
                <w:rFonts w:ascii="Sylfaen" w:hAnsi="Sylfaen"/>
                <w:i/>
              </w:rPr>
              <w:t xml:space="preserve"> of oral cavity </w:t>
            </w:r>
          </w:p>
          <w:p w:rsidR="0002664F" w:rsidRPr="004B73FD" w:rsidRDefault="0002664F" w:rsidP="0006404D">
            <w:pPr>
              <w:pStyle w:val="ac"/>
              <w:numPr>
                <w:ilvl w:val="0"/>
                <w:numId w:val="23"/>
              </w:numPr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Transient Flora</w:t>
            </w:r>
          </w:p>
          <w:p w:rsidR="0002664F" w:rsidRPr="004B73FD" w:rsidRDefault="0002664F" w:rsidP="0006404D">
            <w:pPr>
              <w:pStyle w:val="ac"/>
              <w:numPr>
                <w:ilvl w:val="0"/>
                <w:numId w:val="23"/>
              </w:numPr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Resident Flora</w:t>
            </w:r>
          </w:p>
        </w:tc>
        <w:tc>
          <w:tcPr>
            <w:tcW w:w="2168" w:type="dxa"/>
          </w:tcPr>
          <w:p w:rsidR="0002664F" w:rsidRPr="004B73FD" w:rsidRDefault="0002664F" w:rsidP="00E22A6C">
            <w:pPr>
              <w:rPr>
                <w:rFonts w:ascii="Sylfaen" w:hAnsi="Sylfaen"/>
                <w:i/>
              </w:rPr>
            </w:pPr>
          </w:p>
        </w:tc>
      </w:tr>
      <w:tr w:rsidR="004B73FD" w:rsidRPr="004B73FD" w:rsidTr="00446FAC">
        <w:trPr>
          <w:cantSplit/>
          <w:trHeight w:val="1134"/>
        </w:trPr>
        <w:tc>
          <w:tcPr>
            <w:tcW w:w="884" w:type="dxa"/>
            <w:vMerge w:val="restart"/>
          </w:tcPr>
          <w:p w:rsidR="0002664F" w:rsidRPr="004B73FD" w:rsidRDefault="0002664F" w:rsidP="00C04082">
            <w:pPr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 xml:space="preserve">V </w:t>
            </w:r>
          </w:p>
        </w:tc>
        <w:tc>
          <w:tcPr>
            <w:tcW w:w="839" w:type="dxa"/>
            <w:textDirection w:val="btLr"/>
          </w:tcPr>
          <w:p w:rsidR="0002664F" w:rsidRPr="004B73FD" w:rsidRDefault="0002664F" w:rsidP="00E22A6C">
            <w:pPr>
              <w:ind w:left="113" w:right="113"/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Lecture</w:t>
            </w:r>
          </w:p>
        </w:tc>
        <w:tc>
          <w:tcPr>
            <w:tcW w:w="689" w:type="dxa"/>
          </w:tcPr>
          <w:p w:rsidR="0002664F" w:rsidRPr="004B73FD" w:rsidRDefault="0002664F" w:rsidP="00E22A6C">
            <w:pPr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1</w:t>
            </w:r>
          </w:p>
        </w:tc>
        <w:tc>
          <w:tcPr>
            <w:tcW w:w="5680" w:type="dxa"/>
          </w:tcPr>
          <w:p w:rsidR="0002664F" w:rsidRPr="004B73FD" w:rsidRDefault="0002664F" w:rsidP="009A2BC8">
            <w:pPr>
              <w:rPr>
                <w:rFonts w:ascii="Sylfaen" w:hAnsi="Sylfaen" w:cs="KievitOT-Regular"/>
                <w:i/>
              </w:rPr>
            </w:pPr>
            <w:r w:rsidRPr="004B73FD">
              <w:rPr>
                <w:rFonts w:ascii="Sylfaen" w:hAnsi="Sylfaen" w:cs="KievitOT-Regular"/>
                <w:i/>
                <w:lang w:val="ka-GE"/>
              </w:rPr>
              <w:t>The Primary (Deciduous) Teeth</w:t>
            </w:r>
            <w:r w:rsidRPr="004B73FD">
              <w:rPr>
                <w:rFonts w:ascii="Sylfaen" w:hAnsi="Sylfaen" w:cs="KievitOT-Regular"/>
                <w:i/>
              </w:rPr>
              <w:t xml:space="preserve">, </w:t>
            </w:r>
            <w:r w:rsidRPr="004B73FD">
              <w:rPr>
                <w:rFonts w:ascii="Sylfaen" w:hAnsi="Sylfaen"/>
                <w:i/>
              </w:rPr>
              <w:t>anatomical features of Each Primary Tooth, Major Contrasts between Primary and Permanent Teeth</w:t>
            </w:r>
          </w:p>
          <w:p w:rsidR="0002664F" w:rsidRPr="004B73FD" w:rsidRDefault="0002664F" w:rsidP="009A2BC8">
            <w:pPr>
              <w:pStyle w:val="ac"/>
              <w:autoSpaceDE w:val="0"/>
              <w:autoSpaceDN w:val="0"/>
              <w:adjustRightInd w:val="0"/>
              <w:ind w:left="765"/>
              <w:rPr>
                <w:rFonts w:ascii="Sylfaen" w:hAnsi="Sylfaen" w:cs="MyriadPro-Regular"/>
                <w:i/>
              </w:rPr>
            </w:pPr>
          </w:p>
          <w:p w:rsidR="0002664F" w:rsidRPr="004B73FD" w:rsidRDefault="0002664F" w:rsidP="006F4F6D">
            <w:pPr>
              <w:pStyle w:val="ac"/>
              <w:autoSpaceDE w:val="0"/>
              <w:autoSpaceDN w:val="0"/>
              <w:adjustRightInd w:val="0"/>
              <w:ind w:left="765"/>
              <w:rPr>
                <w:rFonts w:ascii="Sylfaen" w:hAnsi="Sylfaen" w:cs="MyriadPro-Regular"/>
                <w:i/>
              </w:rPr>
            </w:pPr>
          </w:p>
        </w:tc>
        <w:tc>
          <w:tcPr>
            <w:tcW w:w="2168" w:type="dxa"/>
          </w:tcPr>
          <w:p w:rsidR="0002664F" w:rsidRPr="004B73FD" w:rsidRDefault="0002664F" w:rsidP="009A2BC8">
            <w:pPr>
              <w:rPr>
                <w:rFonts w:ascii="Sylfaen" w:hAnsi="Sylfaen" w:cs="KievitOT-Regular"/>
                <w:i/>
              </w:rPr>
            </w:pPr>
            <w:r w:rsidRPr="004B73FD">
              <w:rPr>
                <w:rFonts w:ascii="Sylfaen" w:hAnsi="Sylfaen" w:cs="KievitOT-Regular"/>
                <w:i/>
              </w:rPr>
              <w:t xml:space="preserve">Stanley J. Nelson/Wheeler’s dental Anatomy Physiology, and occlusion,2010 Pp  45-50 </w:t>
            </w:r>
          </w:p>
          <w:p w:rsidR="0002664F" w:rsidRPr="004B73FD" w:rsidRDefault="0002664F" w:rsidP="00E22A6C">
            <w:pPr>
              <w:rPr>
                <w:rFonts w:ascii="Sylfaen" w:hAnsi="Sylfaen"/>
                <w:i/>
              </w:rPr>
            </w:pPr>
          </w:p>
        </w:tc>
      </w:tr>
      <w:tr w:rsidR="004B73FD" w:rsidRPr="004B73FD" w:rsidTr="00446FAC">
        <w:trPr>
          <w:cantSplit/>
          <w:trHeight w:val="1134"/>
        </w:trPr>
        <w:tc>
          <w:tcPr>
            <w:tcW w:w="884" w:type="dxa"/>
            <w:vMerge/>
          </w:tcPr>
          <w:p w:rsidR="0002664F" w:rsidRPr="004B73FD" w:rsidRDefault="0002664F" w:rsidP="00E22A6C">
            <w:pPr>
              <w:rPr>
                <w:rFonts w:ascii="Sylfaen" w:hAnsi="Sylfaen"/>
                <w:i/>
              </w:rPr>
            </w:pPr>
          </w:p>
        </w:tc>
        <w:tc>
          <w:tcPr>
            <w:tcW w:w="839" w:type="dxa"/>
            <w:textDirection w:val="btLr"/>
          </w:tcPr>
          <w:p w:rsidR="0002664F" w:rsidRPr="004B73FD" w:rsidRDefault="0002664F" w:rsidP="00F965F9">
            <w:pPr>
              <w:ind w:left="113" w:right="113"/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Practical training</w:t>
            </w:r>
          </w:p>
          <w:p w:rsidR="0002664F" w:rsidRPr="004B73FD" w:rsidRDefault="0002664F" w:rsidP="00E22A6C">
            <w:pPr>
              <w:ind w:left="113" w:right="113"/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\ Seminar</w:t>
            </w:r>
          </w:p>
        </w:tc>
        <w:tc>
          <w:tcPr>
            <w:tcW w:w="689" w:type="dxa"/>
          </w:tcPr>
          <w:p w:rsidR="0002664F" w:rsidRPr="004B73FD" w:rsidRDefault="003D15F3" w:rsidP="00E22A6C">
            <w:pPr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1</w:t>
            </w:r>
          </w:p>
          <w:p w:rsidR="003D15F3" w:rsidRPr="004B73FD" w:rsidRDefault="003D15F3" w:rsidP="00E22A6C">
            <w:pPr>
              <w:rPr>
                <w:rFonts w:ascii="Sylfaen" w:hAnsi="Sylfaen"/>
                <w:i/>
              </w:rPr>
            </w:pPr>
          </w:p>
          <w:p w:rsidR="003D15F3" w:rsidRPr="004B73FD" w:rsidRDefault="003D15F3" w:rsidP="00E22A6C">
            <w:pPr>
              <w:rPr>
                <w:rFonts w:ascii="Sylfaen" w:hAnsi="Sylfaen"/>
                <w:i/>
              </w:rPr>
            </w:pPr>
          </w:p>
          <w:p w:rsidR="003D15F3" w:rsidRPr="004B73FD" w:rsidRDefault="003D15F3" w:rsidP="00E22A6C">
            <w:pPr>
              <w:rPr>
                <w:rFonts w:ascii="Sylfaen" w:hAnsi="Sylfaen"/>
                <w:i/>
              </w:rPr>
            </w:pPr>
          </w:p>
          <w:p w:rsidR="003D15F3" w:rsidRPr="004B73FD" w:rsidRDefault="003D15F3" w:rsidP="00E22A6C">
            <w:pPr>
              <w:rPr>
                <w:rFonts w:ascii="Sylfaen" w:hAnsi="Sylfaen"/>
                <w:i/>
              </w:rPr>
            </w:pPr>
          </w:p>
          <w:p w:rsidR="003D15F3" w:rsidRPr="004B73FD" w:rsidRDefault="003D15F3" w:rsidP="00E22A6C">
            <w:pPr>
              <w:rPr>
                <w:rFonts w:ascii="Sylfaen" w:hAnsi="Sylfaen"/>
                <w:i/>
              </w:rPr>
            </w:pPr>
          </w:p>
          <w:p w:rsidR="003D15F3" w:rsidRPr="004B73FD" w:rsidRDefault="003D15F3" w:rsidP="00E22A6C">
            <w:pPr>
              <w:rPr>
                <w:rFonts w:ascii="Sylfaen" w:hAnsi="Sylfaen"/>
                <w:i/>
              </w:rPr>
            </w:pPr>
          </w:p>
          <w:p w:rsidR="003D15F3" w:rsidRPr="004B73FD" w:rsidRDefault="003D15F3" w:rsidP="00E22A6C">
            <w:pPr>
              <w:rPr>
                <w:rFonts w:ascii="Sylfaen" w:hAnsi="Sylfaen"/>
                <w:i/>
              </w:rPr>
            </w:pPr>
          </w:p>
          <w:p w:rsidR="003D15F3" w:rsidRPr="004B73FD" w:rsidRDefault="003D15F3" w:rsidP="00E22A6C">
            <w:pPr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1</w:t>
            </w:r>
          </w:p>
        </w:tc>
        <w:tc>
          <w:tcPr>
            <w:tcW w:w="5680" w:type="dxa"/>
          </w:tcPr>
          <w:p w:rsidR="0002664F" w:rsidRPr="004B73FD" w:rsidRDefault="0002664F" w:rsidP="00063432">
            <w:pPr>
              <w:pStyle w:val="ac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 xml:space="preserve">The general structure of oral mucosa </w:t>
            </w:r>
          </w:p>
          <w:p w:rsidR="0002664F" w:rsidRPr="004B73FD" w:rsidRDefault="0002664F" w:rsidP="00063432">
            <w:pPr>
              <w:pStyle w:val="ac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Sylfaen" w:hAnsi="Sylfaen"/>
                <w:i/>
                <w:lang w:val="ka-GE"/>
              </w:rPr>
            </w:pPr>
            <w:r w:rsidRPr="004B73FD">
              <w:rPr>
                <w:rFonts w:ascii="Sylfaen" w:hAnsi="Sylfaen"/>
                <w:i/>
              </w:rPr>
              <w:t>Stratified squamous epithelium – general principles and differentiation</w:t>
            </w:r>
          </w:p>
          <w:p w:rsidR="0002664F" w:rsidRPr="004B73FD" w:rsidRDefault="0002664F" w:rsidP="00063432">
            <w:pPr>
              <w:pStyle w:val="ac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Sylfaen" w:hAnsi="Sylfaen"/>
                <w:i/>
                <w:lang w:val="ka-GE"/>
              </w:rPr>
            </w:pPr>
            <w:r w:rsidRPr="004B73FD">
              <w:rPr>
                <w:rFonts w:ascii="Sylfaen" w:hAnsi="Sylfaen"/>
                <w:i/>
              </w:rPr>
              <w:t>The epithelial-stromal interface</w:t>
            </w:r>
          </w:p>
          <w:p w:rsidR="0002664F" w:rsidRPr="004B73FD" w:rsidRDefault="0002664F" w:rsidP="00063432">
            <w:pPr>
              <w:pStyle w:val="ac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Sylfaen" w:hAnsi="Sylfaen"/>
                <w:i/>
                <w:lang w:val="ka-GE"/>
              </w:rPr>
            </w:pPr>
            <w:r w:rsidRPr="004B73FD">
              <w:rPr>
                <w:rFonts w:ascii="Sylfaen" w:hAnsi="Sylfaen"/>
                <w:i/>
              </w:rPr>
              <w:t>Oral mucosa cells</w:t>
            </w:r>
          </w:p>
          <w:p w:rsidR="0002664F" w:rsidRPr="004B73FD" w:rsidRDefault="0002664F" w:rsidP="00063432">
            <w:pPr>
              <w:pStyle w:val="ac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Sylfaen" w:hAnsi="Sylfaen"/>
                <w:i/>
                <w:lang w:val="ka-GE"/>
              </w:rPr>
            </w:pPr>
            <w:r w:rsidRPr="004B73FD">
              <w:rPr>
                <w:rFonts w:ascii="Sylfaen" w:hAnsi="Sylfaen"/>
                <w:i/>
              </w:rPr>
              <w:t>Types of oral mucosa</w:t>
            </w:r>
          </w:p>
          <w:p w:rsidR="0002664F" w:rsidRPr="004B73FD" w:rsidRDefault="0002664F" w:rsidP="00063432">
            <w:pPr>
              <w:pStyle w:val="ac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Sylfaen" w:hAnsi="Sylfaen"/>
                <w:i/>
                <w:lang w:val="ka-GE"/>
              </w:rPr>
            </w:pPr>
            <w:r w:rsidRPr="004B73FD">
              <w:rPr>
                <w:rFonts w:ascii="Sylfaen" w:hAnsi="Sylfaen"/>
                <w:i/>
              </w:rPr>
              <w:t>Oral sensation</w:t>
            </w:r>
          </w:p>
          <w:p w:rsidR="003D15F3" w:rsidRPr="004B73FD" w:rsidRDefault="0002664F" w:rsidP="00063432">
            <w:pPr>
              <w:pStyle w:val="ac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Sylfaen" w:hAnsi="Sylfaen"/>
                <w:i/>
                <w:lang w:val="ka-GE"/>
              </w:rPr>
            </w:pPr>
            <w:r w:rsidRPr="004B73FD">
              <w:rPr>
                <w:rFonts w:ascii="Sylfaen" w:hAnsi="Sylfaen"/>
                <w:i/>
              </w:rPr>
              <w:t>Supply and innervation of oral mucosa</w:t>
            </w:r>
            <w:r w:rsidR="003D15F3" w:rsidRPr="004B73FD">
              <w:rPr>
                <w:rFonts w:ascii="Sylfaen" w:hAnsi="Sylfaen"/>
                <w:i/>
                <w:lang w:val="ka-GE"/>
              </w:rPr>
              <w:br/>
            </w:r>
          </w:p>
          <w:p w:rsidR="003D15F3" w:rsidRPr="004B73FD" w:rsidRDefault="003D15F3" w:rsidP="003D15F3">
            <w:pPr>
              <w:autoSpaceDE w:val="0"/>
              <w:autoSpaceDN w:val="0"/>
              <w:adjustRightInd w:val="0"/>
              <w:ind w:left="360"/>
              <w:rPr>
                <w:rFonts w:ascii="Sylfaen" w:hAnsi="Sylfaen"/>
                <w:i/>
                <w:lang w:val="ka-GE"/>
              </w:rPr>
            </w:pPr>
            <w:r w:rsidRPr="004B73FD">
              <w:rPr>
                <w:rFonts w:ascii="Sylfaen" w:hAnsi="Sylfaen"/>
                <w:i/>
                <w:lang w:val="ka-GE"/>
              </w:rPr>
              <w:t>Quiz</w:t>
            </w:r>
          </w:p>
        </w:tc>
        <w:tc>
          <w:tcPr>
            <w:tcW w:w="2168" w:type="dxa"/>
          </w:tcPr>
          <w:p w:rsidR="0002664F" w:rsidRPr="004B73FD" w:rsidRDefault="0002664F" w:rsidP="00E22A6C">
            <w:pPr>
              <w:rPr>
                <w:rFonts w:ascii="Sylfaen" w:hAnsi="Sylfaen"/>
                <w:i/>
              </w:rPr>
            </w:pPr>
          </w:p>
        </w:tc>
      </w:tr>
      <w:tr w:rsidR="004B73FD" w:rsidRPr="004B73FD" w:rsidTr="00446FAC">
        <w:trPr>
          <w:cantSplit/>
          <w:trHeight w:val="1134"/>
        </w:trPr>
        <w:tc>
          <w:tcPr>
            <w:tcW w:w="884" w:type="dxa"/>
            <w:vMerge w:val="restart"/>
          </w:tcPr>
          <w:p w:rsidR="0002664F" w:rsidRPr="004B73FD" w:rsidRDefault="0002664F" w:rsidP="00C04082">
            <w:pPr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 xml:space="preserve">VI </w:t>
            </w:r>
          </w:p>
        </w:tc>
        <w:tc>
          <w:tcPr>
            <w:tcW w:w="839" w:type="dxa"/>
            <w:textDirection w:val="btLr"/>
          </w:tcPr>
          <w:p w:rsidR="0002664F" w:rsidRPr="004B73FD" w:rsidRDefault="0002664F" w:rsidP="00E22A6C">
            <w:pPr>
              <w:ind w:left="113" w:right="113"/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Lecture</w:t>
            </w:r>
          </w:p>
        </w:tc>
        <w:tc>
          <w:tcPr>
            <w:tcW w:w="689" w:type="dxa"/>
          </w:tcPr>
          <w:p w:rsidR="0002664F" w:rsidRPr="004B73FD" w:rsidRDefault="0002664F" w:rsidP="00E22A6C">
            <w:pPr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1</w:t>
            </w:r>
          </w:p>
        </w:tc>
        <w:tc>
          <w:tcPr>
            <w:tcW w:w="5680" w:type="dxa"/>
          </w:tcPr>
          <w:p w:rsidR="0002664F" w:rsidRPr="004B73FD" w:rsidRDefault="0002664F" w:rsidP="009C7B71">
            <w:pPr>
              <w:rPr>
                <w:rFonts w:ascii="Sylfaen" w:hAnsi="Sylfaen" w:cs="Arial"/>
                <w:i/>
              </w:rPr>
            </w:pPr>
            <w:r w:rsidRPr="004B73FD">
              <w:rPr>
                <w:rFonts w:ascii="Sylfaen" w:hAnsi="Sylfaen" w:cs="KievitOT-Regular"/>
                <w:i/>
                <w:lang w:val="ka-GE"/>
              </w:rPr>
              <w:t>The Permanent</w:t>
            </w:r>
            <w:r w:rsidRPr="004B73FD">
              <w:rPr>
                <w:rFonts w:ascii="Sylfaen" w:hAnsi="Sylfaen" w:cs="KievitOT-Regular"/>
                <w:i/>
              </w:rPr>
              <w:t xml:space="preserve"> Teeth, anatomy of permanent </w:t>
            </w:r>
            <w:proofErr w:type="spellStart"/>
            <w:r w:rsidRPr="004B73FD">
              <w:rPr>
                <w:rFonts w:ascii="Sylfaen" w:hAnsi="Sylfaen" w:cs="KievitOT-Regular"/>
                <w:i/>
              </w:rPr>
              <w:t>teeth,description</w:t>
            </w:r>
            <w:proofErr w:type="spellEnd"/>
            <w:r w:rsidRPr="004B73FD">
              <w:rPr>
                <w:rFonts w:ascii="Sylfaen" w:hAnsi="Sylfaen" w:cs="KievitOT-Regular"/>
                <w:i/>
              </w:rPr>
              <w:t xml:space="preserve"> of labial, lingual, proximal aspects of teeth </w:t>
            </w:r>
          </w:p>
          <w:p w:rsidR="0002664F" w:rsidRPr="004B73FD" w:rsidRDefault="0002664F" w:rsidP="006F4F6D">
            <w:pPr>
              <w:pStyle w:val="HTML"/>
              <w:ind w:left="1080"/>
              <w:jc w:val="both"/>
              <w:rPr>
                <w:rFonts w:ascii="Sylfaen" w:hAnsi="Sylfaen"/>
                <w:i/>
                <w:sz w:val="22"/>
                <w:szCs w:val="22"/>
              </w:rPr>
            </w:pPr>
          </w:p>
        </w:tc>
        <w:tc>
          <w:tcPr>
            <w:tcW w:w="2168" w:type="dxa"/>
          </w:tcPr>
          <w:p w:rsidR="0002664F" w:rsidRPr="004B73FD" w:rsidRDefault="0002664F" w:rsidP="00E22A6C">
            <w:pPr>
              <w:rPr>
                <w:rFonts w:ascii="Sylfaen" w:hAnsi="Sylfaen"/>
                <w:i/>
                <w:lang w:val="ka-GE"/>
              </w:rPr>
            </w:pPr>
            <w:r w:rsidRPr="004B73FD">
              <w:rPr>
                <w:rFonts w:ascii="Sylfaen" w:hAnsi="Sylfaen" w:cs="KievitOT-Regular"/>
                <w:i/>
              </w:rPr>
              <w:t>Stanley J. Nelson/Wheeler’s dental Anatomy Physiology, and occlusion,2010 Pp  100-140</w:t>
            </w:r>
          </w:p>
        </w:tc>
      </w:tr>
      <w:tr w:rsidR="004B73FD" w:rsidRPr="004B73FD" w:rsidTr="00446FAC">
        <w:trPr>
          <w:cantSplit/>
          <w:trHeight w:val="2235"/>
        </w:trPr>
        <w:tc>
          <w:tcPr>
            <w:tcW w:w="884" w:type="dxa"/>
            <w:vMerge/>
          </w:tcPr>
          <w:p w:rsidR="0002664F" w:rsidRPr="004B73FD" w:rsidRDefault="0002664F" w:rsidP="00E22A6C">
            <w:pPr>
              <w:rPr>
                <w:rFonts w:ascii="Sylfaen" w:hAnsi="Sylfaen"/>
                <w:i/>
              </w:rPr>
            </w:pPr>
          </w:p>
        </w:tc>
        <w:tc>
          <w:tcPr>
            <w:tcW w:w="839" w:type="dxa"/>
            <w:textDirection w:val="btLr"/>
          </w:tcPr>
          <w:p w:rsidR="0002664F" w:rsidRPr="004B73FD" w:rsidRDefault="0002664F" w:rsidP="00F965F9">
            <w:pPr>
              <w:ind w:left="113" w:right="113"/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Practical training</w:t>
            </w:r>
          </w:p>
          <w:p w:rsidR="0002664F" w:rsidRPr="004B73FD" w:rsidRDefault="0002664F" w:rsidP="00E22A6C">
            <w:pPr>
              <w:ind w:left="113" w:right="113"/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\ Seminar</w:t>
            </w:r>
          </w:p>
        </w:tc>
        <w:tc>
          <w:tcPr>
            <w:tcW w:w="689" w:type="dxa"/>
          </w:tcPr>
          <w:p w:rsidR="0002664F" w:rsidRPr="004B73FD" w:rsidRDefault="0002664F" w:rsidP="00E22A6C">
            <w:pPr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2</w:t>
            </w:r>
          </w:p>
        </w:tc>
        <w:tc>
          <w:tcPr>
            <w:tcW w:w="5680" w:type="dxa"/>
          </w:tcPr>
          <w:p w:rsidR="0002664F" w:rsidRPr="004B73FD" w:rsidRDefault="0002664F" w:rsidP="006C749A">
            <w:pPr>
              <w:pStyle w:val="ac"/>
              <w:numPr>
                <w:ilvl w:val="0"/>
                <w:numId w:val="20"/>
              </w:numPr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Detailed Description of Each Primary Tooth</w:t>
            </w:r>
          </w:p>
          <w:p w:rsidR="0002664F" w:rsidRPr="004B73FD" w:rsidRDefault="0002664F" w:rsidP="006C749A">
            <w:pPr>
              <w:pStyle w:val="ac"/>
              <w:numPr>
                <w:ilvl w:val="0"/>
                <w:numId w:val="20"/>
              </w:numPr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Pulp Chambers and Pulp Canals</w:t>
            </w:r>
          </w:p>
          <w:p w:rsidR="0002664F" w:rsidRPr="004B73FD" w:rsidRDefault="0002664F" w:rsidP="006C749A">
            <w:pPr>
              <w:pStyle w:val="ac"/>
              <w:numPr>
                <w:ilvl w:val="0"/>
                <w:numId w:val="20"/>
              </w:numPr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Major Contrasts between Primary and Permanent Teeth</w:t>
            </w:r>
          </w:p>
        </w:tc>
        <w:tc>
          <w:tcPr>
            <w:tcW w:w="2168" w:type="dxa"/>
          </w:tcPr>
          <w:p w:rsidR="0002664F" w:rsidRPr="004B73FD" w:rsidRDefault="0002664F" w:rsidP="00E22A6C">
            <w:pPr>
              <w:rPr>
                <w:rFonts w:ascii="Sylfaen" w:hAnsi="Sylfaen"/>
                <w:i/>
              </w:rPr>
            </w:pPr>
          </w:p>
        </w:tc>
      </w:tr>
      <w:tr w:rsidR="004B73FD" w:rsidRPr="004B73FD" w:rsidTr="00446FAC">
        <w:trPr>
          <w:cantSplit/>
          <w:trHeight w:val="1070"/>
        </w:trPr>
        <w:tc>
          <w:tcPr>
            <w:tcW w:w="884" w:type="dxa"/>
          </w:tcPr>
          <w:p w:rsidR="0002664F" w:rsidRPr="004B73FD" w:rsidRDefault="0002664F" w:rsidP="00C04082">
            <w:pPr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 xml:space="preserve">VII </w:t>
            </w:r>
          </w:p>
        </w:tc>
        <w:tc>
          <w:tcPr>
            <w:tcW w:w="839" w:type="dxa"/>
            <w:textDirection w:val="btLr"/>
          </w:tcPr>
          <w:p w:rsidR="0002664F" w:rsidRPr="004B73FD" w:rsidRDefault="0002664F" w:rsidP="00E22A6C">
            <w:pPr>
              <w:ind w:left="113" w:right="113"/>
              <w:jc w:val="right"/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Lecture</w:t>
            </w:r>
          </w:p>
        </w:tc>
        <w:tc>
          <w:tcPr>
            <w:tcW w:w="689" w:type="dxa"/>
          </w:tcPr>
          <w:p w:rsidR="0002664F" w:rsidRPr="004B73FD" w:rsidRDefault="0002664F" w:rsidP="00E22A6C">
            <w:pPr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1</w:t>
            </w:r>
          </w:p>
        </w:tc>
        <w:tc>
          <w:tcPr>
            <w:tcW w:w="5680" w:type="dxa"/>
          </w:tcPr>
          <w:p w:rsidR="0002664F" w:rsidRPr="004B73FD" w:rsidRDefault="0002664F" w:rsidP="006F4F6D">
            <w:pPr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Tooth Nomenclature, Types of Human Teeth, Types of Dentition, Dental Arches and Quadrants</w:t>
            </w:r>
          </w:p>
        </w:tc>
        <w:tc>
          <w:tcPr>
            <w:tcW w:w="2168" w:type="dxa"/>
          </w:tcPr>
          <w:p w:rsidR="0002664F" w:rsidRPr="004B73FD" w:rsidRDefault="0002664F" w:rsidP="00E22A6C">
            <w:pPr>
              <w:rPr>
                <w:rFonts w:ascii="Sylfaen" w:hAnsi="Sylfaen"/>
                <w:i/>
              </w:rPr>
            </w:pPr>
            <w:proofErr w:type="spellStart"/>
            <w:r w:rsidRPr="004B73FD">
              <w:rPr>
                <w:rFonts w:ascii="Sylfaen" w:hAnsi="Sylfaen"/>
                <w:i/>
              </w:rPr>
              <w:t>AmitGarg</w:t>
            </w:r>
            <w:proofErr w:type="spellEnd"/>
            <w:r w:rsidRPr="004B73FD">
              <w:rPr>
                <w:rFonts w:ascii="Sylfaen" w:hAnsi="Sylfaen"/>
                <w:i/>
              </w:rPr>
              <w:t xml:space="preserve">, </w:t>
            </w:r>
            <w:proofErr w:type="spellStart"/>
            <w:r w:rsidRPr="004B73FD">
              <w:rPr>
                <w:rFonts w:ascii="Sylfaen" w:hAnsi="Sylfaen"/>
                <w:i/>
              </w:rPr>
              <w:t>NishaGarg</w:t>
            </w:r>
            <w:proofErr w:type="spellEnd"/>
            <w:r w:rsidRPr="004B73FD">
              <w:rPr>
                <w:rFonts w:ascii="Sylfaen" w:hAnsi="Sylfaen"/>
                <w:i/>
              </w:rPr>
              <w:t>/ Textbook of OPERATIVE DENTISTRY,2015 Pp 7-17</w:t>
            </w:r>
          </w:p>
        </w:tc>
      </w:tr>
      <w:tr w:rsidR="004B73FD" w:rsidRPr="004B73FD" w:rsidTr="00446FAC">
        <w:trPr>
          <w:cantSplit/>
          <w:trHeight w:val="2320"/>
        </w:trPr>
        <w:tc>
          <w:tcPr>
            <w:tcW w:w="884" w:type="dxa"/>
          </w:tcPr>
          <w:p w:rsidR="0002664F" w:rsidRPr="004B73FD" w:rsidRDefault="0002664F" w:rsidP="00E22A6C">
            <w:pPr>
              <w:rPr>
                <w:rFonts w:ascii="Sylfaen" w:hAnsi="Sylfaen"/>
                <w:i/>
              </w:rPr>
            </w:pPr>
          </w:p>
        </w:tc>
        <w:tc>
          <w:tcPr>
            <w:tcW w:w="839" w:type="dxa"/>
            <w:textDirection w:val="btLr"/>
          </w:tcPr>
          <w:p w:rsidR="0002664F" w:rsidRPr="004B73FD" w:rsidRDefault="0002664F" w:rsidP="00F965F9">
            <w:pPr>
              <w:ind w:left="113" w:right="113"/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Practical training</w:t>
            </w:r>
          </w:p>
          <w:p w:rsidR="0002664F" w:rsidRPr="004B73FD" w:rsidRDefault="0002664F" w:rsidP="00E22A6C">
            <w:pPr>
              <w:ind w:left="113" w:right="113"/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\ Seminar</w:t>
            </w:r>
          </w:p>
        </w:tc>
        <w:tc>
          <w:tcPr>
            <w:tcW w:w="689" w:type="dxa"/>
          </w:tcPr>
          <w:p w:rsidR="0002664F" w:rsidRPr="004B73FD" w:rsidRDefault="0002664F" w:rsidP="00E22A6C">
            <w:pPr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2</w:t>
            </w:r>
          </w:p>
          <w:p w:rsidR="0002664F" w:rsidRPr="004B73FD" w:rsidRDefault="0002664F" w:rsidP="00E22A6C">
            <w:pPr>
              <w:rPr>
                <w:rFonts w:ascii="Sylfaen" w:hAnsi="Sylfaen"/>
                <w:i/>
              </w:rPr>
            </w:pPr>
          </w:p>
          <w:p w:rsidR="0002664F" w:rsidRPr="004B73FD" w:rsidRDefault="0002664F" w:rsidP="00E22A6C">
            <w:pPr>
              <w:rPr>
                <w:rFonts w:ascii="Sylfaen" w:hAnsi="Sylfaen"/>
                <w:i/>
              </w:rPr>
            </w:pPr>
          </w:p>
          <w:p w:rsidR="0002664F" w:rsidRPr="004B73FD" w:rsidRDefault="0002664F" w:rsidP="00E22A6C">
            <w:pPr>
              <w:rPr>
                <w:rFonts w:ascii="Sylfaen" w:hAnsi="Sylfaen"/>
                <w:i/>
              </w:rPr>
            </w:pPr>
          </w:p>
          <w:p w:rsidR="0002664F" w:rsidRPr="004B73FD" w:rsidRDefault="0002664F" w:rsidP="00E22A6C">
            <w:pPr>
              <w:rPr>
                <w:rFonts w:ascii="Sylfaen" w:hAnsi="Sylfaen"/>
                <w:i/>
              </w:rPr>
            </w:pPr>
          </w:p>
          <w:p w:rsidR="0002664F" w:rsidRPr="004B73FD" w:rsidRDefault="0002664F" w:rsidP="00E22A6C">
            <w:pPr>
              <w:rPr>
                <w:rFonts w:ascii="Sylfaen" w:hAnsi="Sylfaen"/>
                <w:i/>
              </w:rPr>
            </w:pPr>
          </w:p>
          <w:p w:rsidR="0002664F" w:rsidRPr="004B73FD" w:rsidRDefault="0002664F" w:rsidP="00E22A6C">
            <w:pPr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1</w:t>
            </w:r>
          </w:p>
        </w:tc>
        <w:tc>
          <w:tcPr>
            <w:tcW w:w="5680" w:type="dxa"/>
          </w:tcPr>
          <w:p w:rsidR="0002664F" w:rsidRPr="004B73FD" w:rsidRDefault="0002664F" w:rsidP="00857D82">
            <w:pPr>
              <w:pStyle w:val="ac"/>
              <w:numPr>
                <w:ilvl w:val="0"/>
                <w:numId w:val="21"/>
              </w:numPr>
              <w:rPr>
                <w:rFonts w:ascii="Sylfaen" w:hAnsi="Sylfaen" w:cs="Arial"/>
                <w:i/>
              </w:rPr>
            </w:pPr>
            <w:r w:rsidRPr="004B73FD">
              <w:rPr>
                <w:rFonts w:ascii="Sylfaen" w:hAnsi="Sylfaen" w:cs="KievitOT-Regular"/>
                <w:i/>
              </w:rPr>
              <w:t xml:space="preserve">description of labial, lingual, proximal aspects of teeth of permanent teeth </w:t>
            </w:r>
          </w:p>
          <w:p w:rsidR="0002664F" w:rsidRPr="004B73FD" w:rsidRDefault="0002664F" w:rsidP="00857D82">
            <w:pPr>
              <w:pStyle w:val="ac"/>
              <w:rPr>
                <w:rFonts w:ascii="Sylfaen" w:hAnsi="Sylfaen" w:cs="Arial"/>
                <w:i/>
              </w:rPr>
            </w:pPr>
          </w:p>
          <w:p w:rsidR="0002664F" w:rsidRPr="004B73FD" w:rsidRDefault="0002664F" w:rsidP="00E22A6C">
            <w:pPr>
              <w:rPr>
                <w:rStyle w:val="tlid-translation"/>
                <w:rFonts w:ascii="Sylfaen" w:hAnsi="Sylfaen" w:cs="MyriadPro-Bold"/>
                <w:bCs/>
                <w:i/>
              </w:rPr>
            </w:pPr>
          </w:p>
        </w:tc>
        <w:tc>
          <w:tcPr>
            <w:tcW w:w="2168" w:type="dxa"/>
          </w:tcPr>
          <w:p w:rsidR="0002664F" w:rsidRPr="004B73FD" w:rsidRDefault="0002664F" w:rsidP="00E22A6C">
            <w:pPr>
              <w:rPr>
                <w:rFonts w:ascii="Sylfaen" w:hAnsi="Sylfaen"/>
                <w:i/>
              </w:rPr>
            </w:pPr>
          </w:p>
        </w:tc>
      </w:tr>
      <w:tr w:rsidR="004B73FD" w:rsidRPr="004B73FD" w:rsidTr="00446FAC">
        <w:trPr>
          <w:cantSplit/>
          <w:trHeight w:val="484"/>
        </w:trPr>
        <w:tc>
          <w:tcPr>
            <w:tcW w:w="884" w:type="dxa"/>
          </w:tcPr>
          <w:p w:rsidR="0002664F" w:rsidRPr="004B73FD" w:rsidRDefault="0002664F" w:rsidP="00C04082">
            <w:pPr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 xml:space="preserve">VIII </w:t>
            </w:r>
          </w:p>
        </w:tc>
        <w:tc>
          <w:tcPr>
            <w:tcW w:w="839" w:type="dxa"/>
            <w:textDirection w:val="btLr"/>
          </w:tcPr>
          <w:p w:rsidR="0002664F" w:rsidRPr="004B73FD" w:rsidRDefault="0002664F" w:rsidP="00E22A6C">
            <w:pPr>
              <w:ind w:left="113" w:right="113"/>
              <w:rPr>
                <w:rFonts w:ascii="Sylfaen" w:hAnsi="Sylfaen"/>
                <w:i/>
              </w:rPr>
            </w:pPr>
          </w:p>
        </w:tc>
        <w:tc>
          <w:tcPr>
            <w:tcW w:w="689" w:type="dxa"/>
          </w:tcPr>
          <w:p w:rsidR="0002664F" w:rsidRPr="004B73FD" w:rsidRDefault="0002664F" w:rsidP="00E22A6C">
            <w:pPr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2</w:t>
            </w:r>
          </w:p>
        </w:tc>
        <w:tc>
          <w:tcPr>
            <w:tcW w:w="5680" w:type="dxa"/>
          </w:tcPr>
          <w:p w:rsidR="0002664F" w:rsidRPr="004B73FD" w:rsidRDefault="0002664F" w:rsidP="00E22A6C">
            <w:pPr>
              <w:rPr>
                <w:rStyle w:val="tlid-translation"/>
                <w:rFonts w:ascii="Sylfaen" w:hAnsi="Sylfaen"/>
                <w:i/>
              </w:rPr>
            </w:pPr>
            <w:r w:rsidRPr="004B73FD">
              <w:rPr>
                <w:rStyle w:val="tlid-translation"/>
                <w:rFonts w:ascii="Sylfaen" w:hAnsi="Sylfaen"/>
                <w:i/>
              </w:rPr>
              <w:t xml:space="preserve">Intermediate exam </w:t>
            </w:r>
          </w:p>
        </w:tc>
        <w:tc>
          <w:tcPr>
            <w:tcW w:w="2168" w:type="dxa"/>
          </w:tcPr>
          <w:p w:rsidR="0002664F" w:rsidRPr="004B73FD" w:rsidRDefault="0002664F" w:rsidP="00E22A6C">
            <w:pPr>
              <w:rPr>
                <w:rFonts w:ascii="Sylfaen" w:hAnsi="Sylfaen"/>
                <w:i/>
              </w:rPr>
            </w:pPr>
          </w:p>
        </w:tc>
      </w:tr>
      <w:tr w:rsidR="004B73FD" w:rsidRPr="004B73FD" w:rsidTr="00446FAC">
        <w:trPr>
          <w:cantSplit/>
          <w:trHeight w:val="1134"/>
        </w:trPr>
        <w:tc>
          <w:tcPr>
            <w:tcW w:w="884" w:type="dxa"/>
            <w:vMerge w:val="restart"/>
          </w:tcPr>
          <w:p w:rsidR="0002664F" w:rsidRPr="004B73FD" w:rsidRDefault="0002664F" w:rsidP="00E22A6C">
            <w:pPr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 xml:space="preserve">IX </w:t>
            </w:r>
          </w:p>
          <w:p w:rsidR="0002664F" w:rsidRPr="004B73FD" w:rsidRDefault="0002664F" w:rsidP="00C04082">
            <w:pPr>
              <w:rPr>
                <w:rFonts w:ascii="Sylfaen" w:hAnsi="Sylfaen"/>
                <w:i/>
              </w:rPr>
            </w:pPr>
          </w:p>
          <w:p w:rsidR="0002664F" w:rsidRPr="004B73FD" w:rsidRDefault="0002664F" w:rsidP="00C04082">
            <w:pPr>
              <w:rPr>
                <w:rFonts w:ascii="Sylfaen" w:hAnsi="Sylfaen"/>
                <w:i/>
              </w:rPr>
            </w:pPr>
          </w:p>
          <w:p w:rsidR="0002664F" w:rsidRPr="004B73FD" w:rsidRDefault="0002664F" w:rsidP="00C04082">
            <w:pPr>
              <w:rPr>
                <w:rFonts w:ascii="Sylfaen" w:hAnsi="Sylfaen"/>
                <w:i/>
              </w:rPr>
            </w:pPr>
          </w:p>
          <w:p w:rsidR="0002664F" w:rsidRPr="004B73FD" w:rsidRDefault="0002664F" w:rsidP="00C04082">
            <w:pPr>
              <w:rPr>
                <w:rFonts w:ascii="Sylfaen" w:hAnsi="Sylfaen"/>
                <w:i/>
              </w:rPr>
            </w:pPr>
          </w:p>
          <w:p w:rsidR="0002664F" w:rsidRPr="004B73FD" w:rsidRDefault="0002664F" w:rsidP="00C04082">
            <w:pPr>
              <w:rPr>
                <w:rFonts w:ascii="Sylfaen" w:hAnsi="Sylfaen"/>
                <w:i/>
              </w:rPr>
            </w:pPr>
          </w:p>
          <w:p w:rsidR="0002664F" w:rsidRPr="004B73FD" w:rsidRDefault="0002664F" w:rsidP="00C04082">
            <w:pPr>
              <w:rPr>
                <w:rFonts w:ascii="Sylfaen" w:hAnsi="Sylfaen"/>
                <w:i/>
              </w:rPr>
            </w:pPr>
          </w:p>
          <w:p w:rsidR="0002664F" w:rsidRPr="004B73FD" w:rsidRDefault="0002664F" w:rsidP="00C04082">
            <w:pPr>
              <w:tabs>
                <w:tab w:val="left" w:pos="437"/>
              </w:tabs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ab/>
            </w:r>
          </w:p>
        </w:tc>
        <w:tc>
          <w:tcPr>
            <w:tcW w:w="839" w:type="dxa"/>
            <w:textDirection w:val="btLr"/>
          </w:tcPr>
          <w:p w:rsidR="0002664F" w:rsidRPr="004B73FD" w:rsidRDefault="0002664F" w:rsidP="00E22A6C">
            <w:pPr>
              <w:ind w:left="113" w:right="113"/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Lecture</w:t>
            </w:r>
          </w:p>
        </w:tc>
        <w:tc>
          <w:tcPr>
            <w:tcW w:w="689" w:type="dxa"/>
          </w:tcPr>
          <w:p w:rsidR="0002664F" w:rsidRPr="004B73FD" w:rsidRDefault="0002664F" w:rsidP="00E22A6C">
            <w:pPr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1</w:t>
            </w:r>
          </w:p>
        </w:tc>
        <w:tc>
          <w:tcPr>
            <w:tcW w:w="5680" w:type="dxa"/>
          </w:tcPr>
          <w:p w:rsidR="0002664F" w:rsidRPr="004B73FD" w:rsidRDefault="0002664F" w:rsidP="00FE1858">
            <w:pPr>
              <w:rPr>
                <w:rFonts w:ascii="Sylfaen" w:hAnsi="Sylfaen"/>
                <w:i/>
              </w:rPr>
            </w:pPr>
            <w:r w:rsidRPr="004B73FD">
              <w:rPr>
                <w:rFonts w:ascii="Sylfaen" w:hAnsi="Sylfaen" w:cs="Sylfaen"/>
                <w:i/>
              </w:rPr>
              <w:t xml:space="preserve"> Black’s classification. Principles of Tooth Preparation. </w:t>
            </w:r>
            <w:proofErr w:type="spellStart"/>
            <w:r w:rsidRPr="004B73FD">
              <w:rPr>
                <w:rFonts w:ascii="Sylfaen" w:hAnsi="Sylfaen" w:cs="Sylfaen"/>
                <w:i/>
              </w:rPr>
              <w:t>Non invasive</w:t>
            </w:r>
            <w:proofErr w:type="spellEnd"/>
            <w:r w:rsidRPr="004B73FD">
              <w:rPr>
                <w:rFonts w:ascii="Sylfaen" w:hAnsi="Sylfaen" w:cs="Sylfaen"/>
                <w:i/>
              </w:rPr>
              <w:t xml:space="preserve"> preparation methods</w:t>
            </w:r>
          </w:p>
        </w:tc>
        <w:tc>
          <w:tcPr>
            <w:tcW w:w="2168" w:type="dxa"/>
          </w:tcPr>
          <w:p w:rsidR="0002664F" w:rsidRPr="004B73FD" w:rsidRDefault="0002664F" w:rsidP="00E22A6C">
            <w:pPr>
              <w:rPr>
                <w:rFonts w:ascii="Sylfaen" w:hAnsi="Sylfaen"/>
                <w:i/>
              </w:rPr>
            </w:pPr>
            <w:proofErr w:type="spellStart"/>
            <w:r w:rsidRPr="004B73FD">
              <w:rPr>
                <w:rFonts w:ascii="Sylfaen" w:hAnsi="Sylfaen"/>
                <w:i/>
              </w:rPr>
              <w:t>AmitGarg</w:t>
            </w:r>
            <w:proofErr w:type="spellEnd"/>
            <w:r w:rsidRPr="004B73FD">
              <w:rPr>
                <w:rFonts w:ascii="Sylfaen" w:hAnsi="Sylfaen"/>
                <w:i/>
              </w:rPr>
              <w:t xml:space="preserve">, </w:t>
            </w:r>
            <w:proofErr w:type="spellStart"/>
            <w:r w:rsidRPr="004B73FD">
              <w:rPr>
                <w:rFonts w:ascii="Sylfaen" w:hAnsi="Sylfaen"/>
                <w:i/>
              </w:rPr>
              <w:t>NishaGarg</w:t>
            </w:r>
            <w:proofErr w:type="spellEnd"/>
            <w:r w:rsidRPr="004B73FD">
              <w:rPr>
                <w:rFonts w:ascii="Sylfaen" w:hAnsi="Sylfaen"/>
                <w:i/>
              </w:rPr>
              <w:t>/ Textbook of OPERATIVE DENTISTRY,2015pp 115-133</w:t>
            </w:r>
          </w:p>
          <w:p w:rsidR="0002664F" w:rsidRPr="004B73FD" w:rsidRDefault="0002664F" w:rsidP="00E22A6C">
            <w:pPr>
              <w:rPr>
                <w:rFonts w:ascii="Sylfaen" w:hAnsi="Sylfaen"/>
                <w:i/>
              </w:rPr>
            </w:pPr>
          </w:p>
          <w:p w:rsidR="0002664F" w:rsidRPr="004B73FD" w:rsidRDefault="0002664F" w:rsidP="00E22A6C">
            <w:pPr>
              <w:rPr>
                <w:rFonts w:ascii="Sylfaen" w:hAnsi="Sylfaen"/>
                <w:i/>
              </w:rPr>
            </w:pPr>
            <w:proofErr w:type="spellStart"/>
            <w:r w:rsidRPr="004B73FD">
              <w:rPr>
                <w:rFonts w:ascii="Sylfaen" w:hAnsi="Sylfaen"/>
                <w:i/>
              </w:rPr>
              <w:t>NishaGarg</w:t>
            </w:r>
            <w:proofErr w:type="spellEnd"/>
            <w:r w:rsidRPr="004B73FD">
              <w:rPr>
                <w:rFonts w:ascii="Sylfaen" w:hAnsi="Sylfaen"/>
                <w:i/>
              </w:rPr>
              <w:t xml:space="preserve">, </w:t>
            </w:r>
            <w:proofErr w:type="spellStart"/>
            <w:r w:rsidRPr="004B73FD">
              <w:rPr>
                <w:rFonts w:ascii="Sylfaen" w:hAnsi="Sylfaen"/>
                <w:i/>
              </w:rPr>
              <w:t>AmitGarg</w:t>
            </w:r>
            <w:proofErr w:type="spellEnd"/>
            <w:r w:rsidRPr="004B73FD">
              <w:rPr>
                <w:rFonts w:ascii="Sylfaen" w:hAnsi="Sylfaen"/>
                <w:i/>
              </w:rPr>
              <w:t xml:space="preserve"> /Textbook of Preclinical Conservative Dentistry,2011 Pp119-144</w:t>
            </w:r>
          </w:p>
        </w:tc>
      </w:tr>
      <w:tr w:rsidR="004B73FD" w:rsidRPr="004B73FD" w:rsidTr="00446FAC">
        <w:trPr>
          <w:cantSplit/>
          <w:trHeight w:val="2363"/>
        </w:trPr>
        <w:tc>
          <w:tcPr>
            <w:tcW w:w="884" w:type="dxa"/>
            <w:vMerge/>
          </w:tcPr>
          <w:p w:rsidR="0002664F" w:rsidRPr="004B73FD" w:rsidRDefault="0002664F" w:rsidP="00E22A6C">
            <w:pPr>
              <w:rPr>
                <w:rFonts w:ascii="Sylfaen" w:hAnsi="Sylfaen"/>
                <w:i/>
              </w:rPr>
            </w:pPr>
          </w:p>
        </w:tc>
        <w:tc>
          <w:tcPr>
            <w:tcW w:w="839" w:type="dxa"/>
            <w:textDirection w:val="btLr"/>
          </w:tcPr>
          <w:p w:rsidR="0002664F" w:rsidRPr="004B73FD" w:rsidRDefault="0002664F" w:rsidP="00F965F9">
            <w:pPr>
              <w:ind w:left="113" w:right="113"/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Practical training</w:t>
            </w:r>
          </w:p>
          <w:p w:rsidR="0002664F" w:rsidRPr="004B73FD" w:rsidRDefault="0002664F" w:rsidP="00E22A6C">
            <w:pPr>
              <w:ind w:left="113" w:right="113"/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\ Seminar</w:t>
            </w:r>
          </w:p>
        </w:tc>
        <w:tc>
          <w:tcPr>
            <w:tcW w:w="689" w:type="dxa"/>
          </w:tcPr>
          <w:p w:rsidR="0002664F" w:rsidRPr="004B73FD" w:rsidRDefault="0002664F" w:rsidP="00E22A6C">
            <w:pPr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2</w:t>
            </w:r>
          </w:p>
          <w:p w:rsidR="0002664F" w:rsidRPr="004B73FD" w:rsidRDefault="0002664F" w:rsidP="00E22A6C">
            <w:pPr>
              <w:rPr>
                <w:rFonts w:ascii="Sylfaen" w:hAnsi="Sylfaen"/>
                <w:i/>
              </w:rPr>
            </w:pPr>
          </w:p>
          <w:p w:rsidR="0002664F" w:rsidRPr="004B73FD" w:rsidRDefault="0002664F" w:rsidP="00E22A6C">
            <w:pPr>
              <w:rPr>
                <w:rFonts w:ascii="Sylfaen" w:hAnsi="Sylfaen"/>
                <w:i/>
              </w:rPr>
            </w:pPr>
          </w:p>
          <w:p w:rsidR="0002664F" w:rsidRPr="004B73FD" w:rsidRDefault="0002664F" w:rsidP="00E22A6C">
            <w:pPr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1</w:t>
            </w:r>
          </w:p>
        </w:tc>
        <w:tc>
          <w:tcPr>
            <w:tcW w:w="5680" w:type="dxa"/>
          </w:tcPr>
          <w:p w:rsidR="0002664F" w:rsidRPr="004B73FD" w:rsidRDefault="0002664F" w:rsidP="00857D82">
            <w:pPr>
              <w:pStyle w:val="ac"/>
              <w:numPr>
                <w:ilvl w:val="0"/>
                <w:numId w:val="21"/>
              </w:numPr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Dental Arches and Quadrants ;</w:t>
            </w:r>
          </w:p>
          <w:p w:rsidR="0002664F" w:rsidRPr="004B73FD" w:rsidRDefault="0002664F" w:rsidP="00857D82">
            <w:pPr>
              <w:pStyle w:val="ac"/>
              <w:numPr>
                <w:ilvl w:val="0"/>
                <w:numId w:val="21"/>
              </w:numPr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 xml:space="preserve"> Types of Human Teeth ;</w:t>
            </w:r>
          </w:p>
          <w:p w:rsidR="0002664F" w:rsidRPr="004B73FD" w:rsidRDefault="0002664F" w:rsidP="00857D82">
            <w:pPr>
              <w:pStyle w:val="ac"/>
              <w:numPr>
                <w:ilvl w:val="0"/>
                <w:numId w:val="21"/>
              </w:numPr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 xml:space="preserve"> Types of Dentition ;</w:t>
            </w:r>
          </w:p>
          <w:p w:rsidR="0002664F" w:rsidRPr="004B73FD" w:rsidRDefault="0002664F" w:rsidP="00857D82">
            <w:pPr>
              <w:pStyle w:val="ac"/>
              <w:numPr>
                <w:ilvl w:val="0"/>
                <w:numId w:val="21"/>
              </w:numPr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 xml:space="preserve"> Tooth Notation Systems ;</w:t>
            </w:r>
          </w:p>
          <w:p w:rsidR="0002664F" w:rsidRPr="004B73FD" w:rsidRDefault="0002664F" w:rsidP="00857D82">
            <w:pPr>
              <w:pStyle w:val="ac"/>
              <w:numPr>
                <w:ilvl w:val="0"/>
                <w:numId w:val="21"/>
              </w:numPr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 xml:space="preserve"> Nomenclature of Tooth Surfaces </w:t>
            </w:r>
          </w:p>
        </w:tc>
        <w:tc>
          <w:tcPr>
            <w:tcW w:w="2168" w:type="dxa"/>
          </w:tcPr>
          <w:p w:rsidR="0002664F" w:rsidRPr="004B73FD" w:rsidRDefault="0002664F" w:rsidP="00E22A6C">
            <w:pPr>
              <w:rPr>
                <w:rFonts w:ascii="Sylfaen" w:hAnsi="Sylfaen"/>
                <w:i/>
              </w:rPr>
            </w:pPr>
          </w:p>
        </w:tc>
      </w:tr>
      <w:tr w:rsidR="004B73FD" w:rsidRPr="004B73FD" w:rsidTr="00446FAC">
        <w:trPr>
          <w:cantSplit/>
          <w:trHeight w:val="1134"/>
        </w:trPr>
        <w:tc>
          <w:tcPr>
            <w:tcW w:w="884" w:type="dxa"/>
            <w:vMerge w:val="restart"/>
          </w:tcPr>
          <w:p w:rsidR="0002664F" w:rsidRPr="004B73FD" w:rsidRDefault="0002664F" w:rsidP="00C04082">
            <w:pPr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lastRenderedPageBreak/>
              <w:t xml:space="preserve">X </w:t>
            </w:r>
          </w:p>
        </w:tc>
        <w:tc>
          <w:tcPr>
            <w:tcW w:w="839" w:type="dxa"/>
            <w:textDirection w:val="btLr"/>
          </w:tcPr>
          <w:p w:rsidR="0002664F" w:rsidRPr="004B73FD" w:rsidRDefault="0002664F" w:rsidP="00E22A6C">
            <w:pPr>
              <w:ind w:left="113" w:right="113"/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Lecture</w:t>
            </w:r>
          </w:p>
        </w:tc>
        <w:tc>
          <w:tcPr>
            <w:tcW w:w="689" w:type="dxa"/>
          </w:tcPr>
          <w:p w:rsidR="0002664F" w:rsidRPr="004B73FD" w:rsidRDefault="0002664F" w:rsidP="00E22A6C">
            <w:pPr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1</w:t>
            </w:r>
          </w:p>
        </w:tc>
        <w:tc>
          <w:tcPr>
            <w:tcW w:w="5680" w:type="dxa"/>
          </w:tcPr>
          <w:p w:rsidR="0002664F" w:rsidRPr="004B73FD" w:rsidRDefault="0002664F" w:rsidP="005F632D">
            <w:pPr>
              <w:rPr>
                <w:rFonts w:ascii="Sylfaen" w:hAnsi="Sylfaen"/>
                <w:i/>
              </w:rPr>
            </w:pPr>
            <w:r w:rsidRPr="004B73FD">
              <w:rPr>
                <w:rFonts w:ascii="Sylfaen" w:hAnsi="Sylfaen" w:cs="Sylfaen"/>
                <w:i/>
              </w:rPr>
              <w:t>Preparation   techniques of   Black’s</w:t>
            </w:r>
            <w:r w:rsidRPr="004B73FD">
              <w:rPr>
                <w:rFonts w:ascii="Sylfaen" w:hAnsi="Sylfaen"/>
                <w:i/>
              </w:rPr>
              <w:t xml:space="preserve"> Classes   III, IV, V according BEVELED CONVENTIONAL, MODIFIED (CONSERVATIVE)</w:t>
            </w:r>
          </w:p>
        </w:tc>
        <w:tc>
          <w:tcPr>
            <w:tcW w:w="2168" w:type="dxa"/>
          </w:tcPr>
          <w:p w:rsidR="0002664F" w:rsidRPr="004B73FD" w:rsidRDefault="0002664F" w:rsidP="00E22A6C">
            <w:pPr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Satish Chandra/Textbook of Operative Dentistry,2007 Pp248-255</w:t>
            </w:r>
          </w:p>
        </w:tc>
      </w:tr>
      <w:tr w:rsidR="004B73FD" w:rsidRPr="004B73FD" w:rsidTr="00446FAC">
        <w:trPr>
          <w:cantSplit/>
          <w:trHeight w:val="2318"/>
        </w:trPr>
        <w:tc>
          <w:tcPr>
            <w:tcW w:w="884" w:type="dxa"/>
            <w:vMerge/>
          </w:tcPr>
          <w:p w:rsidR="0002664F" w:rsidRPr="004B73FD" w:rsidRDefault="0002664F" w:rsidP="00E22A6C">
            <w:pPr>
              <w:rPr>
                <w:rFonts w:ascii="Sylfaen" w:hAnsi="Sylfaen"/>
                <w:i/>
              </w:rPr>
            </w:pPr>
          </w:p>
        </w:tc>
        <w:tc>
          <w:tcPr>
            <w:tcW w:w="839" w:type="dxa"/>
            <w:textDirection w:val="btLr"/>
          </w:tcPr>
          <w:p w:rsidR="0002664F" w:rsidRPr="004B73FD" w:rsidRDefault="0002664F" w:rsidP="00F965F9">
            <w:pPr>
              <w:ind w:left="113" w:right="113"/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Practical training</w:t>
            </w:r>
          </w:p>
          <w:p w:rsidR="0002664F" w:rsidRPr="004B73FD" w:rsidRDefault="0002664F" w:rsidP="00E22A6C">
            <w:pPr>
              <w:ind w:left="113" w:right="113"/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\ Seminar</w:t>
            </w:r>
          </w:p>
        </w:tc>
        <w:tc>
          <w:tcPr>
            <w:tcW w:w="689" w:type="dxa"/>
          </w:tcPr>
          <w:p w:rsidR="0002664F" w:rsidRPr="004B73FD" w:rsidRDefault="0002664F" w:rsidP="00E22A6C">
            <w:pPr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2</w:t>
            </w:r>
          </w:p>
        </w:tc>
        <w:tc>
          <w:tcPr>
            <w:tcW w:w="5680" w:type="dxa"/>
          </w:tcPr>
          <w:p w:rsidR="0002664F" w:rsidRPr="004B73FD" w:rsidRDefault="0002664F" w:rsidP="001C5495">
            <w:pPr>
              <w:pStyle w:val="ac"/>
              <w:numPr>
                <w:ilvl w:val="0"/>
                <w:numId w:val="22"/>
              </w:numPr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 xml:space="preserve">Description </w:t>
            </w:r>
            <w:proofErr w:type="spellStart"/>
            <w:r w:rsidRPr="004B73FD">
              <w:rPr>
                <w:rFonts w:ascii="Sylfaen" w:hAnsi="Sylfaen"/>
                <w:i/>
              </w:rPr>
              <w:t>of</w:t>
            </w:r>
            <w:r w:rsidRPr="004B73FD">
              <w:rPr>
                <w:rFonts w:ascii="Sylfaen" w:hAnsi="Sylfaen" w:cs="Sylfaen"/>
                <w:i/>
              </w:rPr>
              <w:t>Black’s</w:t>
            </w:r>
            <w:proofErr w:type="spellEnd"/>
            <w:r w:rsidRPr="004B73FD">
              <w:rPr>
                <w:rFonts w:ascii="Sylfaen" w:hAnsi="Sylfaen" w:cs="Sylfaen"/>
                <w:i/>
              </w:rPr>
              <w:t xml:space="preserve"> classification</w:t>
            </w:r>
          </w:p>
          <w:p w:rsidR="0002664F" w:rsidRPr="004B73FD" w:rsidRDefault="0002664F" w:rsidP="001C5495">
            <w:pPr>
              <w:pStyle w:val="ac"/>
              <w:numPr>
                <w:ilvl w:val="0"/>
                <w:numId w:val="22"/>
              </w:numPr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 xml:space="preserve">Description of MODIFIED (CONSERVATIVE), BEVELED CONVENTIONAL, Conventional </w:t>
            </w:r>
            <w:proofErr w:type="spellStart"/>
            <w:r w:rsidRPr="004B73FD">
              <w:rPr>
                <w:rFonts w:ascii="Sylfaen" w:hAnsi="Sylfaen"/>
                <w:i/>
              </w:rPr>
              <w:t>tecniques</w:t>
            </w:r>
            <w:proofErr w:type="spellEnd"/>
          </w:p>
          <w:p w:rsidR="0002664F" w:rsidRPr="004B73FD" w:rsidRDefault="0002664F" w:rsidP="001C5495">
            <w:pPr>
              <w:pStyle w:val="ac"/>
              <w:numPr>
                <w:ilvl w:val="0"/>
                <w:numId w:val="22"/>
              </w:numPr>
              <w:rPr>
                <w:rFonts w:ascii="Sylfaen" w:hAnsi="Sylfaen"/>
                <w:i/>
              </w:rPr>
            </w:pPr>
            <w:proofErr w:type="spellStart"/>
            <w:r w:rsidRPr="004B73FD">
              <w:rPr>
                <w:rFonts w:ascii="Sylfaen" w:hAnsi="Sylfaen" w:cs="Sylfaen"/>
                <w:i/>
              </w:rPr>
              <w:t>Non invasive</w:t>
            </w:r>
            <w:proofErr w:type="spellEnd"/>
            <w:r w:rsidRPr="004B73FD">
              <w:rPr>
                <w:rFonts w:ascii="Sylfaen" w:hAnsi="Sylfaen" w:cs="Sylfaen"/>
                <w:i/>
              </w:rPr>
              <w:t xml:space="preserve"> preparation methods</w:t>
            </w:r>
          </w:p>
        </w:tc>
        <w:tc>
          <w:tcPr>
            <w:tcW w:w="2168" w:type="dxa"/>
          </w:tcPr>
          <w:p w:rsidR="0002664F" w:rsidRPr="004B73FD" w:rsidRDefault="0002664F" w:rsidP="00E22A6C">
            <w:pPr>
              <w:rPr>
                <w:rFonts w:ascii="Sylfaen" w:hAnsi="Sylfaen"/>
                <w:i/>
              </w:rPr>
            </w:pPr>
          </w:p>
        </w:tc>
      </w:tr>
      <w:tr w:rsidR="004B73FD" w:rsidRPr="004B73FD" w:rsidTr="00446FAC">
        <w:trPr>
          <w:cantSplit/>
          <w:trHeight w:val="1134"/>
        </w:trPr>
        <w:tc>
          <w:tcPr>
            <w:tcW w:w="884" w:type="dxa"/>
            <w:vMerge w:val="restart"/>
          </w:tcPr>
          <w:p w:rsidR="0002664F" w:rsidRPr="004B73FD" w:rsidRDefault="0002664F" w:rsidP="00C04082">
            <w:pPr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 xml:space="preserve">XI </w:t>
            </w:r>
          </w:p>
        </w:tc>
        <w:tc>
          <w:tcPr>
            <w:tcW w:w="839" w:type="dxa"/>
            <w:textDirection w:val="btLr"/>
          </w:tcPr>
          <w:p w:rsidR="0002664F" w:rsidRPr="004B73FD" w:rsidRDefault="0002664F" w:rsidP="00E22A6C">
            <w:pPr>
              <w:ind w:left="113" w:right="113"/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Lecture</w:t>
            </w:r>
          </w:p>
        </w:tc>
        <w:tc>
          <w:tcPr>
            <w:tcW w:w="689" w:type="dxa"/>
          </w:tcPr>
          <w:p w:rsidR="0002664F" w:rsidRPr="004B73FD" w:rsidRDefault="0002664F" w:rsidP="00E22A6C">
            <w:pPr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1</w:t>
            </w:r>
          </w:p>
        </w:tc>
        <w:tc>
          <w:tcPr>
            <w:tcW w:w="5680" w:type="dxa"/>
          </w:tcPr>
          <w:p w:rsidR="0002664F" w:rsidRPr="004B73FD" w:rsidRDefault="0002664F" w:rsidP="00FE1858">
            <w:pPr>
              <w:rPr>
                <w:rFonts w:ascii="Sylfaen" w:hAnsi="Sylfaen"/>
                <w:i/>
              </w:rPr>
            </w:pPr>
            <w:r w:rsidRPr="004B73FD">
              <w:rPr>
                <w:rFonts w:ascii="Sylfaen" w:hAnsi="Sylfaen" w:cs="Sylfaen"/>
                <w:i/>
              </w:rPr>
              <w:t>Preparation   techniques of   Black’s</w:t>
            </w:r>
            <w:r w:rsidRPr="004B73FD">
              <w:rPr>
                <w:rFonts w:ascii="Sylfaen" w:hAnsi="Sylfaen"/>
                <w:i/>
              </w:rPr>
              <w:t xml:space="preserve"> Classes   I, I </w:t>
            </w:r>
            <w:proofErr w:type="spellStart"/>
            <w:r w:rsidRPr="004B73FD">
              <w:rPr>
                <w:rFonts w:ascii="Sylfaen" w:hAnsi="Sylfaen"/>
                <w:i/>
              </w:rPr>
              <w:t>I</w:t>
            </w:r>
            <w:proofErr w:type="spellEnd"/>
            <w:r w:rsidRPr="004B73FD">
              <w:rPr>
                <w:rFonts w:ascii="Sylfaen" w:hAnsi="Sylfaen"/>
                <w:i/>
              </w:rPr>
              <w:t>, V I according BEVELED CONVENTIONAL, MODIFIED (CONSERVATIVE)</w:t>
            </w:r>
          </w:p>
        </w:tc>
        <w:tc>
          <w:tcPr>
            <w:tcW w:w="2168" w:type="dxa"/>
          </w:tcPr>
          <w:p w:rsidR="0002664F" w:rsidRPr="004B73FD" w:rsidRDefault="0002664F" w:rsidP="00E22A6C">
            <w:pPr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Satish Chandra/Textbook of Operative Dentistry,2007 Pp259-264</w:t>
            </w:r>
          </w:p>
        </w:tc>
      </w:tr>
      <w:tr w:rsidR="004B73FD" w:rsidRPr="004B73FD" w:rsidTr="00446FAC">
        <w:trPr>
          <w:cantSplit/>
          <w:trHeight w:val="827"/>
        </w:trPr>
        <w:tc>
          <w:tcPr>
            <w:tcW w:w="884" w:type="dxa"/>
            <w:vMerge/>
          </w:tcPr>
          <w:p w:rsidR="0002664F" w:rsidRPr="004B73FD" w:rsidRDefault="0002664F" w:rsidP="00E22A6C">
            <w:pPr>
              <w:rPr>
                <w:rFonts w:ascii="Sylfaen" w:hAnsi="Sylfaen"/>
                <w:i/>
              </w:rPr>
            </w:pPr>
          </w:p>
        </w:tc>
        <w:tc>
          <w:tcPr>
            <w:tcW w:w="839" w:type="dxa"/>
            <w:textDirection w:val="btLr"/>
          </w:tcPr>
          <w:p w:rsidR="0002664F" w:rsidRPr="004B73FD" w:rsidRDefault="0002664F" w:rsidP="00F965F9">
            <w:pPr>
              <w:ind w:left="113" w:right="113"/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Practical training</w:t>
            </w:r>
          </w:p>
          <w:p w:rsidR="0002664F" w:rsidRPr="004B73FD" w:rsidRDefault="0002664F" w:rsidP="00E22A6C">
            <w:pPr>
              <w:ind w:left="113" w:right="113"/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\ Seminar</w:t>
            </w:r>
          </w:p>
        </w:tc>
        <w:tc>
          <w:tcPr>
            <w:tcW w:w="689" w:type="dxa"/>
          </w:tcPr>
          <w:p w:rsidR="0002664F" w:rsidRPr="004B73FD" w:rsidRDefault="0002664F" w:rsidP="00E22A6C">
            <w:pPr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2</w:t>
            </w:r>
          </w:p>
          <w:p w:rsidR="0002664F" w:rsidRPr="004B73FD" w:rsidRDefault="0002664F" w:rsidP="00E22A6C">
            <w:pPr>
              <w:rPr>
                <w:rFonts w:ascii="Sylfaen" w:hAnsi="Sylfaen"/>
                <w:i/>
              </w:rPr>
            </w:pPr>
          </w:p>
          <w:p w:rsidR="0002664F" w:rsidRPr="004B73FD" w:rsidRDefault="0002664F" w:rsidP="00E22A6C">
            <w:pPr>
              <w:rPr>
                <w:rFonts w:ascii="Sylfaen" w:hAnsi="Sylfaen"/>
                <w:i/>
              </w:rPr>
            </w:pPr>
          </w:p>
          <w:p w:rsidR="0002664F" w:rsidRPr="004B73FD" w:rsidRDefault="0002664F" w:rsidP="00E22A6C">
            <w:pPr>
              <w:rPr>
                <w:rFonts w:ascii="Sylfaen" w:hAnsi="Sylfaen"/>
                <w:i/>
              </w:rPr>
            </w:pPr>
          </w:p>
          <w:p w:rsidR="0002664F" w:rsidRPr="004B73FD" w:rsidRDefault="0002664F" w:rsidP="00E22A6C">
            <w:pPr>
              <w:rPr>
                <w:rFonts w:ascii="Sylfaen" w:hAnsi="Sylfaen"/>
                <w:i/>
              </w:rPr>
            </w:pPr>
          </w:p>
          <w:p w:rsidR="0002664F" w:rsidRPr="004B73FD" w:rsidRDefault="0002664F" w:rsidP="00E22A6C">
            <w:pPr>
              <w:rPr>
                <w:rFonts w:ascii="Sylfaen" w:hAnsi="Sylfaen"/>
                <w:i/>
              </w:rPr>
            </w:pPr>
          </w:p>
          <w:p w:rsidR="0002664F" w:rsidRPr="004B73FD" w:rsidRDefault="0002664F" w:rsidP="00E22A6C">
            <w:pPr>
              <w:rPr>
                <w:rFonts w:ascii="Sylfaen" w:hAnsi="Sylfaen"/>
                <w:i/>
              </w:rPr>
            </w:pPr>
          </w:p>
          <w:p w:rsidR="0002664F" w:rsidRPr="004B73FD" w:rsidRDefault="0002664F" w:rsidP="00E22A6C">
            <w:pPr>
              <w:rPr>
                <w:rFonts w:ascii="Sylfaen" w:hAnsi="Sylfaen"/>
                <w:i/>
              </w:rPr>
            </w:pPr>
          </w:p>
          <w:p w:rsidR="0002664F" w:rsidRPr="004B73FD" w:rsidRDefault="0002664F" w:rsidP="00E22A6C">
            <w:pPr>
              <w:rPr>
                <w:rFonts w:ascii="Sylfaen" w:hAnsi="Sylfaen"/>
                <w:i/>
              </w:rPr>
            </w:pPr>
          </w:p>
        </w:tc>
        <w:tc>
          <w:tcPr>
            <w:tcW w:w="5680" w:type="dxa"/>
          </w:tcPr>
          <w:p w:rsidR="0002664F" w:rsidRPr="004B73FD" w:rsidRDefault="0002664F" w:rsidP="008F7C74">
            <w:pPr>
              <w:rPr>
                <w:rFonts w:ascii="Sylfaen" w:hAnsi="Sylfaen"/>
                <w:i/>
              </w:rPr>
            </w:pPr>
            <w:r w:rsidRPr="004B73FD">
              <w:rPr>
                <w:rFonts w:ascii="Sylfaen" w:hAnsi="Sylfaen" w:cs="Sylfaen"/>
                <w:i/>
              </w:rPr>
              <w:t>Preparation   techniques of   Black’s</w:t>
            </w:r>
            <w:r w:rsidRPr="004B73FD">
              <w:rPr>
                <w:rFonts w:ascii="Sylfaen" w:hAnsi="Sylfaen"/>
                <w:i/>
              </w:rPr>
              <w:t xml:space="preserve"> Classes   III, IV, V</w:t>
            </w:r>
          </w:p>
          <w:p w:rsidR="0002664F" w:rsidRPr="004B73FD" w:rsidRDefault="0002664F" w:rsidP="005027C4">
            <w:pPr>
              <w:rPr>
                <w:rFonts w:ascii="Sylfaen" w:hAnsi="Sylfaen"/>
                <w:i/>
              </w:rPr>
            </w:pPr>
          </w:p>
        </w:tc>
        <w:tc>
          <w:tcPr>
            <w:tcW w:w="2168" w:type="dxa"/>
          </w:tcPr>
          <w:p w:rsidR="0002664F" w:rsidRPr="004B73FD" w:rsidRDefault="0002664F" w:rsidP="00E22A6C">
            <w:pPr>
              <w:rPr>
                <w:rFonts w:ascii="Sylfaen" w:hAnsi="Sylfaen"/>
                <w:i/>
              </w:rPr>
            </w:pPr>
          </w:p>
        </w:tc>
      </w:tr>
      <w:tr w:rsidR="004B73FD" w:rsidRPr="004B73FD" w:rsidTr="00446FAC">
        <w:trPr>
          <w:cantSplit/>
          <w:trHeight w:val="746"/>
        </w:trPr>
        <w:tc>
          <w:tcPr>
            <w:tcW w:w="884" w:type="dxa"/>
          </w:tcPr>
          <w:p w:rsidR="0002664F" w:rsidRPr="004B73FD" w:rsidRDefault="0002664F" w:rsidP="00C04082">
            <w:pPr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 xml:space="preserve">XII </w:t>
            </w:r>
          </w:p>
        </w:tc>
        <w:tc>
          <w:tcPr>
            <w:tcW w:w="839" w:type="dxa"/>
            <w:textDirection w:val="btLr"/>
          </w:tcPr>
          <w:p w:rsidR="0002664F" w:rsidRPr="004B73FD" w:rsidRDefault="0002664F" w:rsidP="00E22A6C">
            <w:pPr>
              <w:ind w:left="113" w:right="113"/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Lecture</w:t>
            </w:r>
          </w:p>
        </w:tc>
        <w:tc>
          <w:tcPr>
            <w:tcW w:w="689" w:type="dxa"/>
          </w:tcPr>
          <w:p w:rsidR="0002664F" w:rsidRPr="004B73FD" w:rsidRDefault="0002664F" w:rsidP="00E22A6C">
            <w:pPr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1</w:t>
            </w:r>
          </w:p>
        </w:tc>
        <w:tc>
          <w:tcPr>
            <w:tcW w:w="5680" w:type="dxa"/>
          </w:tcPr>
          <w:p w:rsidR="0002664F" w:rsidRPr="004B73FD" w:rsidRDefault="00752726" w:rsidP="00752726">
            <w:pPr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Preparation principles according non-invasive methods</w:t>
            </w:r>
          </w:p>
        </w:tc>
        <w:tc>
          <w:tcPr>
            <w:tcW w:w="2168" w:type="dxa"/>
          </w:tcPr>
          <w:p w:rsidR="0002664F" w:rsidRPr="004B73FD" w:rsidRDefault="00681CF7" w:rsidP="00E22A6C">
            <w:pPr>
              <w:rPr>
                <w:rFonts w:ascii="Sylfaen" w:hAnsi="Sylfaen"/>
                <w:i/>
              </w:rPr>
            </w:pPr>
            <w:proofErr w:type="spellStart"/>
            <w:r w:rsidRPr="004B73FD">
              <w:rPr>
                <w:rFonts w:ascii="Sylfaen" w:hAnsi="Sylfaen"/>
                <w:i/>
              </w:rPr>
              <w:t>NishaGarg</w:t>
            </w:r>
            <w:proofErr w:type="spellEnd"/>
            <w:r w:rsidRPr="004B73FD">
              <w:rPr>
                <w:rFonts w:ascii="Sylfaen" w:hAnsi="Sylfaen"/>
                <w:i/>
              </w:rPr>
              <w:t xml:space="preserve">, </w:t>
            </w:r>
            <w:proofErr w:type="spellStart"/>
            <w:r w:rsidRPr="004B73FD">
              <w:rPr>
                <w:rFonts w:ascii="Sylfaen" w:hAnsi="Sylfaen"/>
                <w:i/>
              </w:rPr>
              <w:t>AmitGarg</w:t>
            </w:r>
            <w:proofErr w:type="spellEnd"/>
            <w:r w:rsidRPr="004B73FD">
              <w:rPr>
                <w:rFonts w:ascii="Sylfaen" w:hAnsi="Sylfaen"/>
                <w:i/>
              </w:rPr>
              <w:t xml:space="preserve"> /Textbook of Preclinical Conservative Dentistry,2011 Pp214-235</w:t>
            </w:r>
          </w:p>
        </w:tc>
      </w:tr>
      <w:tr w:rsidR="004B73FD" w:rsidRPr="004B73FD" w:rsidTr="00446FAC">
        <w:trPr>
          <w:cantSplit/>
          <w:trHeight w:val="2509"/>
        </w:trPr>
        <w:tc>
          <w:tcPr>
            <w:tcW w:w="884" w:type="dxa"/>
          </w:tcPr>
          <w:p w:rsidR="0002664F" w:rsidRPr="004B73FD" w:rsidRDefault="0002664F" w:rsidP="00E22A6C">
            <w:pPr>
              <w:rPr>
                <w:rFonts w:ascii="Sylfaen" w:hAnsi="Sylfaen"/>
                <w:i/>
              </w:rPr>
            </w:pPr>
          </w:p>
        </w:tc>
        <w:tc>
          <w:tcPr>
            <w:tcW w:w="839" w:type="dxa"/>
            <w:textDirection w:val="btLr"/>
          </w:tcPr>
          <w:p w:rsidR="0002664F" w:rsidRPr="004B73FD" w:rsidRDefault="0002664F" w:rsidP="00F965F9">
            <w:pPr>
              <w:ind w:left="113" w:right="113"/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Practical training</w:t>
            </w:r>
          </w:p>
          <w:p w:rsidR="0002664F" w:rsidRPr="004B73FD" w:rsidRDefault="0002664F" w:rsidP="00BA43A0">
            <w:pPr>
              <w:ind w:left="113" w:right="113"/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\ Seminar</w:t>
            </w:r>
          </w:p>
        </w:tc>
        <w:tc>
          <w:tcPr>
            <w:tcW w:w="689" w:type="dxa"/>
          </w:tcPr>
          <w:p w:rsidR="0002664F" w:rsidRPr="004B73FD" w:rsidRDefault="0002664F" w:rsidP="00E22A6C">
            <w:pPr>
              <w:rPr>
                <w:rFonts w:ascii="Sylfaen" w:hAnsi="Sylfaen"/>
                <w:i/>
              </w:rPr>
            </w:pPr>
          </w:p>
          <w:p w:rsidR="0002664F" w:rsidRPr="004B73FD" w:rsidRDefault="0002664F" w:rsidP="00E22A6C">
            <w:pPr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2</w:t>
            </w:r>
          </w:p>
          <w:p w:rsidR="0002664F" w:rsidRPr="004B73FD" w:rsidRDefault="0002664F" w:rsidP="00E22A6C">
            <w:pPr>
              <w:rPr>
                <w:rFonts w:ascii="Sylfaen" w:hAnsi="Sylfaen"/>
                <w:i/>
              </w:rPr>
            </w:pPr>
          </w:p>
        </w:tc>
        <w:tc>
          <w:tcPr>
            <w:tcW w:w="5680" w:type="dxa"/>
          </w:tcPr>
          <w:p w:rsidR="0002664F" w:rsidRPr="004B73FD" w:rsidRDefault="0002664F" w:rsidP="00CB32D5">
            <w:pPr>
              <w:rPr>
                <w:rFonts w:ascii="Sylfaen" w:hAnsi="Sylfaen"/>
                <w:i/>
              </w:rPr>
            </w:pPr>
            <w:r w:rsidRPr="004B73FD">
              <w:rPr>
                <w:rFonts w:ascii="Sylfaen" w:hAnsi="Sylfaen" w:cs="Sylfaen"/>
                <w:i/>
              </w:rPr>
              <w:t>Preparation   techniques of   Black’s</w:t>
            </w:r>
            <w:r w:rsidRPr="004B73FD">
              <w:rPr>
                <w:rFonts w:ascii="Sylfaen" w:hAnsi="Sylfaen"/>
                <w:i/>
              </w:rPr>
              <w:t xml:space="preserve"> Classes   I, I </w:t>
            </w:r>
            <w:proofErr w:type="spellStart"/>
            <w:r w:rsidRPr="004B73FD">
              <w:rPr>
                <w:rFonts w:ascii="Sylfaen" w:hAnsi="Sylfaen"/>
                <w:i/>
              </w:rPr>
              <w:t>I</w:t>
            </w:r>
            <w:proofErr w:type="spellEnd"/>
            <w:r w:rsidRPr="004B73FD">
              <w:rPr>
                <w:rFonts w:ascii="Sylfaen" w:hAnsi="Sylfaen"/>
                <w:i/>
              </w:rPr>
              <w:t>, V I</w:t>
            </w:r>
          </w:p>
          <w:p w:rsidR="0002664F" w:rsidRPr="004B73FD" w:rsidRDefault="0002664F" w:rsidP="00795655">
            <w:pPr>
              <w:rPr>
                <w:rFonts w:ascii="Sylfaen" w:hAnsi="Sylfaen"/>
                <w:i/>
              </w:rPr>
            </w:pPr>
          </w:p>
          <w:p w:rsidR="0002664F" w:rsidRPr="004B73FD" w:rsidRDefault="0002664F" w:rsidP="00795655">
            <w:pPr>
              <w:rPr>
                <w:rFonts w:ascii="Sylfaen" w:hAnsi="Sylfaen"/>
                <w:i/>
              </w:rPr>
            </w:pPr>
          </w:p>
          <w:p w:rsidR="0002664F" w:rsidRPr="004B73FD" w:rsidRDefault="0002664F" w:rsidP="00795655">
            <w:pPr>
              <w:rPr>
                <w:rFonts w:ascii="Sylfaen" w:hAnsi="Sylfaen"/>
                <w:i/>
              </w:rPr>
            </w:pPr>
          </w:p>
        </w:tc>
        <w:tc>
          <w:tcPr>
            <w:tcW w:w="2168" w:type="dxa"/>
          </w:tcPr>
          <w:p w:rsidR="0002664F" w:rsidRPr="004B73FD" w:rsidRDefault="0002664F" w:rsidP="00E22A6C">
            <w:pPr>
              <w:rPr>
                <w:rFonts w:ascii="Sylfaen" w:hAnsi="Sylfaen"/>
                <w:i/>
              </w:rPr>
            </w:pPr>
          </w:p>
        </w:tc>
      </w:tr>
      <w:tr w:rsidR="004B73FD" w:rsidRPr="004B73FD" w:rsidTr="00446FAC">
        <w:trPr>
          <w:cantSplit/>
          <w:trHeight w:val="1134"/>
        </w:trPr>
        <w:tc>
          <w:tcPr>
            <w:tcW w:w="884" w:type="dxa"/>
          </w:tcPr>
          <w:p w:rsidR="0002664F" w:rsidRPr="004B73FD" w:rsidRDefault="0002664F" w:rsidP="00C04082">
            <w:pPr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 xml:space="preserve">XIII </w:t>
            </w:r>
          </w:p>
        </w:tc>
        <w:tc>
          <w:tcPr>
            <w:tcW w:w="839" w:type="dxa"/>
            <w:textDirection w:val="btLr"/>
          </w:tcPr>
          <w:p w:rsidR="0002664F" w:rsidRPr="004B73FD" w:rsidRDefault="0002664F" w:rsidP="00BA43A0">
            <w:pPr>
              <w:ind w:left="113" w:right="113"/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Lecture</w:t>
            </w:r>
          </w:p>
        </w:tc>
        <w:tc>
          <w:tcPr>
            <w:tcW w:w="689" w:type="dxa"/>
          </w:tcPr>
          <w:p w:rsidR="0002664F" w:rsidRPr="004B73FD" w:rsidRDefault="0002664F" w:rsidP="00BA43A0">
            <w:pPr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1</w:t>
            </w:r>
          </w:p>
        </w:tc>
        <w:tc>
          <w:tcPr>
            <w:tcW w:w="5680" w:type="dxa"/>
          </w:tcPr>
          <w:p w:rsidR="0002664F" w:rsidRPr="004B73FD" w:rsidRDefault="0002664F" w:rsidP="00667AB2">
            <w:pPr>
              <w:rPr>
                <w:rFonts w:ascii="Sylfaen" w:hAnsi="Sylfaen"/>
                <w:i/>
              </w:rPr>
            </w:pPr>
            <w:r w:rsidRPr="004B73FD">
              <w:rPr>
                <w:rFonts w:ascii="Sylfaen" w:hAnsi="Sylfaen"/>
                <w:i/>
              </w:rPr>
              <w:t>Summery</w:t>
            </w:r>
          </w:p>
        </w:tc>
        <w:tc>
          <w:tcPr>
            <w:tcW w:w="2168" w:type="dxa"/>
          </w:tcPr>
          <w:p w:rsidR="0002664F" w:rsidRPr="004B73FD" w:rsidRDefault="0002664F" w:rsidP="00BA43A0">
            <w:pPr>
              <w:rPr>
                <w:rFonts w:ascii="Sylfaen" w:hAnsi="Sylfaen"/>
                <w:i/>
              </w:rPr>
            </w:pPr>
          </w:p>
        </w:tc>
      </w:tr>
      <w:tr w:rsidR="0002664F" w:rsidRPr="00446FAC" w:rsidTr="00446FAC">
        <w:trPr>
          <w:cantSplit/>
          <w:trHeight w:val="2816"/>
        </w:trPr>
        <w:tc>
          <w:tcPr>
            <w:tcW w:w="884" w:type="dxa"/>
          </w:tcPr>
          <w:p w:rsidR="0002664F" w:rsidRPr="00446FAC" w:rsidRDefault="0002664F" w:rsidP="00BA43A0">
            <w:pPr>
              <w:rPr>
                <w:rFonts w:ascii="Sylfaen" w:hAnsi="Sylfaen"/>
                <w:i/>
                <w:sz w:val="20"/>
              </w:rPr>
            </w:pPr>
          </w:p>
        </w:tc>
        <w:tc>
          <w:tcPr>
            <w:tcW w:w="839" w:type="dxa"/>
            <w:textDirection w:val="btLr"/>
          </w:tcPr>
          <w:p w:rsidR="0002664F" w:rsidRPr="00446FAC" w:rsidRDefault="0002664F" w:rsidP="00F965F9">
            <w:pPr>
              <w:ind w:left="113" w:right="113"/>
              <w:rPr>
                <w:rFonts w:ascii="Sylfaen" w:hAnsi="Sylfaen"/>
                <w:i/>
                <w:sz w:val="20"/>
              </w:rPr>
            </w:pPr>
            <w:r w:rsidRPr="00446FAC">
              <w:rPr>
                <w:rFonts w:ascii="Sylfaen" w:hAnsi="Sylfaen"/>
                <w:i/>
                <w:sz w:val="20"/>
              </w:rPr>
              <w:t>Practical training</w:t>
            </w:r>
          </w:p>
          <w:p w:rsidR="0002664F" w:rsidRPr="00446FAC" w:rsidRDefault="0002664F" w:rsidP="00BA43A0">
            <w:pPr>
              <w:ind w:left="113" w:right="113"/>
              <w:rPr>
                <w:rFonts w:ascii="Sylfaen" w:hAnsi="Sylfaen"/>
                <w:i/>
                <w:sz w:val="20"/>
              </w:rPr>
            </w:pPr>
            <w:r w:rsidRPr="00446FAC">
              <w:rPr>
                <w:rFonts w:ascii="Sylfaen" w:hAnsi="Sylfaen"/>
                <w:i/>
                <w:sz w:val="20"/>
              </w:rPr>
              <w:t>\ Seminar</w:t>
            </w:r>
          </w:p>
        </w:tc>
        <w:tc>
          <w:tcPr>
            <w:tcW w:w="689" w:type="dxa"/>
          </w:tcPr>
          <w:p w:rsidR="0002664F" w:rsidRPr="00446FAC" w:rsidRDefault="0002664F" w:rsidP="00BA43A0">
            <w:pPr>
              <w:rPr>
                <w:rFonts w:ascii="Sylfaen" w:hAnsi="Sylfaen"/>
                <w:i/>
                <w:sz w:val="20"/>
              </w:rPr>
            </w:pPr>
            <w:r w:rsidRPr="00446FAC">
              <w:rPr>
                <w:rFonts w:ascii="Sylfaen" w:hAnsi="Sylfaen"/>
                <w:i/>
                <w:sz w:val="20"/>
              </w:rPr>
              <w:t>2</w:t>
            </w:r>
          </w:p>
        </w:tc>
        <w:tc>
          <w:tcPr>
            <w:tcW w:w="5680" w:type="dxa"/>
          </w:tcPr>
          <w:p w:rsidR="0002664F" w:rsidRPr="00446FAC" w:rsidRDefault="0002664F" w:rsidP="00BA43A0">
            <w:pPr>
              <w:rPr>
                <w:rFonts w:ascii="Sylfaen" w:hAnsi="Sylfaen"/>
                <w:i/>
                <w:sz w:val="20"/>
              </w:rPr>
            </w:pPr>
            <w:r w:rsidRPr="00446FAC">
              <w:rPr>
                <w:rFonts w:ascii="Sylfaen" w:hAnsi="Sylfaen"/>
                <w:i/>
                <w:sz w:val="20"/>
              </w:rPr>
              <w:t>Presentation</w:t>
            </w:r>
          </w:p>
          <w:p w:rsidR="0002664F" w:rsidRPr="00446FAC" w:rsidRDefault="0002664F" w:rsidP="00BA43A0">
            <w:pPr>
              <w:rPr>
                <w:rFonts w:ascii="Sylfaen" w:hAnsi="Sylfaen"/>
                <w:i/>
                <w:sz w:val="20"/>
              </w:rPr>
            </w:pPr>
          </w:p>
        </w:tc>
        <w:tc>
          <w:tcPr>
            <w:tcW w:w="2168" w:type="dxa"/>
          </w:tcPr>
          <w:p w:rsidR="0002664F" w:rsidRPr="00446FAC" w:rsidRDefault="0002664F" w:rsidP="00BA43A0">
            <w:pPr>
              <w:rPr>
                <w:rFonts w:ascii="Sylfaen" w:hAnsi="Sylfaen"/>
                <w:i/>
                <w:sz w:val="20"/>
              </w:rPr>
            </w:pPr>
          </w:p>
        </w:tc>
      </w:tr>
      <w:tr w:rsidR="0002664F" w:rsidRPr="00446FAC" w:rsidTr="00446FAC">
        <w:trPr>
          <w:cantSplit/>
          <w:trHeight w:val="692"/>
        </w:trPr>
        <w:tc>
          <w:tcPr>
            <w:tcW w:w="884" w:type="dxa"/>
          </w:tcPr>
          <w:p w:rsidR="0002664F" w:rsidRPr="00446FAC" w:rsidRDefault="0002664F" w:rsidP="00C04082">
            <w:pPr>
              <w:rPr>
                <w:rFonts w:ascii="Sylfaen" w:hAnsi="Sylfaen"/>
                <w:i/>
                <w:sz w:val="20"/>
              </w:rPr>
            </w:pPr>
            <w:r w:rsidRPr="00446FAC">
              <w:rPr>
                <w:rFonts w:ascii="Sylfaen" w:hAnsi="Sylfaen"/>
                <w:i/>
                <w:sz w:val="20"/>
              </w:rPr>
              <w:t>XIV-XV</w:t>
            </w:r>
          </w:p>
        </w:tc>
        <w:tc>
          <w:tcPr>
            <w:tcW w:w="839" w:type="dxa"/>
            <w:textDirection w:val="btLr"/>
          </w:tcPr>
          <w:p w:rsidR="0002664F" w:rsidRPr="00446FAC" w:rsidRDefault="0002664F" w:rsidP="00E20331">
            <w:pPr>
              <w:ind w:left="113" w:right="113"/>
              <w:rPr>
                <w:rFonts w:ascii="Sylfaen" w:hAnsi="Sylfaen"/>
                <w:i/>
                <w:sz w:val="20"/>
              </w:rPr>
            </w:pPr>
          </w:p>
        </w:tc>
        <w:tc>
          <w:tcPr>
            <w:tcW w:w="689" w:type="dxa"/>
          </w:tcPr>
          <w:p w:rsidR="0002664F" w:rsidRPr="00446FAC" w:rsidRDefault="0002664F" w:rsidP="00E20331">
            <w:pPr>
              <w:rPr>
                <w:rFonts w:ascii="Sylfaen" w:hAnsi="Sylfaen"/>
                <w:i/>
                <w:sz w:val="20"/>
              </w:rPr>
            </w:pPr>
            <w:r w:rsidRPr="00446FAC">
              <w:rPr>
                <w:rFonts w:ascii="Sylfaen" w:hAnsi="Sylfaen"/>
                <w:i/>
                <w:sz w:val="20"/>
              </w:rPr>
              <w:t>2</w:t>
            </w:r>
          </w:p>
        </w:tc>
        <w:tc>
          <w:tcPr>
            <w:tcW w:w="5680" w:type="dxa"/>
          </w:tcPr>
          <w:p w:rsidR="0002664F" w:rsidRPr="00446FAC" w:rsidRDefault="0002664F" w:rsidP="00E20331">
            <w:pPr>
              <w:rPr>
                <w:rFonts w:ascii="Sylfaen" w:hAnsi="Sylfaen"/>
                <w:i/>
                <w:sz w:val="20"/>
                <w:lang w:val="ka-GE"/>
              </w:rPr>
            </w:pPr>
            <w:r w:rsidRPr="00446FAC">
              <w:rPr>
                <w:rFonts w:ascii="Sylfaen" w:hAnsi="Sylfaen"/>
                <w:i/>
                <w:sz w:val="20"/>
                <w:lang w:val="ka-GE"/>
              </w:rPr>
              <w:t>final exam</w:t>
            </w:r>
          </w:p>
        </w:tc>
        <w:tc>
          <w:tcPr>
            <w:tcW w:w="2168" w:type="dxa"/>
          </w:tcPr>
          <w:p w:rsidR="0002664F" w:rsidRPr="00446FAC" w:rsidRDefault="0002664F" w:rsidP="00E20331">
            <w:pPr>
              <w:rPr>
                <w:rFonts w:ascii="Sylfaen" w:hAnsi="Sylfaen"/>
                <w:i/>
                <w:sz w:val="20"/>
              </w:rPr>
            </w:pPr>
          </w:p>
        </w:tc>
      </w:tr>
      <w:tr w:rsidR="0002664F" w:rsidRPr="00446FAC" w:rsidTr="00446FAC">
        <w:trPr>
          <w:cantSplit/>
          <w:trHeight w:val="713"/>
        </w:trPr>
        <w:tc>
          <w:tcPr>
            <w:tcW w:w="884" w:type="dxa"/>
          </w:tcPr>
          <w:p w:rsidR="0002664F" w:rsidRPr="00446FAC" w:rsidRDefault="0002664F" w:rsidP="00E20331">
            <w:pPr>
              <w:rPr>
                <w:rFonts w:ascii="Sylfaen" w:hAnsi="Sylfaen"/>
                <w:i/>
                <w:sz w:val="20"/>
              </w:rPr>
            </w:pPr>
            <w:r w:rsidRPr="00446FAC">
              <w:rPr>
                <w:rFonts w:ascii="Sylfaen" w:hAnsi="Sylfaen"/>
                <w:i/>
                <w:sz w:val="20"/>
              </w:rPr>
              <w:t>XV-</w:t>
            </w:r>
          </w:p>
          <w:p w:rsidR="0002664F" w:rsidRPr="00446FAC" w:rsidRDefault="0002664F" w:rsidP="00E20331">
            <w:pPr>
              <w:rPr>
                <w:rFonts w:ascii="Sylfaen" w:hAnsi="Sylfaen"/>
                <w:i/>
                <w:sz w:val="20"/>
              </w:rPr>
            </w:pPr>
            <w:r w:rsidRPr="00446FAC">
              <w:rPr>
                <w:rFonts w:ascii="Sylfaen" w:hAnsi="Sylfaen"/>
                <w:i/>
                <w:sz w:val="20"/>
              </w:rPr>
              <w:t>XVI</w:t>
            </w:r>
          </w:p>
        </w:tc>
        <w:tc>
          <w:tcPr>
            <w:tcW w:w="839" w:type="dxa"/>
            <w:textDirection w:val="btLr"/>
          </w:tcPr>
          <w:p w:rsidR="0002664F" w:rsidRPr="00446FAC" w:rsidRDefault="0002664F" w:rsidP="00E20331">
            <w:pPr>
              <w:ind w:left="113" w:right="113"/>
              <w:rPr>
                <w:rFonts w:ascii="Sylfaen" w:hAnsi="Sylfaen"/>
                <w:i/>
                <w:sz w:val="20"/>
              </w:rPr>
            </w:pPr>
          </w:p>
        </w:tc>
        <w:tc>
          <w:tcPr>
            <w:tcW w:w="689" w:type="dxa"/>
          </w:tcPr>
          <w:p w:rsidR="0002664F" w:rsidRPr="00446FAC" w:rsidRDefault="0002664F" w:rsidP="00E20331">
            <w:pPr>
              <w:rPr>
                <w:rFonts w:ascii="Sylfaen" w:hAnsi="Sylfaen"/>
                <w:i/>
                <w:sz w:val="20"/>
              </w:rPr>
            </w:pPr>
          </w:p>
        </w:tc>
        <w:tc>
          <w:tcPr>
            <w:tcW w:w="5680" w:type="dxa"/>
          </w:tcPr>
          <w:p w:rsidR="0002664F" w:rsidRPr="00446FAC" w:rsidRDefault="0002664F" w:rsidP="00E20331">
            <w:pPr>
              <w:rPr>
                <w:rFonts w:ascii="Sylfaen" w:hAnsi="Sylfaen"/>
                <w:i/>
                <w:sz w:val="20"/>
                <w:lang w:val="ka-GE"/>
              </w:rPr>
            </w:pPr>
            <w:r w:rsidRPr="00446FAC">
              <w:rPr>
                <w:rFonts w:ascii="Sylfaen" w:hAnsi="Sylfaen"/>
                <w:i/>
                <w:sz w:val="20"/>
              </w:rPr>
              <w:t>Additional exam</w:t>
            </w:r>
          </w:p>
        </w:tc>
        <w:tc>
          <w:tcPr>
            <w:tcW w:w="2168" w:type="dxa"/>
          </w:tcPr>
          <w:p w:rsidR="0002664F" w:rsidRPr="00446FAC" w:rsidRDefault="0002664F" w:rsidP="00E20331">
            <w:pPr>
              <w:rPr>
                <w:rFonts w:ascii="Sylfaen" w:hAnsi="Sylfaen"/>
                <w:i/>
                <w:sz w:val="20"/>
              </w:rPr>
            </w:pPr>
          </w:p>
        </w:tc>
      </w:tr>
    </w:tbl>
    <w:p w:rsidR="000B2131" w:rsidRPr="0019490C" w:rsidRDefault="000B2131">
      <w:pPr>
        <w:rPr>
          <w:rFonts w:ascii="Sylfaen" w:hAnsi="Sylfaen"/>
          <w:i/>
        </w:rPr>
      </w:pPr>
    </w:p>
    <w:sectPr w:rsidR="000B2131" w:rsidRPr="0019490C" w:rsidSect="00AD061B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ievitOT-Regular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,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,Bold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Regular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ITCFranklinGothicStd-M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ozGo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yriadPro-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E568D"/>
    <w:multiLevelType w:val="hybridMultilevel"/>
    <w:tmpl w:val="C486C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0603F"/>
    <w:multiLevelType w:val="hybridMultilevel"/>
    <w:tmpl w:val="3CD2C2F4"/>
    <w:lvl w:ilvl="0" w:tplc="42E253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B4E87"/>
    <w:multiLevelType w:val="hybridMultilevel"/>
    <w:tmpl w:val="CC661EFC"/>
    <w:lvl w:ilvl="0" w:tplc="0914B0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B1C4E"/>
    <w:multiLevelType w:val="hybridMultilevel"/>
    <w:tmpl w:val="BC26943A"/>
    <w:lvl w:ilvl="0" w:tplc="42E253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119F3"/>
    <w:multiLevelType w:val="hybridMultilevel"/>
    <w:tmpl w:val="68F4B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6F1B5A"/>
    <w:multiLevelType w:val="hybridMultilevel"/>
    <w:tmpl w:val="1304C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4A4E17"/>
    <w:multiLevelType w:val="hybridMultilevel"/>
    <w:tmpl w:val="2A08FF60"/>
    <w:lvl w:ilvl="0" w:tplc="42E253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B0F7C"/>
    <w:multiLevelType w:val="hybridMultilevel"/>
    <w:tmpl w:val="69902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B2DD4"/>
    <w:multiLevelType w:val="hybridMultilevel"/>
    <w:tmpl w:val="A058D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3043D"/>
    <w:multiLevelType w:val="hybridMultilevel"/>
    <w:tmpl w:val="A2146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392536"/>
    <w:multiLevelType w:val="hybridMultilevel"/>
    <w:tmpl w:val="E7985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77C57"/>
    <w:multiLevelType w:val="hybridMultilevel"/>
    <w:tmpl w:val="4DEE1A10"/>
    <w:lvl w:ilvl="0" w:tplc="2BBE7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BF46BD"/>
    <w:multiLevelType w:val="hybridMultilevel"/>
    <w:tmpl w:val="17A0C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5F4C29"/>
    <w:multiLevelType w:val="hybridMultilevel"/>
    <w:tmpl w:val="C7660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382"/>
    <w:multiLevelType w:val="hybridMultilevel"/>
    <w:tmpl w:val="1F6606EE"/>
    <w:lvl w:ilvl="0" w:tplc="76B80FD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456E4305"/>
    <w:multiLevelType w:val="hybridMultilevel"/>
    <w:tmpl w:val="D1B22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4A66D3"/>
    <w:multiLevelType w:val="hybridMultilevel"/>
    <w:tmpl w:val="FA4CC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B0180A"/>
    <w:multiLevelType w:val="hybridMultilevel"/>
    <w:tmpl w:val="1AA47676"/>
    <w:lvl w:ilvl="0" w:tplc="687E4706">
      <w:start w:val="1"/>
      <w:numFmt w:val="decimal"/>
      <w:lvlText w:val="%1."/>
      <w:lvlJc w:val="left"/>
      <w:pPr>
        <w:ind w:left="720" w:hanging="360"/>
      </w:pPr>
      <w:rPr>
        <w:rFonts w:ascii="Sylfaen" w:hAnsi="Sylfaen"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436377"/>
    <w:multiLevelType w:val="hybridMultilevel"/>
    <w:tmpl w:val="EBFA650C"/>
    <w:lvl w:ilvl="0" w:tplc="42E253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C4473D"/>
    <w:multiLevelType w:val="hybridMultilevel"/>
    <w:tmpl w:val="4DEE1A10"/>
    <w:lvl w:ilvl="0" w:tplc="2BBE7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FF1174"/>
    <w:multiLevelType w:val="hybridMultilevel"/>
    <w:tmpl w:val="F6F6D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4F277F"/>
    <w:multiLevelType w:val="hybridMultilevel"/>
    <w:tmpl w:val="69902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DB7803"/>
    <w:multiLevelType w:val="hybridMultilevel"/>
    <w:tmpl w:val="4DEE1A10"/>
    <w:lvl w:ilvl="0" w:tplc="2BBE7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F3106A6"/>
    <w:multiLevelType w:val="hybridMultilevel"/>
    <w:tmpl w:val="FD541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0B0430"/>
    <w:multiLevelType w:val="hybridMultilevel"/>
    <w:tmpl w:val="4DEE1A10"/>
    <w:lvl w:ilvl="0" w:tplc="2BBE7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2907E2"/>
    <w:multiLevelType w:val="hybridMultilevel"/>
    <w:tmpl w:val="167845D0"/>
    <w:lvl w:ilvl="0" w:tplc="7046B6A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7A5015DD"/>
    <w:multiLevelType w:val="hybridMultilevel"/>
    <w:tmpl w:val="E9809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6E6608"/>
    <w:multiLevelType w:val="hybridMultilevel"/>
    <w:tmpl w:val="30801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8"/>
  </w:num>
  <w:num w:numId="5">
    <w:abstractNumId w:val="27"/>
  </w:num>
  <w:num w:numId="6">
    <w:abstractNumId w:val="26"/>
  </w:num>
  <w:num w:numId="7">
    <w:abstractNumId w:val="10"/>
  </w:num>
  <w:num w:numId="8">
    <w:abstractNumId w:val="25"/>
  </w:num>
  <w:num w:numId="9">
    <w:abstractNumId w:val="14"/>
  </w:num>
  <w:num w:numId="10">
    <w:abstractNumId w:val="11"/>
  </w:num>
  <w:num w:numId="11">
    <w:abstractNumId w:val="0"/>
  </w:num>
  <w:num w:numId="12">
    <w:abstractNumId w:val="24"/>
  </w:num>
  <w:num w:numId="13">
    <w:abstractNumId w:val="22"/>
  </w:num>
  <w:num w:numId="14">
    <w:abstractNumId w:val="19"/>
  </w:num>
  <w:num w:numId="15">
    <w:abstractNumId w:val="13"/>
  </w:num>
  <w:num w:numId="16">
    <w:abstractNumId w:val="12"/>
  </w:num>
  <w:num w:numId="17">
    <w:abstractNumId w:val="2"/>
  </w:num>
  <w:num w:numId="18">
    <w:abstractNumId w:val="4"/>
  </w:num>
  <w:num w:numId="19">
    <w:abstractNumId w:val="20"/>
  </w:num>
  <w:num w:numId="20">
    <w:abstractNumId w:val="9"/>
  </w:num>
  <w:num w:numId="21">
    <w:abstractNumId w:val="23"/>
  </w:num>
  <w:num w:numId="22">
    <w:abstractNumId w:val="5"/>
  </w:num>
  <w:num w:numId="23">
    <w:abstractNumId w:val="15"/>
  </w:num>
  <w:num w:numId="24">
    <w:abstractNumId w:val="17"/>
  </w:num>
  <w:num w:numId="25">
    <w:abstractNumId w:val="18"/>
  </w:num>
  <w:num w:numId="26">
    <w:abstractNumId w:val="1"/>
  </w:num>
  <w:num w:numId="27">
    <w:abstractNumId w:val="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19"/>
    <w:rsid w:val="000051CA"/>
    <w:rsid w:val="000056E5"/>
    <w:rsid w:val="0002664F"/>
    <w:rsid w:val="000308CF"/>
    <w:rsid w:val="000407A1"/>
    <w:rsid w:val="00050820"/>
    <w:rsid w:val="000628AB"/>
    <w:rsid w:val="00063432"/>
    <w:rsid w:val="0006404D"/>
    <w:rsid w:val="00073623"/>
    <w:rsid w:val="00073D8E"/>
    <w:rsid w:val="000A20A2"/>
    <w:rsid w:val="000A4681"/>
    <w:rsid w:val="000B2131"/>
    <w:rsid w:val="000E1DDC"/>
    <w:rsid w:val="00110FD2"/>
    <w:rsid w:val="00112501"/>
    <w:rsid w:val="0012712D"/>
    <w:rsid w:val="00132D06"/>
    <w:rsid w:val="00140DE0"/>
    <w:rsid w:val="001435ED"/>
    <w:rsid w:val="00152039"/>
    <w:rsid w:val="0015362D"/>
    <w:rsid w:val="00157AFE"/>
    <w:rsid w:val="001664F9"/>
    <w:rsid w:val="0019490C"/>
    <w:rsid w:val="001A7F9A"/>
    <w:rsid w:val="001B07C1"/>
    <w:rsid w:val="001B38C5"/>
    <w:rsid w:val="001C5495"/>
    <w:rsid w:val="001E62B7"/>
    <w:rsid w:val="00202A81"/>
    <w:rsid w:val="00224417"/>
    <w:rsid w:val="002245BB"/>
    <w:rsid w:val="002264E4"/>
    <w:rsid w:val="0028526F"/>
    <w:rsid w:val="002B3D1F"/>
    <w:rsid w:val="002E563E"/>
    <w:rsid w:val="00325462"/>
    <w:rsid w:val="00342AAF"/>
    <w:rsid w:val="003953A0"/>
    <w:rsid w:val="003A3232"/>
    <w:rsid w:val="003B3B22"/>
    <w:rsid w:val="003D15F3"/>
    <w:rsid w:val="003D2325"/>
    <w:rsid w:val="003D6762"/>
    <w:rsid w:val="003E0F3A"/>
    <w:rsid w:val="003F2F02"/>
    <w:rsid w:val="003F7C2D"/>
    <w:rsid w:val="00401F23"/>
    <w:rsid w:val="00410A0B"/>
    <w:rsid w:val="00424AD6"/>
    <w:rsid w:val="00432565"/>
    <w:rsid w:val="0043286C"/>
    <w:rsid w:val="00436CA7"/>
    <w:rsid w:val="0044214F"/>
    <w:rsid w:val="00446FAC"/>
    <w:rsid w:val="00453971"/>
    <w:rsid w:val="00473305"/>
    <w:rsid w:val="0047715F"/>
    <w:rsid w:val="004B2107"/>
    <w:rsid w:val="004B73FD"/>
    <w:rsid w:val="004C46B1"/>
    <w:rsid w:val="004D7259"/>
    <w:rsid w:val="005027C4"/>
    <w:rsid w:val="00510076"/>
    <w:rsid w:val="00514324"/>
    <w:rsid w:val="00526BCF"/>
    <w:rsid w:val="005443C6"/>
    <w:rsid w:val="00551B7B"/>
    <w:rsid w:val="00553DFF"/>
    <w:rsid w:val="00597162"/>
    <w:rsid w:val="005D6404"/>
    <w:rsid w:val="005E238E"/>
    <w:rsid w:val="005E3E37"/>
    <w:rsid w:val="005E6105"/>
    <w:rsid w:val="005F632D"/>
    <w:rsid w:val="0061492C"/>
    <w:rsid w:val="00634BE3"/>
    <w:rsid w:val="00642ECC"/>
    <w:rsid w:val="00644713"/>
    <w:rsid w:val="0065458F"/>
    <w:rsid w:val="00665AA5"/>
    <w:rsid w:val="00667AB2"/>
    <w:rsid w:val="00681CF7"/>
    <w:rsid w:val="006903FF"/>
    <w:rsid w:val="00691A4E"/>
    <w:rsid w:val="006B70F5"/>
    <w:rsid w:val="006C5CD7"/>
    <w:rsid w:val="006C6E4A"/>
    <w:rsid w:val="006C749A"/>
    <w:rsid w:val="006E426D"/>
    <w:rsid w:val="006E463E"/>
    <w:rsid w:val="006E5A03"/>
    <w:rsid w:val="006F3AD2"/>
    <w:rsid w:val="006F4F6D"/>
    <w:rsid w:val="006F7189"/>
    <w:rsid w:val="007175EC"/>
    <w:rsid w:val="00720B91"/>
    <w:rsid w:val="00746E62"/>
    <w:rsid w:val="00752354"/>
    <w:rsid w:val="00752726"/>
    <w:rsid w:val="00752B9E"/>
    <w:rsid w:val="007662EF"/>
    <w:rsid w:val="00795655"/>
    <w:rsid w:val="007C5393"/>
    <w:rsid w:val="007D1424"/>
    <w:rsid w:val="007E18A3"/>
    <w:rsid w:val="007E38E4"/>
    <w:rsid w:val="007E3930"/>
    <w:rsid w:val="00802968"/>
    <w:rsid w:val="00821A1A"/>
    <w:rsid w:val="008367CF"/>
    <w:rsid w:val="00857D82"/>
    <w:rsid w:val="008931A1"/>
    <w:rsid w:val="008A0360"/>
    <w:rsid w:val="008B530F"/>
    <w:rsid w:val="008C14BA"/>
    <w:rsid w:val="008D341C"/>
    <w:rsid w:val="008D7208"/>
    <w:rsid w:val="008F2D22"/>
    <w:rsid w:val="008F7C74"/>
    <w:rsid w:val="009364F3"/>
    <w:rsid w:val="00946C62"/>
    <w:rsid w:val="009733CC"/>
    <w:rsid w:val="00975D67"/>
    <w:rsid w:val="00976EE9"/>
    <w:rsid w:val="00980CEB"/>
    <w:rsid w:val="00984F89"/>
    <w:rsid w:val="00995E66"/>
    <w:rsid w:val="009A2BC8"/>
    <w:rsid w:val="009C7B71"/>
    <w:rsid w:val="009F01AE"/>
    <w:rsid w:val="00A30127"/>
    <w:rsid w:val="00A35926"/>
    <w:rsid w:val="00A374F5"/>
    <w:rsid w:val="00A5124D"/>
    <w:rsid w:val="00A60AC3"/>
    <w:rsid w:val="00A94C10"/>
    <w:rsid w:val="00AA145D"/>
    <w:rsid w:val="00AB4172"/>
    <w:rsid w:val="00AC2996"/>
    <w:rsid w:val="00AD061B"/>
    <w:rsid w:val="00B03507"/>
    <w:rsid w:val="00B57D9E"/>
    <w:rsid w:val="00B84732"/>
    <w:rsid w:val="00BA43A0"/>
    <w:rsid w:val="00BE1DCC"/>
    <w:rsid w:val="00BF076E"/>
    <w:rsid w:val="00BF5442"/>
    <w:rsid w:val="00C04082"/>
    <w:rsid w:val="00C14A74"/>
    <w:rsid w:val="00C37679"/>
    <w:rsid w:val="00C4594C"/>
    <w:rsid w:val="00C50FB3"/>
    <w:rsid w:val="00C66731"/>
    <w:rsid w:val="00C82D4E"/>
    <w:rsid w:val="00C87CA7"/>
    <w:rsid w:val="00CB32D5"/>
    <w:rsid w:val="00CB4D6F"/>
    <w:rsid w:val="00CD0A21"/>
    <w:rsid w:val="00CD11A0"/>
    <w:rsid w:val="00CD4C04"/>
    <w:rsid w:val="00CD5E16"/>
    <w:rsid w:val="00CE0351"/>
    <w:rsid w:val="00CE3219"/>
    <w:rsid w:val="00CE6EA3"/>
    <w:rsid w:val="00CF3D2B"/>
    <w:rsid w:val="00D34C8B"/>
    <w:rsid w:val="00D62841"/>
    <w:rsid w:val="00D72218"/>
    <w:rsid w:val="00D87F01"/>
    <w:rsid w:val="00DE4699"/>
    <w:rsid w:val="00DE58D0"/>
    <w:rsid w:val="00DE78B9"/>
    <w:rsid w:val="00E05122"/>
    <w:rsid w:val="00E20331"/>
    <w:rsid w:val="00E22A6C"/>
    <w:rsid w:val="00E30A55"/>
    <w:rsid w:val="00E35C09"/>
    <w:rsid w:val="00E50AC0"/>
    <w:rsid w:val="00E664A6"/>
    <w:rsid w:val="00E900AD"/>
    <w:rsid w:val="00E92E76"/>
    <w:rsid w:val="00ED2D8D"/>
    <w:rsid w:val="00ED4FA8"/>
    <w:rsid w:val="00EE53EB"/>
    <w:rsid w:val="00EF36E3"/>
    <w:rsid w:val="00F207CB"/>
    <w:rsid w:val="00F43715"/>
    <w:rsid w:val="00F43B2B"/>
    <w:rsid w:val="00F545D9"/>
    <w:rsid w:val="00F77C65"/>
    <w:rsid w:val="00F800E4"/>
    <w:rsid w:val="00F91E43"/>
    <w:rsid w:val="00F965F9"/>
    <w:rsid w:val="00FD1F73"/>
    <w:rsid w:val="00FD3DB1"/>
    <w:rsid w:val="00FD523D"/>
    <w:rsid w:val="00FE1858"/>
    <w:rsid w:val="00FF2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6196B8-9F26-47FE-985A-20D4A651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1AE"/>
  </w:style>
  <w:style w:type="paragraph" w:styleId="6">
    <w:name w:val="heading 6"/>
    <w:basedOn w:val="a"/>
    <w:link w:val="60"/>
    <w:uiPriority w:val="9"/>
    <w:qFormat/>
    <w:rsid w:val="00BF544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5124D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table" w:styleId="a4">
    <w:name w:val="Table Grid"/>
    <w:basedOn w:val="a1"/>
    <w:uiPriority w:val="39"/>
    <w:rsid w:val="00A51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qFormat/>
    <w:rsid w:val="0061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qFormat/>
    <w:rsid w:val="0061492C"/>
    <w:rPr>
      <w:rFonts w:ascii="Times New Roman" w:eastAsia="Times New Roman" w:hAnsi="Times New Roman" w:cs="Times New Roman"/>
      <w:sz w:val="20"/>
      <w:szCs w:val="20"/>
    </w:rPr>
  </w:style>
  <w:style w:type="character" w:customStyle="1" w:styleId="tlid-translation">
    <w:name w:val="tlid-translation"/>
    <w:basedOn w:val="a0"/>
    <w:rsid w:val="0061492C"/>
  </w:style>
  <w:style w:type="character" w:customStyle="1" w:styleId="60">
    <w:name w:val="Заголовок 6 Знак"/>
    <w:basedOn w:val="a0"/>
    <w:link w:val="6"/>
    <w:uiPriority w:val="9"/>
    <w:rsid w:val="00BF5442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7">
    <w:name w:val="Normal (Web)"/>
    <w:basedOn w:val="a"/>
    <w:uiPriority w:val="99"/>
    <w:semiHidden/>
    <w:unhideWhenUsed/>
    <w:rsid w:val="00BF5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473305"/>
    <w:rPr>
      <w:i/>
      <w:iCs/>
    </w:rPr>
  </w:style>
  <w:style w:type="character" w:styleId="a9">
    <w:name w:val="Hyperlink"/>
    <w:basedOn w:val="a0"/>
    <w:uiPriority w:val="99"/>
    <w:unhideWhenUsed/>
    <w:rsid w:val="00D87F0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02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27C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A94C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HTML0">
    <w:name w:val="Стандартный HTML Знак"/>
    <w:basedOn w:val="a0"/>
    <w:link w:val="HTML"/>
    <w:uiPriority w:val="99"/>
    <w:rsid w:val="00A94C10"/>
    <w:rPr>
      <w:rFonts w:ascii="Courier New" w:eastAsia="Times New Roman" w:hAnsi="Courier New" w:cs="Times New Roman"/>
      <w:sz w:val="20"/>
      <w:szCs w:val="20"/>
      <w:lang w:val="en-GB" w:eastAsia="en-GB"/>
    </w:rPr>
  </w:style>
  <w:style w:type="paragraph" w:styleId="ac">
    <w:name w:val="List Paragraph"/>
    <w:basedOn w:val="a"/>
    <w:uiPriority w:val="34"/>
    <w:qFormat/>
    <w:rsid w:val="00F91E43"/>
    <w:pPr>
      <w:ind w:left="720"/>
      <w:contextualSpacing/>
    </w:pPr>
  </w:style>
  <w:style w:type="character" w:styleId="ad">
    <w:name w:val="Strong"/>
    <w:uiPriority w:val="22"/>
    <w:qFormat/>
    <w:rsid w:val="00802968"/>
    <w:rPr>
      <w:b/>
      <w:bCs/>
    </w:rPr>
  </w:style>
  <w:style w:type="paragraph" w:styleId="ae">
    <w:name w:val="No Spacing"/>
    <w:qFormat/>
    <w:rsid w:val="004B73FD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sitskishvilinana5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2320</Words>
  <Characters>13230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Jejelava</dc:creator>
  <cp:keywords/>
  <dc:description/>
  <cp:lastModifiedBy>ACER</cp:lastModifiedBy>
  <cp:revision>3</cp:revision>
  <dcterms:created xsi:type="dcterms:W3CDTF">2021-02-23T17:01:00Z</dcterms:created>
  <dcterms:modified xsi:type="dcterms:W3CDTF">2021-09-21T19:25:00Z</dcterms:modified>
</cp:coreProperties>
</file>