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4028F6" w:rsidRDefault="0031360E" w:rsidP="00331A59">
      <w:pPr>
        <w:pStyle w:val="ListParagraph1"/>
        <w:ind w:left="0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AA2BF0" w:rsidRDefault="00C901DF" w:rsidP="00C901DF">
      <w:pPr>
        <w:pStyle w:val="Caption"/>
        <w:rPr>
          <w:rFonts w:ascii="Sylfaen" w:hAnsi="Sylfaen"/>
          <w:b/>
          <w:bCs/>
          <w:i/>
          <w:noProof/>
          <w:sz w:val="22"/>
          <w:szCs w:val="22"/>
          <w:lang w:val="fi-FI"/>
        </w:rPr>
      </w:pPr>
      <w:r w:rsidRPr="00AA2BF0">
        <w:rPr>
          <w:rFonts w:ascii="Sylfaen" w:hAnsi="Sylfaen"/>
          <w:b/>
          <w:bCs/>
          <w:i/>
          <w:noProof/>
          <w:sz w:val="22"/>
          <w:szCs w:val="22"/>
          <w:lang w:val="fi-FI"/>
        </w:rPr>
        <w:t>СИЛ</w:t>
      </w:r>
      <w:r w:rsidR="0098653A" w:rsidRPr="00AA2BF0">
        <w:rPr>
          <w:rFonts w:ascii="Sylfaen" w:hAnsi="Sylfaen"/>
          <w:b/>
          <w:bCs/>
          <w:i/>
          <w:noProof/>
          <w:sz w:val="22"/>
          <w:szCs w:val="22"/>
          <w:lang w:val="ru-RU"/>
        </w:rPr>
        <w:t>Л</w:t>
      </w:r>
      <w:r w:rsidRPr="00AA2BF0">
        <w:rPr>
          <w:rFonts w:ascii="Sylfaen" w:hAnsi="Sylfaen"/>
          <w:b/>
          <w:bCs/>
          <w:i/>
          <w:noProof/>
          <w:sz w:val="22"/>
          <w:szCs w:val="22"/>
          <w:lang w:val="fi-FI"/>
        </w:rPr>
        <w:t>АБУС</w:t>
      </w:r>
    </w:p>
    <w:p w:rsidR="0031360E" w:rsidRPr="00AA2BF0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AA2BF0" w:rsidTr="00FD2DED">
        <w:tc>
          <w:tcPr>
            <w:tcW w:w="2860" w:type="dxa"/>
          </w:tcPr>
          <w:p w:rsidR="00C901DF" w:rsidRPr="00AA2BF0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AA2BF0" w:rsidRDefault="009D2147" w:rsidP="00C901DF">
            <w:pPr>
              <w:pStyle w:val="FootnoteText"/>
              <w:rPr>
                <w:rFonts w:ascii="Sylfaen" w:hAnsi="Sylfaen"/>
                <w:b/>
                <w:i/>
                <w:sz w:val="22"/>
                <w:szCs w:val="22"/>
                <w:lang w:val="ka-GE"/>
              </w:rPr>
            </w:pPr>
            <w:r w:rsidRPr="00AA2BF0">
              <w:rPr>
                <w:rFonts w:ascii="Sylfaen" w:hAnsi="Sylfaen"/>
                <w:b/>
                <w:i/>
                <w:sz w:val="22"/>
                <w:szCs w:val="22"/>
                <w:lang w:val="ru-RU"/>
              </w:rPr>
              <w:t>Хирургия полости рта</w:t>
            </w:r>
          </w:p>
        </w:tc>
      </w:tr>
      <w:tr w:rsidR="00C901DF" w:rsidRPr="00AA2BF0" w:rsidTr="00FD2DED">
        <w:tc>
          <w:tcPr>
            <w:tcW w:w="2860" w:type="dxa"/>
          </w:tcPr>
          <w:p w:rsidR="00C901DF" w:rsidRPr="00AA2BF0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C901DF" w:rsidRPr="00AA2BF0" w:rsidRDefault="008F790A" w:rsidP="008F790A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AA2BF0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STOM04</w:t>
            </w:r>
            <w:r w:rsidR="0030139C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11</w:t>
            </w:r>
            <w:r w:rsidRPr="00AA2BF0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DM</w:t>
            </w:r>
          </w:p>
        </w:tc>
      </w:tr>
      <w:tr w:rsidR="00C901DF" w:rsidRPr="00751D0C" w:rsidTr="00FD2DED">
        <w:tc>
          <w:tcPr>
            <w:tcW w:w="2860" w:type="dxa"/>
          </w:tcPr>
          <w:p w:rsidR="00C901DF" w:rsidRPr="00AA2BF0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AA2BF0" w:rsidRDefault="009D2147" w:rsidP="00C901DF">
            <w:pPr>
              <w:spacing w:after="0"/>
              <w:jc w:val="both"/>
              <w:rPr>
                <w:rFonts w:ascii="Sylfaen" w:hAnsi="Sylfaen"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 xml:space="preserve">Факультет здравоохранения, одноступенчатая образовательная программа – Дипломированный стоматолог, </w:t>
            </w:r>
            <w:r w:rsidR="002C7D98" w:rsidRPr="00AA2BF0">
              <w:rPr>
                <w:rFonts w:ascii="Sylfaen" w:hAnsi="Sylfaen" w:cs="Calibri"/>
                <w:i/>
                <w:lang w:val="ru-RU"/>
              </w:rPr>
              <w:t>м</w:t>
            </w:r>
            <w:r w:rsidRPr="00AA2BF0">
              <w:rPr>
                <w:rFonts w:ascii="Sylfaen" w:hAnsi="Sylfaen" w:cs="Calibri"/>
                <w:i/>
                <w:lang w:val="ru-RU"/>
              </w:rPr>
              <w:t>одуль хирургической стоматологии</w:t>
            </w:r>
            <w:r w:rsidR="002C7D98" w:rsidRPr="00AA2BF0">
              <w:rPr>
                <w:rFonts w:ascii="Sylfaen" w:hAnsi="Sylfaen"/>
                <w:i/>
                <w:lang w:val="ru-RU"/>
              </w:rPr>
              <w:t>, п</w:t>
            </w:r>
            <w:r w:rsidRPr="00AA2BF0">
              <w:rPr>
                <w:rFonts w:ascii="Sylfaen" w:hAnsi="Sylfaen"/>
                <w:i/>
                <w:lang w:val="ru-RU"/>
              </w:rPr>
              <w:t>ятый   семестр, обязательный учебный курс</w:t>
            </w:r>
          </w:p>
        </w:tc>
      </w:tr>
      <w:tr w:rsidR="004028F6" w:rsidRPr="00751D0C" w:rsidTr="00FD2DED">
        <w:tc>
          <w:tcPr>
            <w:tcW w:w="2860" w:type="dxa"/>
          </w:tcPr>
          <w:p w:rsidR="007351F6" w:rsidRPr="00AA2BF0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ECTS</w:t>
            </w:r>
          </w:p>
          <w:p w:rsidR="007351F6" w:rsidRPr="00AA2BF0" w:rsidRDefault="007351F6" w:rsidP="00C901DF">
            <w:pPr>
              <w:spacing w:after="0"/>
              <w:rPr>
                <w:rFonts w:ascii="Sylfaen" w:hAnsi="Sylfaen" w:cstheme="minorHAnsi"/>
                <w:b/>
                <w:i/>
                <w:lang w:val="ru-RU"/>
              </w:rPr>
            </w:pPr>
          </w:p>
          <w:p w:rsidR="007351F6" w:rsidRPr="00AA2BF0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E372D3" w:rsidRPr="00AA2BF0" w:rsidRDefault="00E372D3" w:rsidP="00E372D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 xml:space="preserve">4 кредита: </w:t>
            </w:r>
            <w:r w:rsidR="00745009" w:rsidRPr="00AA2BF0">
              <w:rPr>
                <w:rFonts w:ascii="Sylfaen" w:hAnsi="Sylfaen"/>
                <w:i/>
                <w:lang w:val="ru-RU"/>
              </w:rPr>
              <w:t>100 часов -контактных-53  часа</w:t>
            </w:r>
          </w:p>
          <w:p w:rsidR="00745009" w:rsidRPr="00AA2BF0" w:rsidRDefault="00745009" w:rsidP="00E372D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>Лекций-15 часов</w:t>
            </w:r>
          </w:p>
          <w:p w:rsidR="00745009" w:rsidRPr="00AA2BF0" w:rsidRDefault="00745009" w:rsidP="00E372D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>Практические занятия-34 часа</w:t>
            </w:r>
          </w:p>
          <w:p w:rsidR="00745009" w:rsidRPr="00AA2BF0" w:rsidRDefault="00745009" w:rsidP="00E372D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>Промежуточный экзамен-2 часа</w:t>
            </w:r>
          </w:p>
          <w:p w:rsidR="00745009" w:rsidRPr="00AA2BF0" w:rsidRDefault="00745009" w:rsidP="00E372D3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>Заключительный экзамен- 2 час</w:t>
            </w:r>
          </w:p>
          <w:p w:rsidR="00745009" w:rsidRPr="00AA2BF0" w:rsidRDefault="00745009" w:rsidP="00E372D3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>Самостоятельная работа-47 часов</w:t>
            </w:r>
          </w:p>
        </w:tc>
      </w:tr>
      <w:tr w:rsidR="00C901DF" w:rsidRPr="00AA2BF0" w:rsidTr="00FD2DED">
        <w:tc>
          <w:tcPr>
            <w:tcW w:w="2860" w:type="dxa"/>
          </w:tcPr>
          <w:p w:rsidR="00C901DF" w:rsidRPr="00AA2BF0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D05D96" w:rsidRPr="00AA2BF0" w:rsidRDefault="00D05D96" w:rsidP="00D05D96">
            <w:pPr>
              <w:rPr>
                <w:rFonts w:ascii="Sylfaen" w:hAnsi="Sylfaen"/>
                <w:b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 xml:space="preserve">Гиоргий Бериашвили-доктор медицины, </w:t>
            </w:r>
            <w:r w:rsidR="00640346">
              <w:rPr>
                <w:rFonts w:ascii="Sylfaen" w:hAnsi="Sylfaen"/>
                <w:i/>
                <w:lang w:val="ru-RU"/>
              </w:rPr>
              <w:t xml:space="preserve">афелированный </w:t>
            </w:r>
            <w:r w:rsidRPr="00AA2BF0">
              <w:rPr>
                <w:rFonts w:ascii="Sylfaen" w:hAnsi="Sylfaen"/>
                <w:i/>
                <w:lang w:val="ru-RU"/>
              </w:rPr>
              <w:t>профессор</w:t>
            </w:r>
            <w:r w:rsidR="00640346">
              <w:rPr>
                <w:rFonts w:ascii="Sylfaen" w:hAnsi="Sylfaen"/>
                <w:i/>
                <w:lang w:val="ru-RU"/>
              </w:rPr>
              <w:t xml:space="preserve"> </w:t>
            </w:r>
            <w:r w:rsidRPr="00AA2BF0">
              <w:rPr>
                <w:rFonts w:ascii="Sylfaen" w:hAnsi="Sylfaen"/>
                <w:i/>
                <w:lang w:val="ru-RU"/>
              </w:rPr>
              <w:t xml:space="preserve">ТГУУ ,тел.571356644, </w:t>
            </w:r>
            <w:r w:rsidR="00640346">
              <w:rPr>
                <w:rStyle w:val="Hyperlink"/>
                <w:rFonts w:ascii="Sylfaen" w:hAnsi="Sylfaen"/>
                <w:i/>
              </w:rPr>
              <w:fldChar w:fldCharType="begin"/>
            </w:r>
            <w:r w:rsidR="00640346" w:rsidRPr="00640346">
              <w:rPr>
                <w:rStyle w:val="Hyperlink"/>
                <w:rFonts w:ascii="Sylfaen" w:hAnsi="Sylfaen"/>
                <w:i/>
                <w:lang w:val="ru-RU"/>
              </w:rPr>
              <w:instrText xml:space="preserve"> </w:instrText>
            </w:r>
            <w:r w:rsidR="00640346">
              <w:rPr>
                <w:rStyle w:val="Hyperlink"/>
                <w:rFonts w:ascii="Sylfaen" w:hAnsi="Sylfaen"/>
                <w:i/>
              </w:rPr>
              <w:instrText>HYPERLINK</w:instrText>
            </w:r>
            <w:r w:rsidR="00640346" w:rsidRPr="00640346">
              <w:rPr>
                <w:rStyle w:val="Hyperlink"/>
                <w:rFonts w:ascii="Sylfaen" w:hAnsi="Sylfaen"/>
                <w:i/>
                <w:lang w:val="ru-RU"/>
              </w:rPr>
              <w:instrText xml:space="preserve"> "</w:instrText>
            </w:r>
            <w:r w:rsidR="00640346">
              <w:rPr>
                <w:rStyle w:val="Hyperlink"/>
                <w:rFonts w:ascii="Sylfaen" w:hAnsi="Sylfaen"/>
                <w:i/>
              </w:rPr>
              <w:instrText>mailto</w:instrText>
            </w:r>
            <w:r w:rsidR="00640346" w:rsidRPr="00640346">
              <w:rPr>
                <w:rStyle w:val="Hyperlink"/>
                <w:rFonts w:ascii="Sylfaen" w:hAnsi="Sylfaen"/>
                <w:i/>
                <w:lang w:val="ru-RU"/>
              </w:rPr>
              <w:instrText>:</w:instrText>
            </w:r>
            <w:r w:rsidR="00640346">
              <w:rPr>
                <w:rStyle w:val="Hyperlink"/>
                <w:rFonts w:ascii="Sylfaen" w:hAnsi="Sylfaen"/>
                <w:i/>
              </w:rPr>
              <w:instrText>gia</w:instrText>
            </w:r>
            <w:r w:rsidR="00640346" w:rsidRPr="00640346">
              <w:rPr>
                <w:rStyle w:val="Hyperlink"/>
                <w:rFonts w:ascii="Sylfaen" w:hAnsi="Sylfaen"/>
                <w:i/>
                <w:lang w:val="ru-RU"/>
              </w:rPr>
              <w:instrText>1975@</w:instrText>
            </w:r>
            <w:r w:rsidR="00640346">
              <w:rPr>
                <w:rStyle w:val="Hyperlink"/>
                <w:rFonts w:ascii="Sylfaen" w:hAnsi="Sylfaen"/>
                <w:i/>
              </w:rPr>
              <w:instrText>mail</w:instrText>
            </w:r>
            <w:r w:rsidR="00640346" w:rsidRPr="00640346">
              <w:rPr>
                <w:rStyle w:val="Hyperlink"/>
                <w:rFonts w:ascii="Sylfaen" w:hAnsi="Sylfaen"/>
                <w:i/>
                <w:lang w:val="ru-RU"/>
              </w:rPr>
              <w:instrText>.</w:instrText>
            </w:r>
            <w:r w:rsidR="00640346">
              <w:rPr>
                <w:rStyle w:val="Hyperlink"/>
                <w:rFonts w:ascii="Sylfaen" w:hAnsi="Sylfaen"/>
                <w:i/>
              </w:rPr>
              <w:instrText>ru</w:instrText>
            </w:r>
            <w:r w:rsidR="00640346" w:rsidRPr="00640346">
              <w:rPr>
                <w:rStyle w:val="Hyperlink"/>
                <w:rFonts w:ascii="Sylfaen" w:hAnsi="Sylfaen"/>
                <w:i/>
                <w:lang w:val="ru-RU"/>
              </w:rPr>
              <w:instrText xml:space="preserve">" </w:instrText>
            </w:r>
            <w:r w:rsidR="00640346">
              <w:rPr>
                <w:rStyle w:val="Hyperlink"/>
                <w:rFonts w:ascii="Sylfaen" w:hAnsi="Sylfaen"/>
                <w:i/>
              </w:rPr>
              <w:fldChar w:fldCharType="separate"/>
            </w:r>
            <w:r w:rsidRPr="00AA2BF0">
              <w:rPr>
                <w:rStyle w:val="Hyperlink"/>
                <w:rFonts w:ascii="Sylfaen" w:hAnsi="Sylfaen"/>
                <w:i/>
              </w:rPr>
              <w:t>gia</w:t>
            </w:r>
            <w:r w:rsidRPr="00AA2BF0">
              <w:rPr>
                <w:rStyle w:val="Hyperlink"/>
                <w:rFonts w:ascii="Sylfaen" w:hAnsi="Sylfaen"/>
                <w:i/>
                <w:lang w:val="ru-RU"/>
              </w:rPr>
              <w:t>1975@</w:t>
            </w:r>
            <w:r w:rsidRPr="00AA2BF0">
              <w:rPr>
                <w:rStyle w:val="Hyperlink"/>
                <w:rFonts w:ascii="Sylfaen" w:hAnsi="Sylfaen"/>
                <w:i/>
              </w:rPr>
              <w:t>mail</w:t>
            </w:r>
            <w:r w:rsidRPr="00AA2BF0">
              <w:rPr>
                <w:rStyle w:val="Hyperlink"/>
                <w:rFonts w:ascii="Sylfaen" w:hAnsi="Sylfaen"/>
                <w:i/>
                <w:lang w:val="ru-RU"/>
              </w:rPr>
              <w:t>.</w:t>
            </w:r>
            <w:proofErr w:type="spellStart"/>
            <w:r w:rsidRPr="00AA2BF0">
              <w:rPr>
                <w:rStyle w:val="Hyperlink"/>
                <w:rFonts w:ascii="Sylfaen" w:hAnsi="Sylfaen"/>
                <w:i/>
              </w:rPr>
              <w:t>ru</w:t>
            </w:r>
            <w:proofErr w:type="spellEnd"/>
            <w:r w:rsidR="00640346">
              <w:rPr>
                <w:rStyle w:val="Hyperlink"/>
                <w:rFonts w:ascii="Sylfaen" w:hAnsi="Sylfaen"/>
                <w:i/>
              </w:rPr>
              <w:fldChar w:fldCharType="end"/>
            </w:r>
            <w:r w:rsidRPr="00AA2BF0">
              <w:rPr>
                <w:rFonts w:ascii="Sylfaen" w:hAnsi="Sylfaen"/>
                <w:i/>
                <w:lang w:val="ru-RU"/>
              </w:rPr>
              <w:t xml:space="preserve"> </w:t>
            </w:r>
          </w:p>
          <w:p w:rsidR="009D2147" w:rsidRPr="00AA2BF0" w:rsidRDefault="009D2147" w:rsidP="009D2147">
            <w:pPr>
              <w:rPr>
                <w:rFonts w:ascii="Sylfaen" w:hAnsi="Sylfaen"/>
                <w:b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 xml:space="preserve">  Консультативный день-вторник,аудитория 30. С 9.00-12.00</w:t>
            </w:r>
          </w:p>
          <w:p w:rsidR="00C901DF" w:rsidRPr="00AA2BF0" w:rsidRDefault="009D2147" w:rsidP="009D2147">
            <w:pPr>
              <w:spacing w:after="0"/>
              <w:jc w:val="both"/>
              <w:rPr>
                <w:rFonts w:ascii="Sylfaen" w:eastAsia="Times New Roman" w:hAnsi="Sylfaen" w:cstheme="minorHAnsi"/>
                <w:i/>
                <w:lang w:val="ka-GE"/>
              </w:rPr>
            </w:pPr>
            <w:r w:rsidRPr="00AA2BF0">
              <w:rPr>
                <w:rFonts w:ascii="Sylfaen" w:hAnsi="Sylfaen"/>
                <w:i/>
                <w:lang w:val="ru-RU"/>
              </w:rPr>
              <w:t>База-ООО «Травматолог» , адрес: г.Тбилиси, ул. Любляна 21.</w:t>
            </w:r>
          </w:p>
        </w:tc>
      </w:tr>
      <w:tr w:rsidR="00C901DF" w:rsidRPr="00751D0C" w:rsidTr="00FD2DED">
        <w:tc>
          <w:tcPr>
            <w:tcW w:w="2860" w:type="dxa"/>
          </w:tcPr>
          <w:p w:rsidR="00C901DF" w:rsidRPr="00AA2BF0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Цель учебного</w:t>
            </w:r>
            <w:r w:rsidR="004D7262" w:rsidRPr="00AA2BF0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C901DF" w:rsidRPr="00AA2BF0" w:rsidRDefault="009D2147" w:rsidP="00043087">
            <w:pPr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 xml:space="preserve">Этот курс рассматривает технику удаления зубов и корней зубов, их осложнения, одонтогенные воспалительные поцессы челюстно-лицевой области (периодонтит, периостит, остеомиелит). </w:t>
            </w:r>
            <w:r w:rsidRPr="00AA2BF0">
              <w:rPr>
                <w:rFonts w:ascii="Sylfaen" w:hAnsi="Sylfaen"/>
                <w:i/>
                <w:lang w:val="ru-RU" w:eastAsia="ru-RU"/>
              </w:rPr>
              <w:t xml:space="preserve"> Студенты изучат одонтогенные воспалительные процессы лимфатической системы челюстно-лицевой области, методы диагностики, диф. диагностики и лечения</w:t>
            </w:r>
          </w:p>
        </w:tc>
      </w:tr>
      <w:tr w:rsidR="00C901DF" w:rsidRPr="00AA2BF0" w:rsidTr="00FD2DED">
        <w:tc>
          <w:tcPr>
            <w:tcW w:w="2860" w:type="dxa"/>
          </w:tcPr>
          <w:p w:rsidR="00C901DF" w:rsidRPr="00AA2BF0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Предварительное</w:t>
            </w:r>
            <w:r w:rsidR="004D7262" w:rsidRPr="00AA2BF0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lang w:val="ru-RU"/>
              </w:rPr>
              <w:t>условие</w:t>
            </w:r>
            <w:r w:rsidR="004D7262" w:rsidRPr="00AA2BF0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AA2BF0" w:rsidRDefault="009D2147" w:rsidP="009D2147">
            <w:pPr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>Анестезиология в хирургической стоматологии</w:t>
            </w:r>
          </w:p>
        </w:tc>
      </w:tr>
      <w:tr w:rsidR="00C901DF" w:rsidRPr="00751D0C" w:rsidTr="00FD2DED">
        <w:tc>
          <w:tcPr>
            <w:tcW w:w="2860" w:type="dxa"/>
          </w:tcPr>
          <w:p w:rsidR="00C901DF" w:rsidRPr="00AA2BF0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Система оценки знаний студента</w:t>
            </w:r>
          </w:p>
          <w:p w:rsidR="00C901DF" w:rsidRPr="00AA2BF0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C901DF" w:rsidRPr="00AA2BF0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Система оценки</w:t>
            </w:r>
            <w:r w:rsidR="00C901DF" w:rsidRPr="00AA2BF0">
              <w:rPr>
                <w:rFonts w:ascii="Sylfaen" w:hAnsi="Sylfaen" w:cstheme="minorHAnsi"/>
                <w:b/>
                <w:i/>
                <w:lang w:val="ru-RU"/>
              </w:rPr>
              <w:t xml:space="preserve">, существующая </w:t>
            </w: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AA2BF0">
              <w:rPr>
                <w:rFonts w:ascii="Sylfaen" w:hAnsi="Sylfaen" w:cstheme="minorHAnsi"/>
                <w:b/>
                <w:i/>
                <w:lang w:val="ru-RU"/>
              </w:rPr>
              <w:t>:</w:t>
            </w:r>
          </w:p>
          <w:p w:rsidR="00C901DF" w:rsidRPr="00AA2BF0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>Из общего балла оценки</w:t>
            </w:r>
            <w:r w:rsidR="00C901DF" w:rsidRPr="00AA2BF0">
              <w:rPr>
                <w:rFonts w:ascii="Sylfaen" w:hAnsi="Sylfaen" w:cstheme="minorHAnsi"/>
                <w:i/>
                <w:lang w:val="ru-RU"/>
              </w:rPr>
              <w:t xml:space="preserve"> (100 баллов) </w:t>
            </w:r>
            <w:r w:rsidRPr="00AA2BF0">
              <w:rPr>
                <w:rFonts w:ascii="Sylfaen" w:hAnsi="Sylfaen" w:cstheme="minorHAnsi"/>
                <w:i/>
                <w:lang w:val="ru-RU"/>
              </w:rPr>
              <w:t>удельная доля</w:t>
            </w:r>
            <w:r w:rsidR="00C901DF" w:rsidRPr="00AA2BF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Pr="00AA2BF0">
              <w:rPr>
                <w:rFonts w:ascii="Sylfaen" w:hAnsi="Sylfaen" w:cstheme="minorHAnsi"/>
                <w:i/>
                <w:lang w:val="ru-RU"/>
              </w:rPr>
              <w:t>промежуточной оценки</w:t>
            </w:r>
            <w:r w:rsidR="00C901DF" w:rsidRPr="00AA2BF0">
              <w:rPr>
                <w:rFonts w:ascii="Sylfaen" w:hAnsi="Sylfaen" w:cstheme="minorHAnsi"/>
                <w:i/>
                <w:lang w:val="ru-RU"/>
              </w:rPr>
              <w:t xml:space="preserve"> суммарно составляет 60 баллов, </w:t>
            </w:r>
            <w:r w:rsidRPr="00AA2BF0">
              <w:rPr>
                <w:rFonts w:ascii="Sylfaen" w:hAnsi="Sylfaen" w:cstheme="minorHAnsi"/>
                <w:i/>
                <w:lang w:val="ru-RU"/>
              </w:rPr>
              <w:t>в котором</w:t>
            </w:r>
            <w:r w:rsidR="00C901DF" w:rsidRPr="00AA2BF0">
              <w:rPr>
                <w:rFonts w:ascii="Sylfaen" w:hAnsi="Sylfaen" w:cstheme="minorHAnsi"/>
                <w:i/>
                <w:lang w:val="ru-RU"/>
              </w:rPr>
              <w:t xml:space="preserve"> имеется </w:t>
            </w:r>
            <w:r w:rsidRPr="00AA2BF0">
              <w:rPr>
                <w:rFonts w:ascii="Sylfaen" w:hAnsi="Sylfaen" w:cstheme="minorHAnsi"/>
                <w:i/>
                <w:lang w:val="ru-RU"/>
              </w:rPr>
              <w:t>в виду</w:t>
            </w:r>
            <w:r w:rsidR="00C901DF" w:rsidRPr="00AA2BF0">
              <w:rPr>
                <w:rFonts w:ascii="Sylfaen" w:hAnsi="Sylfaen" w:cstheme="minorHAnsi"/>
                <w:i/>
                <w:lang w:val="ru-RU"/>
              </w:rPr>
              <w:t xml:space="preserve"> трехкратная оценка:</w:t>
            </w:r>
          </w:p>
          <w:p w:rsidR="00C901DF" w:rsidRPr="00AA2BF0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lastRenderedPageBreak/>
              <w:t>Активность студента</w:t>
            </w:r>
            <w:r w:rsidR="00C901DF" w:rsidRPr="00AA2BF0">
              <w:rPr>
                <w:rFonts w:ascii="Sylfaen" w:hAnsi="Sylfaen" w:cstheme="minorHAnsi"/>
                <w:i/>
                <w:lang w:val="ru-RU"/>
              </w:rPr>
              <w:t xml:space="preserve"> в течение </w:t>
            </w:r>
            <w:r w:rsidRPr="00AA2BF0">
              <w:rPr>
                <w:rFonts w:ascii="Sylfaen" w:hAnsi="Sylfaen" w:cstheme="minorHAnsi"/>
                <w:i/>
                <w:lang w:val="ru-RU"/>
              </w:rPr>
              <w:t>учебного семестра</w:t>
            </w:r>
            <w:r w:rsidR="00C901DF" w:rsidRPr="00AA2BF0">
              <w:rPr>
                <w:rFonts w:ascii="Sylfaen" w:hAnsi="Sylfaen" w:cstheme="minorHAnsi"/>
                <w:i/>
                <w:lang w:val="ru-RU"/>
              </w:rPr>
              <w:t xml:space="preserve"> – </w:t>
            </w:r>
            <w:r w:rsidR="00C901DF" w:rsidRPr="00AA2BF0">
              <w:rPr>
                <w:rFonts w:ascii="Sylfaen" w:hAnsi="Sylfaen" w:cstheme="minorHAnsi"/>
                <w:b/>
                <w:i/>
                <w:lang w:val="ru-RU"/>
              </w:rPr>
              <w:t>30 баллов</w:t>
            </w:r>
            <w:r w:rsidR="00C901DF" w:rsidRPr="00AA2BF0">
              <w:rPr>
                <w:rFonts w:ascii="Sylfaen" w:hAnsi="Sylfaen" w:cstheme="minorHAnsi"/>
                <w:i/>
                <w:lang w:val="ru-RU"/>
              </w:rPr>
              <w:t>;</w:t>
            </w:r>
          </w:p>
          <w:p w:rsidR="00C901DF" w:rsidRPr="00AA2BF0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Один промежуточный экзамен – 30 баллов</w:t>
            </w:r>
            <w:r w:rsidRPr="00AA2BF0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A2BF0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A2BF0">
              <w:rPr>
                <w:rFonts w:ascii="Sylfaen" w:hAnsi="Sylfaen" w:cstheme="minorHAnsi"/>
                <w:i/>
                <w:lang w:val="ru-RU"/>
              </w:rPr>
              <w:t xml:space="preserve">удельная доля </w:t>
            </w:r>
            <w:r w:rsidR="004D7262" w:rsidRPr="00AA2BF0">
              <w:rPr>
                <w:rFonts w:ascii="Sylfaen" w:hAnsi="Sylfaen" w:cstheme="minorHAnsi"/>
                <w:b/>
                <w:i/>
                <w:lang w:val="ru-RU"/>
              </w:rPr>
              <w:t>заключительного</w:t>
            </w:r>
            <w:r w:rsidRPr="00AA2BF0">
              <w:rPr>
                <w:rFonts w:ascii="Sylfaen" w:hAnsi="Sylfaen" w:cstheme="minorHAnsi"/>
                <w:b/>
                <w:i/>
                <w:lang w:val="ru-RU"/>
              </w:rPr>
              <w:t xml:space="preserve"> экзамена</w:t>
            </w:r>
            <w:r w:rsidRPr="00AA2BF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A2BF0">
              <w:rPr>
                <w:rFonts w:ascii="Sylfaen" w:hAnsi="Sylfaen" w:cstheme="minorHAnsi"/>
                <w:i/>
                <w:lang w:val="ru-RU"/>
              </w:rPr>
              <w:t>составляет 40 баллов</w:t>
            </w:r>
            <w:r w:rsidRPr="00AA2BF0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A2BF0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AA2BF0">
              <w:rPr>
                <w:rFonts w:ascii="Sylfaen" w:hAnsi="Sylfaen" w:cstheme="minorHAnsi"/>
                <w:i/>
                <w:lang w:val="ru-RU"/>
              </w:rPr>
              <w:t>-</w:t>
            </w:r>
            <w:r w:rsidR="004D7262" w:rsidRPr="00AA2BF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A2BF0">
              <w:rPr>
                <w:rFonts w:ascii="Sylfaen" w:hAnsi="Sylfaen" w:cstheme="minorHAnsi"/>
                <w:b/>
                <w:i/>
                <w:lang w:val="ru-RU"/>
              </w:rPr>
              <w:t>11</w:t>
            </w:r>
            <w:r w:rsidRPr="00AA2BF0">
              <w:rPr>
                <w:rFonts w:ascii="Sylfaen" w:hAnsi="Sylfaen" w:cstheme="minorHAnsi"/>
                <w:b/>
                <w:i/>
                <w:lang w:val="ru-RU"/>
              </w:rPr>
              <w:t xml:space="preserve"> баллов</w:t>
            </w:r>
            <w:r w:rsidRPr="00AA2BF0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A2BF0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A2BF0">
              <w:rPr>
                <w:rFonts w:ascii="Sylfaen" w:hAnsi="Sylfaen" w:cstheme="minorHAnsi"/>
                <w:i/>
                <w:lang w:val="ru-RU"/>
              </w:rPr>
              <w:t>Предел оценки</w:t>
            </w:r>
            <w:r w:rsidRPr="00AA2BF0">
              <w:rPr>
                <w:rFonts w:ascii="Sylfaen" w:hAnsi="Sylfaen" w:cstheme="minorHAnsi"/>
                <w:i/>
                <w:lang w:val="ru-RU"/>
              </w:rPr>
              <w:t xml:space="preserve"> </w:t>
            </w:r>
            <w:r w:rsidR="004D7262" w:rsidRPr="00AA2BF0">
              <w:rPr>
                <w:rFonts w:ascii="Sylfaen" w:hAnsi="Sylfaen" w:cstheme="minorHAnsi"/>
                <w:i/>
                <w:lang w:val="ru-RU"/>
              </w:rPr>
              <w:t>минимальной компетенции</w:t>
            </w:r>
            <w:r w:rsidRPr="00AA2BF0">
              <w:rPr>
                <w:rFonts w:ascii="Sylfaen" w:hAnsi="Sylfaen" w:cstheme="minorHAnsi"/>
                <w:i/>
                <w:lang w:val="ru-RU"/>
              </w:rPr>
              <w:t xml:space="preserve"> составляет 50%-в </w:t>
            </w:r>
            <w:r w:rsidR="004D7262" w:rsidRPr="00AA2BF0">
              <w:rPr>
                <w:rFonts w:ascii="Sylfaen" w:hAnsi="Sylfaen" w:cstheme="minorHAnsi"/>
                <w:i/>
                <w:lang w:val="ru-RU"/>
              </w:rPr>
              <w:t>общей суммы</w:t>
            </w:r>
            <w:r w:rsidRPr="00AA2BF0">
              <w:rPr>
                <w:rFonts w:ascii="Sylfaen" w:hAnsi="Sylfaen" w:cstheme="minorHAnsi"/>
                <w:i/>
                <w:lang w:val="ru-RU"/>
              </w:rPr>
              <w:t xml:space="preserve"> заключительной оценки, </w:t>
            </w:r>
            <w:r w:rsidR="004D7262" w:rsidRPr="00AA2BF0">
              <w:rPr>
                <w:rFonts w:ascii="Sylfaen" w:hAnsi="Sylfaen" w:cstheme="minorHAnsi"/>
                <w:i/>
                <w:lang w:val="ru-RU"/>
              </w:rPr>
              <w:t xml:space="preserve">то есть </w:t>
            </w:r>
            <w:r w:rsidRPr="00AA2BF0">
              <w:rPr>
                <w:rFonts w:ascii="Sylfaen" w:hAnsi="Sylfaen" w:cstheme="minorHAnsi"/>
                <w:b/>
                <w:i/>
                <w:lang w:val="ru-RU"/>
              </w:rPr>
              <w:t>20 баллов</w:t>
            </w:r>
            <w:r w:rsidR="004D7262" w:rsidRPr="00AA2BF0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из 40</w:t>
            </w:r>
            <w:r w:rsidRPr="00AA2BF0">
              <w:rPr>
                <w:rFonts w:ascii="Sylfaen" w:hAnsi="Sylfaen" w:cstheme="minorHAnsi"/>
                <w:i/>
                <w:lang w:val="ru-RU"/>
              </w:rPr>
              <w:t>.</w:t>
            </w:r>
          </w:p>
          <w:p w:rsidR="00C901DF" w:rsidRPr="00AA2BF0" w:rsidRDefault="00C901DF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4D7262" w:rsidRPr="00AA2BF0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Система оценки допускает:</w:t>
            </w:r>
          </w:p>
          <w:p w:rsidR="004D7262" w:rsidRPr="00AA2BF0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а) Положительные оценки пяти видов:</w:t>
            </w:r>
          </w:p>
          <w:p w:rsidR="008D1D77" w:rsidRPr="00AA2BF0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ka-GE"/>
              </w:rPr>
            </w:pP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>а) Положительные</w:t>
            </w:r>
            <w:r w:rsidR="00256F05" w:rsidRPr="00AA2BF0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>оценки</w:t>
            </w:r>
            <w:r w:rsidR="00256F05" w:rsidRPr="00AA2BF0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>пяти</w:t>
            </w:r>
            <w:r w:rsidR="00256F05" w:rsidRPr="00AA2BF0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>видов:</w:t>
            </w:r>
          </w:p>
          <w:p w:rsidR="008D1D77" w:rsidRPr="00AA2BF0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 xml:space="preserve">а.а) (А) Отлично </w:t>
            </w:r>
            <w:r w:rsidRPr="00AA2BF0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>91-100 баллов</w:t>
            </w:r>
            <w:r w:rsidR="00256F05" w:rsidRPr="00AA2BF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AA2BF0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i/>
                <w:lang w:val="ru-RU"/>
              </w:rPr>
            </w:pP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>а.б) (В) Очень</w:t>
            </w:r>
            <w:r w:rsidR="00256F05" w:rsidRPr="00AA2BF0">
              <w:rPr>
                <w:rFonts w:ascii="Sylfaen" w:eastAsia="Calibri" w:hAnsi="Sylfaen" w:cs="Calibri"/>
                <w:b/>
                <w:i/>
                <w:lang w:val="ka-GE"/>
              </w:rPr>
              <w:t xml:space="preserve"> </w:t>
            </w: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>хорошо</w:t>
            </w:r>
            <w:r w:rsidRPr="00AA2BF0">
              <w:rPr>
                <w:rFonts w:ascii="Sylfaen" w:hAnsi="Sylfaen" w:cs="Calibri"/>
                <w:b/>
                <w:i/>
                <w:lang w:val="ru-RU"/>
              </w:rPr>
              <w:t xml:space="preserve"> – 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>81-90 баллов</w:t>
            </w:r>
            <w:r w:rsidR="00256F05" w:rsidRPr="00AA2BF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>максимальной</w:t>
            </w:r>
            <w:r w:rsidR="00256F05" w:rsidRPr="00AA2BF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>оценки;</w:t>
            </w:r>
          </w:p>
          <w:p w:rsidR="008D1D77" w:rsidRPr="00AA2BF0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ru-RU" w:eastAsia="ru-RU"/>
              </w:rPr>
            </w:pP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>а.в) (C) Хорошо</w:t>
            </w:r>
            <w:r w:rsidRPr="00AA2BF0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</w:t>
            </w:r>
            <w:r w:rsidRPr="00AA2BF0">
              <w:rPr>
                <w:rFonts w:ascii="Sylfaen" w:eastAsia="Times New Roman" w:hAnsi="Sylfaen" w:cs="Sylfaen"/>
                <w:b/>
                <w:i/>
                <w:lang w:val="ru-RU" w:eastAsia="ru-RU"/>
              </w:rPr>
              <w:t xml:space="preserve">– </w:t>
            </w:r>
            <w:r w:rsidRPr="00AA2BF0">
              <w:rPr>
                <w:rFonts w:ascii="Sylfaen" w:eastAsia="Times New Roman" w:hAnsi="Sylfaen" w:cs="Sylfaen"/>
                <w:i/>
                <w:lang w:val="ka-GE" w:eastAsia="ru-RU"/>
              </w:rPr>
              <w:t>71-80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баллов максимальной</w:t>
            </w:r>
            <w:r w:rsidR="00256F05" w:rsidRPr="00AA2BF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A2BF0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8D1D77" w:rsidRPr="00AA2BF0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>а.г</w:t>
            </w:r>
            <w:r w:rsidRPr="00AA2BF0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 xml:space="preserve"> (D) Удовлетворительно</w:t>
            </w:r>
            <w:r w:rsidRPr="00AA2BF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="00256F05" w:rsidRPr="00AA2BF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>61-70 баллов максимальной</w:t>
            </w:r>
            <w:r w:rsidR="00256F05" w:rsidRPr="00AA2BF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A2BF0">
              <w:rPr>
                <w:rFonts w:ascii="Sylfaen" w:eastAsia="Times New Roman" w:hAnsi="Sylfaen" w:cs="Sylfaen"/>
                <w:i/>
                <w:lang w:val="ka-GE" w:eastAsia="ru-RU"/>
              </w:rPr>
              <w:t xml:space="preserve">; </w:t>
            </w:r>
          </w:p>
          <w:p w:rsidR="004D7262" w:rsidRPr="00AA2BF0" w:rsidRDefault="008D1D77" w:rsidP="008D1D77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>а.д</w:t>
            </w:r>
            <w:r w:rsidRPr="00AA2BF0">
              <w:rPr>
                <w:rFonts w:ascii="Sylfaen" w:hAnsi="Sylfaen" w:cs="Calibri"/>
                <w:b/>
                <w:i/>
                <w:lang w:val="ru-RU"/>
              </w:rPr>
              <w:t>)</w:t>
            </w:r>
            <w:r w:rsidRPr="00AA2BF0">
              <w:rPr>
                <w:rFonts w:ascii="Sylfaen" w:eastAsia="Calibri" w:hAnsi="Sylfaen" w:cs="Calibri"/>
                <w:b/>
                <w:i/>
                <w:lang w:val="ka-GE"/>
              </w:rPr>
              <w:t xml:space="preserve"> (E) Достаточно</w:t>
            </w:r>
            <w:r w:rsidRPr="00AA2BF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A2BF0">
              <w:rPr>
                <w:rFonts w:ascii="Sylfaen" w:eastAsia="Times New Roman" w:hAnsi="Sylfaen" w:cs="Sylfaen"/>
                <w:i/>
                <w:lang w:val="ka-GE" w:eastAsia="ru-RU"/>
              </w:rPr>
              <w:t>51-60</w:t>
            </w:r>
            <w:r w:rsidR="00256F05" w:rsidRPr="00AA2BF0">
              <w:rPr>
                <w:rFonts w:ascii="Sylfaen" w:eastAsia="Times New Roman" w:hAnsi="Sylfaen" w:cs="Sylfaen"/>
                <w:i/>
                <w:lang w:val="ka-GE" w:eastAsia="ru-RU"/>
              </w:rPr>
              <w:t xml:space="preserve"> 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>баллов максимальной</w:t>
            </w:r>
            <w:r w:rsidR="00256F05" w:rsidRPr="00AA2BF0">
              <w:rPr>
                <w:rFonts w:ascii="Sylfaen" w:eastAsia="Times New Roman" w:hAnsi="Sylfaen" w:cs="Sylfaen"/>
                <w:i/>
                <w:lang w:val="ru-RU" w:eastAsia="ru-RU"/>
              </w:rPr>
              <w:t xml:space="preserve"> </w:t>
            </w:r>
            <w:r w:rsidRPr="00AA2BF0">
              <w:rPr>
                <w:rFonts w:ascii="Sylfaen" w:eastAsia="Times New Roman" w:hAnsi="Sylfaen" w:cs="Sylfaen"/>
                <w:i/>
                <w:lang w:val="ru-RU" w:eastAsia="ru-RU"/>
              </w:rPr>
              <w:t>оценки</w:t>
            </w:r>
            <w:r w:rsidRPr="00AA2BF0">
              <w:rPr>
                <w:rFonts w:ascii="Sylfaen" w:eastAsia="Times New Roman" w:hAnsi="Sylfaen" w:cs="Sylfaen"/>
                <w:i/>
                <w:lang w:val="ka-GE" w:eastAsia="ru-RU"/>
              </w:rPr>
              <w:t>;</w:t>
            </w:r>
          </w:p>
          <w:p w:rsidR="004D7262" w:rsidRPr="00AA2BF0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б) Отрицательные оценки двух видов:</w:t>
            </w:r>
          </w:p>
          <w:p w:rsidR="004D7262" w:rsidRPr="00AA2BF0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б.а) (FX) Не сдал</w:t>
            </w:r>
            <w:r w:rsidRPr="00AA2BF0">
              <w:rPr>
                <w:rFonts w:ascii="Sylfaen" w:hAnsi="Sylfaen" w:cstheme="minorHAnsi"/>
                <w:i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AA2BF0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б.б) (F) Срезался</w:t>
            </w:r>
            <w:r w:rsidRPr="00AA2BF0">
              <w:rPr>
                <w:rFonts w:ascii="Sylfaen" w:hAnsi="Sylfaen" w:cstheme="minorHAnsi"/>
                <w:i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AA2BF0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 xml:space="preserve"> В случае получения одной из отрицательных оценок: </w:t>
            </w:r>
            <w:r w:rsidRPr="00AA2BF0">
              <w:rPr>
                <w:rFonts w:ascii="Sylfaen" w:hAnsi="Sylfaen" w:cstheme="minorHAnsi"/>
                <w:b/>
                <w:i/>
                <w:lang w:val="ru-RU"/>
              </w:rPr>
              <w:t>(FX) не сдал</w:t>
            </w:r>
            <w:r w:rsidRPr="00AA2BF0">
              <w:rPr>
                <w:rFonts w:ascii="Sylfaen" w:hAnsi="Sylfaen" w:cstheme="minorHAnsi"/>
                <w:i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AA2BF0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AA2BF0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AA2BF0">
              <w:rPr>
                <w:rFonts w:ascii="Sylfaen" w:hAnsi="Sylfaen" w:cstheme="minorHAnsi"/>
                <w:b/>
                <w:i/>
                <w:lang w:val="ru-RU"/>
              </w:rPr>
              <w:t>(F) – 0 баллов</w:t>
            </w:r>
            <w:r w:rsidRPr="00AA2BF0">
              <w:rPr>
                <w:rFonts w:ascii="Sylfaen" w:hAnsi="Sylfaen" w:cstheme="minorHAnsi"/>
                <w:i/>
                <w:lang w:val="ru-RU"/>
              </w:rPr>
              <w:t>.</w:t>
            </w:r>
          </w:p>
        </w:tc>
      </w:tr>
      <w:tr w:rsidR="004D7262" w:rsidRPr="00AA2BF0" w:rsidTr="00FD2DED">
        <w:tc>
          <w:tcPr>
            <w:tcW w:w="2860" w:type="dxa"/>
          </w:tcPr>
          <w:p w:rsidR="004D7262" w:rsidRPr="00AA2BF0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AA2BF0" w:rsidRDefault="004D7262" w:rsidP="004D7262">
            <w:pPr>
              <w:spacing w:after="0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>См. Приложение 1</w:t>
            </w:r>
          </w:p>
        </w:tc>
      </w:tr>
      <w:tr w:rsidR="00C901DF" w:rsidRPr="00751D0C" w:rsidTr="00FD2DED">
        <w:tc>
          <w:tcPr>
            <w:tcW w:w="2860" w:type="dxa"/>
          </w:tcPr>
          <w:p w:rsidR="004D7262" w:rsidRPr="00AA2BF0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lang w:val="ru-RU"/>
              </w:rPr>
              <w:t>Формы, методы, критерии/</w:t>
            </w:r>
            <w:r w:rsidR="0085482B" w:rsidRPr="00AA2BF0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lang w:val="ru-RU"/>
              </w:rPr>
              <w:t>активности оценки</w:t>
            </w:r>
          </w:p>
          <w:p w:rsidR="00C901DF" w:rsidRPr="00AA2BF0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</w:p>
        </w:tc>
        <w:tc>
          <w:tcPr>
            <w:tcW w:w="7914" w:type="dxa"/>
          </w:tcPr>
          <w:p w:rsidR="00F8645D" w:rsidRPr="00AA2BF0" w:rsidRDefault="00F8645D" w:rsidP="00F8645D">
            <w:pPr>
              <w:pStyle w:val="BodyText"/>
              <w:rPr>
                <w:rFonts w:cs="Sylfaen"/>
                <w:bCs/>
                <w:i/>
                <w:color w:val="1F497D" w:themeColor="text2"/>
                <w:sz w:val="22"/>
                <w:szCs w:val="22"/>
                <w:lang w:val="ka-GE"/>
              </w:rPr>
            </w:pPr>
          </w:p>
          <w:p w:rsidR="00E41B30" w:rsidRPr="00AA2BF0" w:rsidRDefault="00E41B30" w:rsidP="00E41B3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t>Активность - 30 баллов</w:t>
            </w:r>
          </w:p>
          <w:p w:rsidR="00E41B30" w:rsidRPr="00AA2BF0" w:rsidRDefault="00E41B30" w:rsidP="00E41B3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t>  Измеряется в текущем устном опросе 5 раз в течение семестра, максимум 3 балла (всего 15 баллов).,</w:t>
            </w:r>
          </w:p>
          <w:p w:rsidR="00711F98" w:rsidRPr="00AA2BF0" w:rsidRDefault="00711F98" w:rsidP="00E41B3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E41B30" w:rsidRPr="00AA2BF0" w:rsidRDefault="00E41B30" w:rsidP="00E41B30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t>Критерии оценки:</w:t>
            </w:r>
          </w:p>
          <w:p w:rsidR="00E41B30" w:rsidRPr="00AA2BF0" w:rsidRDefault="00E41B30" w:rsidP="00E41B30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lastRenderedPageBreak/>
              <w:t>3 балла - студент хорошо подготовлен, отзывчив, логичен, тщательно анализирует вопрос, правильно ставит диагноз.</w:t>
            </w:r>
          </w:p>
          <w:p w:rsidR="00E41B30" w:rsidRPr="00AA2BF0" w:rsidRDefault="00E41B30" w:rsidP="00E41B30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t>2 балла - студент подготовлен и использует соответствующую тактику в диагностике, хотя трудно анализировать нетипичные и сложные случаи.</w:t>
            </w:r>
          </w:p>
          <w:p w:rsidR="00E41B30" w:rsidRPr="00AA2BF0" w:rsidRDefault="00E41B30" w:rsidP="00E41B30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t>1 балл - знания студента неточны, дискуссия фрагментирована, диагноз определяется неверно.</w:t>
            </w:r>
          </w:p>
          <w:p w:rsidR="00E41B30" w:rsidRPr="00AA2BF0" w:rsidRDefault="00E41B30" w:rsidP="00E41B30">
            <w:pPr>
              <w:spacing w:before="6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t>0 баллов - студент не подготовлен, нет ответа по существу.</w:t>
            </w:r>
          </w:p>
          <w:p w:rsidR="00E41B30" w:rsidRPr="00AA2BF0" w:rsidRDefault="00E41B30" w:rsidP="00E41B3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/>
                <w:i/>
                <w:iCs/>
                <w:lang w:val="ru-RU"/>
              </w:rPr>
              <w:t>Презентация - оценивается  5 баллами</w:t>
            </w:r>
            <w:r w:rsidRPr="00AA2BF0">
              <w:rPr>
                <w:rFonts w:ascii="Sylfaen" w:eastAsia="Times New Roman" w:hAnsi="Sylfaen" w:cs="Arial"/>
                <w:b/>
                <w:i/>
                <w:iCs/>
                <w:lang w:val="ka-GE"/>
              </w:rPr>
              <w:t>,</w:t>
            </w:r>
            <w:r w:rsidRPr="00AA2BF0">
              <w:rPr>
                <w:rFonts w:ascii="Sylfaen" w:eastAsia="Times New Roman" w:hAnsi="Sylfaen" w:cs="Arial"/>
                <w:b/>
                <w:i/>
                <w:iCs/>
                <w:lang w:val="ru-RU"/>
              </w:rPr>
              <w:t xml:space="preserve"> критерии оценки</w:t>
            </w:r>
            <w:r w:rsidRPr="00AA2BF0">
              <w:rPr>
                <w:rFonts w:ascii="Sylfaen" w:eastAsia="Times New Roman" w:hAnsi="Sylfaen" w:cs="Arial"/>
                <w:b/>
                <w:i/>
                <w:iCs/>
                <w:lang w:val="ka-GE"/>
              </w:rPr>
              <w:t>:</w:t>
            </w:r>
          </w:p>
          <w:p w:rsidR="00E41B30" w:rsidRPr="00AA2BF0" w:rsidRDefault="00E41B30" w:rsidP="00E41B3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>А) Содержание презентации, использование источников - 2 балла</w:t>
            </w:r>
          </w:p>
          <w:p w:rsidR="00E41B30" w:rsidRPr="00AA2BF0" w:rsidRDefault="00E41B30" w:rsidP="00E41B3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>Презентация содержит неполные данные, большое количество различных источников использования, тема полностью освещена в -2 балла;</w:t>
            </w:r>
          </w:p>
          <w:p w:rsidR="00E41B30" w:rsidRPr="00AA2BF0" w:rsidRDefault="00E41B30" w:rsidP="00E41B3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Данные ограничены, выводы не сделаны, используется 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ru-RU"/>
              </w:rPr>
              <w:t xml:space="preserve"> мало источников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 -1 балл;</w:t>
            </w:r>
          </w:p>
          <w:p w:rsidR="00E41B30" w:rsidRPr="00AA2BF0" w:rsidRDefault="00E41B30" w:rsidP="00E41B3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Cs/>
                <w:i/>
                <w:iCs/>
                <w:lang w:val="ru-RU"/>
              </w:rPr>
              <w:t>Студент не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 использ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ru-RU"/>
              </w:rPr>
              <w:t>ует ни одного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 источник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ru-RU"/>
              </w:rPr>
              <w:t>а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>-0 баллов.</w:t>
            </w:r>
          </w:p>
          <w:p w:rsidR="00E41B30" w:rsidRPr="00AA2BF0" w:rsidRDefault="00E41B30" w:rsidP="00E41B3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</w:p>
          <w:p w:rsidR="00E41B30" w:rsidRPr="00AA2BF0" w:rsidRDefault="00E41B30" w:rsidP="00E41B3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>Б) дизайн презентаци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ru-RU"/>
              </w:rPr>
              <w:t>и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 (оформление) -1 балл</w:t>
            </w:r>
          </w:p>
          <w:p w:rsidR="00E41B30" w:rsidRPr="00AA2BF0" w:rsidRDefault="00E41B30" w:rsidP="00E41B3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>Все элементы оформления сохранены, обои для презентации хорошо понятны, слайды соответствуют теме презентации, слайды используются в разных форматах: анимация, картинки и многое другое. Объекты -1 балл;</w:t>
            </w:r>
          </w:p>
          <w:p w:rsidR="00E41B30" w:rsidRPr="00AA2BF0" w:rsidRDefault="00E41B30" w:rsidP="00E41B3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Заголовок не указан, абзацы не указаны правильно, слайды и другие средства 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ru-RU"/>
              </w:rPr>
              <w:t>оформления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 не используются -0 баллов.</w:t>
            </w:r>
          </w:p>
          <w:p w:rsidR="00E41B30" w:rsidRPr="00AA2BF0" w:rsidRDefault="00E41B30" w:rsidP="00E41B30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</w:p>
          <w:p w:rsidR="00E41B30" w:rsidRPr="00AA2BF0" w:rsidRDefault="00E41B30" w:rsidP="00E41B30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>В) Презентация техники / контакт с аудиторией - 2 балла</w:t>
            </w:r>
          </w:p>
          <w:p w:rsidR="00E41B30" w:rsidRPr="00AA2BF0" w:rsidRDefault="00E41B30" w:rsidP="00E41B30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Контакт эффективен 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ru-RU"/>
              </w:rPr>
              <w:t xml:space="preserve">и 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>основан на аудитории , речь правильная, хорошая и интересная, реакция аудитории адекватная - 2 балла;</w:t>
            </w:r>
          </w:p>
          <w:p w:rsidR="00E41B30" w:rsidRPr="00AA2BF0" w:rsidRDefault="00E41B30" w:rsidP="00E41B30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Контакт 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ru-RU"/>
              </w:rPr>
              <w:t xml:space="preserve">с 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>аудитори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ru-RU"/>
              </w:rPr>
              <w:t xml:space="preserve">ей 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 слабый , иногда неинтересный, проблем не возникает, аудитория испытывает трудности в процессе презентации и восприяти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ru-RU"/>
              </w:rPr>
              <w:t>и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 презентации -1 балл;</w:t>
            </w:r>
          </w:p>
          <w:p w:rsidR="00E41B30" w:rsidRPr="00AA2BF0" w:rsidRDefault="00E41B30" w:rsidP="00E41B30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 xml:space="preserve">Контакт между докладчиком и аудиторией потерян, аудитория не может  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ru-RU"/>
              </w:rPr>
              <w:t xml:space="preserve">воспринять </w:t>
            </w:r>
            <w:r w:rsidRPr="00AA2BF0">
              <w:rPr>
                <w:rFonts w:ascii="Sylfaen" w:eastAsia="Times New Roman" w:hAnsi="Sylfaen" w:cs="Arial"/>
                <w:bCs/>
                <w:i/>
                <w:iCs/>
                <w:lang w:val="ka-GE"/>
              </w:rPr>
              <w:t>презентацию -0 баллов.</w:t>
            </w:r>
          </w:p>
          <w:p w:rsidR="00E41B30" w:rsidRPr="00AA2BF0" w:rsidRDefault="00E41B30" w:rsidP="00E41B30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iCs/>
                <w:lang w:val="ka-GE"/>
              </w:rPr>
            </w:pPr>
          </w:p>
          <w:p w:rsidR="00711F98" w:rsidRPr="00AA2BF0" w:rsidRDefault="00711F98" w:rsidP="00711F98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lang w:val="ka-GE"/>
              </w:rPr>
            </w:pPr>
          </w:p>
          <w:p w:rsidR="00E41B30" w:rsidRPr="00AA2BF0" w:rsidRDefault="00E41B30" w:rsidP="00E41B30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t>Обзор клинического случая проводится дважды в семестре</w:t>
            </w:r>
            <w:r w:rsidRPr="00AA2BF0">
              <w:rPr>
                <w:rFonts w:ascii="Sylfaen" w:hAnsi="Sylfaen"/>
                <w:i/>
                <w:iCs/>
                <w:lang w:val="ka-GE"/>
              </w:rPr>
              <w:t xml:space="preserve"> - Максимальная оценка - 4 балла (Итого 8 баллов)</w:t>
            </w:r>
          </w:p>
          <w:p w:rsidR="00E41B30" w:rsidRPr="00AA2BF0" w:rsidRDefault="00E41B30" w:rsidP="00E41B30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Анализ  случаев:</w:t>
            </w:r>
          </w:p>
          <w:p w:rsidR="00E41B30" w:rsidRPr="00AA2BF0" w:rsidRDefault="00E41B30" w:rsidP="00E41B30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 xml:space="preserve">4 балла – </w:t>
            </w:r>
            <w:r w:rsidRPr="00AA2BF0">
              <w:rPr>
                <w:rFonts w:ascii="Sylfaen" w:hAnsi="Sylfaen"/>
                <w:i/>
                <w:iCs/>
                <w:lang w:val="ru-RU"/>
              </w:rPr>
              <w:t xml:space="preserve">студент </w:t>
            </w:r>
            <w:r w:rsidRPr="00AA2BF0">
              <w:rPr>
                <w:rFonts w:ascii="Sylfaen" w:hAnsi="Sylfaen"/>
                <w:i/>
                <w:iCs/>
                <w:lang w:val="ka-GE"/>
              </w:rPr>
              <w:t xml:space="preserve"> анализирует принципы лечения, ожидаемые результаты и противопоказания</w:t>
            </w:r>
          </w:p>
          <w:p w:rsidR="00E41B30" w:rsidRPr="00AA2BF0" w:rsidRDefault="00E41B30" w:rsidP="00E41B30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2-3 балла - студент знает принципы лечения, ожидаемые результаты и противопоказания</w:t>
            </w:r>
          </w:p>
          <w:p w:rsidR="00E41B30" w:rsidRPr="00AA2BF0" w:rsidRDefault="00E41B30" w:rsidP="00E41B30">
            <w:pPr>
              <w:spacing w:after="0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1 -2 балла – студент</w:t>
            </w:r>
            <w:r w:rsidRPr="00AA2BF0">
              <w:rPr>
                <w:rFonts w:ascii="Sylfaen" w:hAnsi="Sylfaen"/>
                <w:i/>
                <w:iCs/>
                <w:lang w:val="ru-RU"/>
              </w:rPr>
              <w:t xml:space="preserve"> </w:t>
            </w:r>
            <w:r w:rsidRPr="00AA2BF0">
              <w:rPr>
                <w:rFonts w:ascii="Sylfaen" w:hAnsi="Sylfaen"/>
                <w:i/>
                <w:iCs/>
                <w:lang w:val="ka-GE"/>
              </w:rPr>
              <w:t xml:space="preserve"> дела</w:t>
            </w:r>
            <w:r w:rsidRPr="00AA2BF0">
              <w:rPr>
                <w:rFonts w:ascii="Sylfaen" w:hAnsi="Sylfaen"/>
                <w:i/>
                <w:iCs/>
                <w:lang w:val="ru-RU"/>
              </w:rPr>
              <w:t>ет</w:t>
            </w:r>
            <w:r w:rsidRPr="00AA2BF0">
              <w:rPr>
                <w:rFonts w:ascii="Sylfaen" w:hAnsi="Sylfaen"/>
                <w:i/>
                <w:iCs/>
                <w:lang w:val="ka-GE"/>
              </w:rPr>
              <w:t xml:space="preserve"> фундаментальные ошибки в анализе принципов лечения, ожидаемых результатов и противопоказаний.</w:t>
            </w:r>
          </w:p>
          <w:p w:rsidR="00711F98" w:rsidRPr="00AA2BF0" w:rsidRDefault="00711F98" w:rsidP="00711F98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i/>
                <w:lang w:val="ka-GE"/>
              </w:rPr>
            </w:pPr>
          </w:p>
          <w:p w:rsidR="00E41B30" w:rsidRPr="00AA2BF0" w:rsidRDefault="00E41B30" w:rsidP="00E41B30">
            <w:pPr>
              <w:spacing w:after="0" w:line="240" w:lineRule="auto"/>
              <w:jc w:val="both"/>
              <w:rPr>
                <w:rFonts w:ascii="Sylfaen" w:eastAsia="Times New Roman" w:hAnsi="Sylfaen" w:cs="Arial"/>
                <w:i/>
                <w:iCs/>
                <w:lang w:val="ka-GE" w:eastAsia="ru-RU"/>
              </w:rPr>
            </w:pPr>
            <w:r w:rsidRPr="00AA2BF0">
              <w:rPr>
                <w:rFonts w:ascii="Sylfaen" w:eastAsia="Times New Roman" w:hAnsi="Sylfaen" w:cs="Arial"/>
                <w:b/>
                <w:bCs/>
                <w:i/>
                <w:iCs/>
                <w:lang w:val="ru-RU" w:eastAsia="ru-RU"/>
              </w:rPr>
              <w:t>Дискуссия проводится  в семестре</w:t>
            </w:r>
            <w:r w:rsidRPr="00AA2BF0">
              <w:rPr>
                <w:rFonts w:ascii="Sylfaen" w:eastAsia="Times New Roman" w:hAnsi="Sylfaen" w:cs="Arial"/>
                <w:b/>
                <w:bCs/>
                <w:i/>
                <w:iCs/>
                <w:lang w:val="ka-GE" w:eastAsia="ru-RU"/>
              </w:rPr>
              <w:t>- 1 раз, максимальный балл - 2 балла</w:t>
            </w:r>
            <w:r w:rsidRPr="00AA2BF0">
              <w:rPr>
                <w:rFonts w:ascii="Sylfaen" w:eastAsia="Times New Roman" w:hAnsi="Sylfaen" w:cs="Arial"/>
                <w:i/>
                <w:iCs/>
                <w:lang w:val="ka-GE" w:eastAsia="ru-RU"/>
              </w:rPr>
              <w:t>,</w:t>
            </w:r>
          </w:p>
          <w:p w:rsidR="00E41B30" w:rsidRPr="00AA2BF0" w:rsidRDefault="00E41B30" w:rsidP="00E41B30">
            <w:pPr>
              <w:spacing w:after="0" w:line="240" w:lineRule="auto"/>
              <w:jc w:val="both"/>
              <w:rPr>
                <w:rFonts w:ascii="Sylfaen" w:eastAsia="Times New Roman" w:hAnsi="Sylfaen" w:cs="Arial"/>
                <w:i/>
                <w:iCs/>
                <w:lang w:val="ka-GE" w:eastAsia="ru-RU"/>
              </w:rPr>
            </w:pPr>
            <w:r w:rsidRPr="00AA2BF0">
              <w:rPr>
                <w:rFonts w:ascii="Sylfaen" w:eastAsia="Times New Roman" w:hAnsi="Sylfaen" w:cs="Arial"/>
                <w:i/>
                <w:iCs/>
                <w:lang w:val="ka-GE" w:eastAsia="ru-RU"/>
              </w:rPr>
              <w:t>Критерии оценки:</w:t>
            </w:r>
          </w:p>
          <w:p w:rsidR="00E41B30" w:rsidRPr="00AA2BF0" w:rsidRDefault="00E41B30" w:rsidP="00E41B3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 xml:space="preserve">2 балла: студент хорошо подготовлен для обсуждения по этой теме может иметь свои собственные мнение, дебаты, организации и управление, а также </w:t>
            </w:r>
            <w:r w:rsidRPr="00AA2BF0">
              <w:rPr>
                <w:rFonts w:ascii="Sylfaen" w:hAnsi="Sylfaen" w:cstheme="minorHAnsi"/>
                <w:i/>
                <w:lang w:val="ru-RU"/>
              </w:rPr>
              <w:lastRenderedPageBreak/>
              <w:t>участники дискуссий обсуждения в противоречиях логического обнаружения ошибок, скорость производительности обсуждения.</w:t>
            </w:r>
          </w:p>
          <w:p w:rsidR="00E41B30" w:rsidRPr="00AA2BF0" w:rsidRDefault="00E41B30" w:rsidP="00E41B3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E41B30" w:rsidRPr="00AA2BF0" w:rsidRDefault="00E41B30" w:rsidP="00E41B3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>1 пункт: студент плохо подготовлен, это сложная дискуссия на тему есть свое мнение, участники дискуссий обсуждения в противоречиях логического обнаружения ошибок, скорость производительности обсуждение.</w:t>
            </w:r>
          </w:p>
          <w:p w:rsidR="00E41B30" w:rsidRPr="00AA2BF0" w:rsidRDefault="00E41B30" w:rsidP="00E41B3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</w:p>
          <w:p w:rsidR="00711F98" w:rsidRPr="00AA2BF0" w:rsidRDefault="00E41B30" w:rsidP="00711F98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>0 баллов: студент не подготовлен и не участвует в обсуждении</w:t>
            </w:r>
          </w:p>
          <w:p w:rsidR="00711F98" w:rsidRPr="00AA2BF0" w:rsidRDefault="00711F98" w:rsidP="00711F98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ka-GE"/>
              </w:rPr>
            </w:pPr>
          </w:p>
          <w:p w:rsidR="00711F98" w:rsidRPr="00AA2BF0" w:rsidRDefault="00711F98" w:rsidP="00711F98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ka-GE"/>
              </w:rPr>
            </w:pPr>
          </w:p>
          <w:p w:rsidR="00E41B30" w:rsidRPr="00AA2BF0" w:rsidRDefault="00E41B30" w:rsidP="00E4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  <w:r w:rsidRPr="00AA2BF0">
              <w:rPr>
                <w:rFonts w:ascii="Sylfaen" w:hAnsi="Sylfaen"/>
                <w:b/>
                <w:bCs/>
                <w:i/>
                <w:iCs/>
                <w:lang w:val="ru-RU"/>
              </w:rPr>
              <w:t>П</w:t>
            </w: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t>ромежуточный экзамен</w:t>
            </w:r>
            <w:r w:rsidRPr="00AA2BF0">
              <w:rPr>
                <w:rFonts w:ascii="Sylfaen" w:hAnsi="Sylfaen"/>
                <w:b/>
                <w:bCs/>
                <w:i/>
                <w:iCs/>
                <w:lang w:val="ru-RU"/>
              </w:rPr>
              <w:t>-</w:t>
            </w: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t xml:space="preserve"> максимум 30 баллов</w:t>
            </w:r>
          </w:p>
          <w:p w:rsidR="00E41B30" w:rsidRPr="00AA2BF0" w:rsidRDefault="00E41B30" w:rsidP="00E4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bCs/>
                <w:i/>
                <w:iCs/>
                <w:lang w:val="ka-GE"/>
              </w:rPr>
            </w:pPr>
          </w:p>
          <w:p w:rsidR="00E41B30" w:rsidRPr="00AA2BF0" w:rsidRDefault="00E41B30" w:rsidP="00E41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b/>
                <w:bCs/>
                <w:i/>
                <w:iCs/>
                <w:lang w:val="ru-RU"/>
              </w:rPr>
              <w:t xml:space="preserve">А) </w:t>
            </w: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t>Письменн</w:t>
            </w:r>
            <w:r w:rsidRPr="00AA2BF0">
              <w:rPr>
                <w:rFonts w:ascii="Sylfaen" w:hAnsi="Sylfaen"/>
                <w:b/>
                <w:bCs/>
                <w:i/>
                <w:iCs/>
                <w:lang w:val="ru-RU"/>
              </w:rPr>
              <w:t>ый</w:t>
            </w:r>
            <w:r w:rsidRPr="00AA2BF0">
              <w:rPr>
                <w:rFonts w:ascii="Sylfaen" w:hAnsi="Sylfaen"/>
                <w:b/>
                <w:bCs/>
                <w:i/>
                <w:iCs/>
                <w:lang w:val="ka-GE"/>
              </w:rPr>
              <w:t xml:space="preserve"> </w:t>
            </w:r>
            <w:r w:rsidRPr="00AA2BF0">
              <w:rPr>
                <w:rFonts w:ascii="Sylfaen" w:hAnsi="Sylfaen"/>
                <w:i/>
                <w:iCs/>
                <w:lang w:val="ka-GE"/>
              </w:rPr>
              <w:t>(тест) - 10 баллов. Первый тест состоит из 10 предметов, изображающих предыдущий материал, и каждый правильный ответ измеряется в тесте 1 баллом, неправильный ответ - 0 баллами.</w:t>
            </w:r>
          </w:p>
          <w:p w:rsidR="00711F98" w:rsidRPr="00AA2BF0" w:rsidRDefault="00711F98" w:rsidP="00711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Продемонстрировать практические навыки</w:t>
            </w:r>
            <w:r w:rsidRPr="00AA2BF0">
              <w:rPr>
                <w:rFonts w:ascii="Sylfaen" w:hAnsi="Sylfaen"/>
                <w:i/>
                <w:iCs/>
                <w:lang w:val="ru-RU"/>
              </w:rPr>
              <w:t xml:space="preserve"> на муляжах</w:t>
            </w:r>
            <w:r w:rsidRPr="00AA2BF0">
              <w:rPr>
                <w:rFonts w:ascii="Sylfaen" w:hAnsi="Sylfaen"/>
                <w:i/>
                <w:iCs/>
                <w:lang w:val="ka-GE"/>
              </w:rPr>
              <w:t xml:space="preserve"> - 5 баллов.</w:t>
            </w: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Техника удаления верхних и нижних зубов - 2 балла,</w:t>
            </w: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Техника стоматологического укоренения - 2 балла,</w:t>
            </w: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Демонстрация хирургического лечения одонтогенных заболеваний челюстно-зубной системы (пародонтит, периоитит, остеомиелит) - 1 балл.</w:t>
            </w: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</w:p>
          <w:p w:rsidR="00711F98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C) Устный - 15 баллов. В каждом билете, содержащем закрытые вопросы, будет 3 закрытых вопроса / темы, каждый закрытый вопрос / тема оценивается 0-5 баллами.</w:t>
            </w:r>
          </w:p>
          <w:p w:rsidR="00C77EBE" w:rsidRPr="00AA2BF0" w:rsidRDefault="00C77EBE" w:rsidP="00C77EB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A2BF0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5-балльные критерии оценки устного теста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:</w:t>
            </w:r>
          </w:p>
          <w:p w:rsidR="00C77EBE" w:rsidRPr="00AA2BF0" w:rsidRDefault="00C77EBE" w:rsidP="00C77EB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A2BF0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5 баллов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: ответ завершен;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опрос точный и исчерпывающий;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ерминология защищена. Студент прекрасно знаком с материалом, предоставленным программой, хорошо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ознакомлен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как с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основной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так и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 xml:space="preserve"> со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вспомогательной литератур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ой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, имеет хорошее понимание анализа и обобщения</w:t>
            </w:r>
          </w:p>
          <w:p w:rsidR="00C77EBE" w:rsidRPr="00AA2BF0" w:rsidRDefault="00C77EBE" w:rsidP="00C77EB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A2BF0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4-</w:t>
            </w:r>
            <w:r w:rsidRPr="00AA2BF0">
              <w:rPr>
                <w:rFonts w:cstheme="minorHAnsi"/>
                <w:b/>
                <w:i/>
                <w:spacing w:val="-6"/>
                <w:sz w:val="22"/>
                <w:szCs w:val="22"/>
                <w:lang w:val="ru-RU"/>
              </w:rPr>
              <w:t>баллов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: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твет полный, но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сокращенный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ерминолог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ия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правильная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вопрос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исчерпан;  нет существенной ошибки;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тудент хорошо знает материал, предоставленный программой;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сновная литература используется для анализа и обобщения навыков.</w:t>
            </w:r>
          </w:p>
          <w:p w:rsidR="00C77EBE" w:rsidRPr="00AA2BF0" w:rsidRDefault="00C77EBE" w:rsidP="00C77EB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A2BF0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3 балла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: ответ неполный; Вопрос удовлетворительный; Терминология неполна; Студент владеет материалом, предоставленным программой, но есть некоторые ошибки, которые являются слабыми, и анализ представленной им проблемы является слабым.</w:t>
            </w:r>
          </w:p>
          <w:p w:rsidR="00C77EBE" w:rsidRPr="00AA2BF0" w:rsidRDefault="00C77EBE" w:rsidP="00C77EB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A2BF0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2 балла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: ответ неполный;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ерминология неверна и неточна;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п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редмет вопроса изложен частично;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с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тудент не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владеет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основной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литератур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ой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е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сть несколько существенных ошибок.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и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з-за недостаточной теоретической подготовки студенту не хватает практического анализа материала и он делает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не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правильные выводы.</w:t>
            </w:r>
          </w:p>
          <w:p w:rsidR="00C77EBE" w:rsidRPr="00AA2BF0" w:rsidRDefault="00C77EBE" w:rsidP="00C77EB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A2BF0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1 балл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: нет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завершенного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 ответа;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т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ерминология не используется или не подходит;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о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 xml:space="preserve">твет по существу неверен, 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ru-RU"/>
              </w:rPr>
              <w:t>и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злагаются только отдельные фрагменты материалов, имеющих отношение к проблеме. Студент не может анализировать практический материал.</w:t>
            </w:r>
          </w:p>
          <w:p w:rsidR="00C77EBE" w:rsidRPr="00AA2BF0" w:rsidRDefault="00C77EBE" w:rsidP="00C77EBE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</w:pPr>
            <w:r w:rsidRPr="00AA2BF0">
              <w:rPr>
                <w:rFonts w:cstheme="minorHAnsi"/>
                <w:b/>
                <w:i/>
                <w:spacing w:val="-6"/>
                <w:sz w:val="22"/>
                <w:szCs w:val="22"/>
                <w:lang w:val="ka-GE"/>
              </w:rPr>
              <w:t>0 баллов</w:t>
            </w:r>
            <w:r w:rsidRPr="00AA2BF0">
              <w:rPr>
                <w:rFonts w:cstheme="minorHAnsi"/>
                <w:i/>
                <w:spacing w:val="-6"/>
                <w:sz w:val="22"/>
                <w:szCs w:val="22"/>
                <w:lang w:val="ka-GE"/>
              </w:rPr>
              <w:t>: ответ не актуален или не соответствует вообще</w:t>
            </w:r>
          </w:p>
          <w:p w:rsidR="00C77EBE" w:rsidRPr="00AA2BF0" w:rsidRDefault="00C77EBE" w:rsidP="00C77EBE">
            <w:pPr>
              <w:pStyle w:val="ListParagraph"/>
              <w:tabs>
                <w:tab w:val="left" w:pos="360"/>
              </w:tabs>
              <w:spacing w:after="0" w:line="240" w:lineRule="auto"/>
              <w:ind w:left="284"/>
              <w:jc w:val="both"/>
              <w:rPr>
                <w:rFonts w:ascii="Sylfaen" w:hAnsi="Sylfaen"/>
                <w:b/>
                <w:i/>
              </w:rPr>
            </w:pPr>
            <w:r w:rsidRPr="00AA2BF0">
              <w:rPr>
                <w:rFonts w:ascii="Sylfaen" w:hAnsi="Sylfaen" w:cstheme="minorHAnsi"/>
                <w:b/>
                <w:i/>
                <w:lang w:val="ka-GE"/>
              </w:rPr>
              <w:t>Итоговый экзамен</w:t>
            </w:r>
            <w:r w:rsidRPr="00AA2BF0">
              <w:rPr>
                <w:rFonts w:ascii="Sylfaen" w:hAnsi="Sylfaen"/>
                <w:b/>
                <w:i/>
              </w:rPr>
              <w:t>:</w:t>
            </w:r>
            <w:r w:rsidRPr="00AA2BF0">
              <w:rPr>
                <w:rFonts w:ascii="Sylfaen" w:hAnsi="Sylfaen"/>
                <w:b/>
                <w:i/>
                <w:lang w:val="ka-GE"/>
              </w:rPr>
              <w:t xml:space="preserve">  </w:t>
            </w:r>
            <w:r w:rsidRPr="00AA2BF0">
              <w:rPr>
                <w:rFonts w:ascii="Sylfaen" w:hAnsi="Sylfaen"/>
                <w:i/>
                <w:iCs/>
                <w:lang w:val="ka-GE"/>
              </w:rPr>
              <w:t xml:space="preserve">40 </w:t>
            </w:r>
            <w:r w:rsidRPr="00AA2BF0">
              <w:rPr>
                <w:rFonts w:ascii="Sylfaen" w:hAnsi="Sylfaen"/>
                <w:i/>
                <w:iCs/>
              </w:rPr>
              <w:t>баллов</w:t>
            </w:r>
          </w:p>
          <w:p w:rsidR="00C77EBE" w:rsidRPr="00AA2BF0" w:rsidRDefault="00C77EBE" w:rsidP="00C77EB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AA2BF0">
              <w:rPr>
                <w:rFonts w:ascii="Sylfaen" w:hAnsi="Sylfaen"/>
                <w:b/>
                <w:i/>
                <w:lang w:val="ka-GE"/>
              </w:rPr>
              <w:t xml:space="preserve">       </w:t>
            </w:r>
          </w:p>
          <w:p w:rsidR="00C77EBE" w:rsidRPr="00AA2BF0" w:rsidRDefault="00C77EBE" w:rsidP="00C77EB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lastRenderedPageBreak/>
              <w:t>А) проводится в письменном виде (</w:t>
            </w:r>
            <w:r w:rsidRPr="00AA2BF0">
              <w:rPr>
                <w:rFonts w:ascii="Sylfaen" w:hAnsi="Sylfaen"/>
                <w:i/>
                <w:iCs/>
                <w:lang w:val="ru-RU"/>
              </w:rPr>
              <w:t>тестирование</w:t>
            </w:r>
            <w:r w:rsidRPr="00AA2BF0">
              <w:rPr>
                <w:rFonts w:ascii="Sylfaen" w:hAnsi="Sylfaen"/>
                <w:i/>
                <w:iCs/>
                <w:lang w:val="ka-GE"/>
              </w:rPr>
              <w:t>) - 20 баллов, один вопрос оценивается одним баллом.</w:t>
            </w: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Б) демонстрация практических навыков  - 5 баллов на муляже</w:t>
            </w:r>
          </w:p>
          <w:p w:rsidR="00711F98" w:rsidRPr="00AA2BF0" w:rsidRDefault="00711F98" w:rsidP="00711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Продемонстрировать практические навыки</w:t>
            </w:r>
            <w:r w:rsidRPr="00AA2BF0">
              <w:rPr>
                <w:rFonts w:ascii="Sylfaen" w:hAnsi="Sylfaen"/>
                <w:i/>
                <w:iCs/>
                <w:lang w:val="ru-RU"/>
              </w:rPr>
              <w:t xml:space="preserve"> на муляжах</w:t>
            </w:r>
            <w:r w:rsidRPr="00AA2BF0">
              <w:rPr>
                <w:rFonts w:ascii="Sylfaen" w:hAnsi="Sylfaen"/>
                <w:i/>
                <w:iCs/>
                <w:lang w:val="ka-GE"/>
              </w:rPr>
              <w:t xml:space="preserve"> - 5 баллов.</w:t>
            </w: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Техника удаления верхних и нижних зубов - 2 балла,</w:t>
            </w: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Техника стоматологического укоренения - 2 балла,</w:t>
            </w: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Демонстрация хирургического лечения одонтогенных заболеваний челюстно-зубной системы (пародонтит, периоитит, остеомиелит) - 1 балл.</w:t>
            </w:r>
          </w:p>
          <w:p w:rsidR="00711F98" w:rsidRPr="00AA2BF0" w:rsidRDefault="00711F98" w:rsidP="00711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711F98" w:rsidRPr="00AA2BF0" w:rsidRDefault="00711F98" w:rsidP="00711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Продемонстрировать практические навыки</w:t>
            </w:r>
            <w:r w:rsidRPr="00AA2BF0">
              <w:rPr>
                <w:rFonts w:ascii="Sylfaen" w:hAnsi="Sylfaen"/>
                <w:i/>
                <w:iCs/>
                <w:lang w:val="ru-RU"/>
              </w:rPr>
              <w:t xml:space="preserve"> на муляжах</w:t>
            </w:r>
            <w:r w:rsidRPr="00AA2BF0">
              <w:rPr>
                <w:rFonts w:ascii="Sylfaen" w:hAnsi="Sylfaen"/>
                <w:i/>
                <w:iCs/>
                <w:lang w:val="ka-GE"/>
              </w:rPr>
              <w:t xml:space="preserve"> - 5 баллов.</w:t>
            </w: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Техника удаления верхних и нижних зубов - 2 балла,</w:t>
            </w:r>
          </w:p>
          <w:p w:rsidR="00C77EBE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Техника стоматологического укоренения - 2 балла,</w:t>
            </w:r>
          </w:p>
          <w:p w:rsidR="00F8645D" w:rsidRPr="00AA2BF0" w:rsidRDefault="00C77EBE" w:rsidP="00C7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 w:rsidRPr="00AA2BF0">
              <w:rPr>
                <w:rFonts w:ascii="Sylfaen" w:hAnsi="Sylfaen"/>
                <w:i/>
                <w:iCs/>
                <w:lang w:val="ka-GE"/>
              </w:rPr>
              <w:t>Демонстрация хирургического лечения одонтогенных заболеваний челюстно-зубной системы (пародонтит, периоитит, остеомиелит) - 1 балл</w:t>
            </w:r>
          </w:p>
          <w:p w:rsidR="00C901DF" w:rsidRPr="00AA2BF0" w:rsidRDefault="00C901DF" w:rsidP="00711F98">
            <w:pPr>
              <w:pStyle w:val="BodyText"/>
              <w:tabs>
                <w:tab w:val="left" w:pos="5711"/>
              </w:tabs>
              <w:rPr>
                <w:rFonts w:cstheme="minorHAnsi"/>
                <w:i/>
                <w:sz w:val="22"/>
                <w:szCs w:val="22"/>
                <w:lang w:val="ru-RU"/>
              </w:rPr>
            </w:pPr>
          </w:p>
        </w:tc>
      </w:tr>
      <w:tr w:rsidR="00C901DF" w:rsidRPr="00751D0C" w:rsidTr="00FD2DED">
        <w:tc>
          <w:tcPr>
            <w:tcW w:w="2860" w:type="dxa"/>
          </w:tcPr>
          <w:p w:rsidR="00C901DF" w:rsidRPr="00AA2BF0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</w:tcPr>
          <w:p w:rsidR="00AA2BF0" w:rsidRDefault="00AA2BF0" w:rsidP="00AA2BF0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lang w:val="ru-RU"/>
              </w:rPr>
              <w:t>1.Хируогическая стоматология, М.2016 г, В.Афанасьев;</w:t>
            </w:r>
          </w:p>
          <w:p w:rsidR="00AA2BF0" w:rsidRDefault="00AA2BF0" w:rsidP="00AA2BF0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lang w:val="ru-RU"/>
              </w:rPr>
              <w:t>2.хирургическая стоматология и челюстно-лицевая хирургия –А.Кулакова,Т.Робустова и др. 2010 г.</w:t>
            </w:r>
          </w:p>
          <w:p w:rsidR="00C901DF" w:rsidRPr="00AA2BF0" w:rsidRDefault="00AA2BF0" w:rsidP="00AA2BF0">
            <w:pPr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ru-RU"/>
              </w:rPr>
              <w:t>3.Хирургическая стоматология под редакцией профессора Т.Г.Робустовой, Москва 2010г.</w:t>
            </w:r>
          </w:p>
        </w:tc>
      </w:tr>
      <w:tr w:rsidR="00C901DF" w:rsidRPr="00751D0C" w:rsidTr="00FD2DED">
        <w:tc>
          <w:tcPr>
            <w:tcW w:w="2860" w:type="dxa"/>
          </w:tcPr>
          <w:p w:rsidR="00C901DF" w:rsidRPr="00AA2BF0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Дополнительная литература</w:t>
            </w:r>
          </w:p>
        </w:tc>
        <w:tc>
          <w:tcPr>
            <w:tcW w:w="7914" w:type="dxa"/>
          </w:tcPr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AA2BF0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Афанасьев</w:t>
            </w:r>
            <w:r w:rsidRPr="00AA2BF0">
              <w:rPr>
                <w:rStyle w:val="Strong"/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В.В., Останин</w:t>
            </w:r>
            <w:r w:rsidRPr="00AA2BF0">
              <w:rPr>
                <w:rStyle w:val="Strong"/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А.А.</w:t>
            </w:r>
            <w:r w:rsidRPr="00AA2BF0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 xml:space="preserve">Военная стоматология и челюстно-лицевая хирургия. 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Учебное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>. – М.: ГЭОТАР-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Медиа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>, 2009. – 240 с.</w:t>
            </w:r>
          </w:p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AA2BF0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Бажанов Н.Н.</w:t>
            </w:r>
            <w:r w:rsidRPr="00AA2BF0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 xml:space="preserve">Стоматология. 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М.: ГЭОТАРМЕД, 2001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24 п.л.</w:t>
            </w:r>
          </w:p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AA2BF0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Бернадский Ю.И.</w:t>
            </w:r>
            <w:r w:rsidRPr="00AA2BF0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Основы хирургической стоматологии.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Киев: Вища школа, 1983.</w:t>
            </w:r>
          </w:p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AA2BF0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Бернадский Ю.И.</w:t>
            </w:r>
            <w:r w:rsidRPr="00AA2BF0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Травматология и восстановительная хирургия челюстно-лицевой области.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Киев: Вища школа, 1985.</w:t>
            </w:r>
          </w:p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AA2BF0">
              <w:rPr>
                <w:rFonts w:ascii="Sylfaen" w:hAnsi="Sylfaen"/>
                <w:i/>
                <w:color w:val="000000"/>
                <w:lang w:val="ru-RU"/>
              </w:rPr>
              <w:t>Военная стоматология /Под ред. Г. И. Прохватилова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С-Пб., 2008.</w:t>
            </w:r>
          </w:p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AA2BF0">
              <w:rPr>
                <w:rFonts w:ascii="Sylfaen" w:hAnsi="Sylfaen"/>
                <w:i/>
                <w:color w:val="000000"/>
                <w:lang w:val="ru-RU"/>
              </w:rPr>
              <w:t>Военно-полевая хирургия /Под ред. Е.К. Гуманенко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2-е изд.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ГЭОТАР-Медиа, 2008.</w:t>
            </w:r>
          </w:p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AA2BF0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Евдокимов А.И., Васильев Г.А.</w:t>
            </w:r>
            <w:r w:rsidRPr="00AA2BF0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Хирургическая стоматология. Учебник для медицинских стоматологических институтов (факультетов).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М.: Медицина, 1964.</w:t>
            </w:r>
          </w:p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AA2BF0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Заусаев В.И., Наумов П.В., Новоселов Р.Д. и др.</w:t>
            </w:r>
            <w:r w:rsidRPr="00AA2BF0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Хирургическая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стоматология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 xml:space="preserve">. – М.: 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Медицина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>, 1980.</w:t>
            </w:r>
          </w:p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AA2BF0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Кузьмина Е.В.</w:t>
            </w:r>
            <w:r w:rsidRPr="00AA2BF0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 xml:space="preserve">Воспалительные заболевания челюстно-лицевой области (6 семестр). 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Учебно-методическое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 xml:space="preserve">. В 2-х 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частях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 xml:space="preserve">. – 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Смоленск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>: СГМА, 2010. – 150 с.</w:t>
            </w:r>
          </w:p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AA2BF0">
              <w:rPr>
                <w:rFonts w:ascii="Sylfaen" w:hAnsi="Sylfaen"/>
                <w:i/>
                <w:color w:val="000000"/>
                <w:lang w:val="ru-RU"/>
              </w:rPr>
              <w:t>Онкология (учебник) /Под ред. В.И. Чиссова, С.Л. Дарьяловой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М.: ГЭОТАР-Медиа, 2007.</w:t>
            </w:r>
          </w:p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r w:rsidRPr="00AA2BF0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Полякова В.В.</w:t>
            </w:r>
            <w:r w:rsidRPr="00AA2BF0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 xml:space="preserve">Воспалительные заболевания челюстно-лицевой области (7 семестр). 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Учебно-методическое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 xml:space="preserve"> 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пособие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 xml:space="preserve">.  – </w:t>
            </w:r>
            <w:proofErr w:type="spellStart"/>
            <w:r w:rsidRPr="00AA2BF0">
              <w:rPr>
                <w:rFonts w:ascii="Sylfaen" w:hAnsi="Sylfaen"/>
                <w:i/>
                <w:color w:val="000000"/>
              </w:rPr>
              <w:t>Смоленск</w:t>
            </w:r>
            <w:proofErr w:type="spellEnd"/>
            <w:r w:rsidRPr="00AA2BF0">
              <w:rPr>
                <w:rFonts w:ascii="Sylfaen" w:hAnsi="Sylfaen"/>
                <w:i/>
                <w:color w:val="000000"/>
              </w:rPr>
              <w:t>: СГМА, 2009. – 116 с.</w:t>
            </w:r>
          </w:p>
          <w:p w:rsidR="008F790A" w:rsidRPr="00AA2BF0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AA2BF0">
              <w:rPr>
                <w:rStyle w:val="Strong"/>
                <w:rFonts w:ascii="Sylfaen" w:hAnsi="Sylfaen"/>
                <w:i/>
                <w:color w:val="000000"/>
                <w:lang w:val="ru-RU"/>
              </w:rPr>
              <w:t>Полякова В.В.</w:t>
            </w:r>
            <w:r w:rsidRPr="00AA2BF0">
              <w:rPr>
                <w:rStyle w:val="apple-converted-space"/>
                <w:rFonts w:ascii="Sylfaen" w:hAnsi="Sylfaen"/>
                <w:b/>
                <w:bCs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Стоматология. Учебно-методическое пособие для студентов лечебного факультета.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Смоленск: СГМА, 2009.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132 с.</w:t>
            </w:r>
          </w:p>
          <w:p w:rsidR="008F790A" w:rsidRDefault="008F790A" w:rsidP="008F790A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  <w:lang w:val="ru-RU"/>
              </w:rPr>
            </w:pPr>
            <w:r w:rsidRPr="00AA2BF0">
              <w:rPr>
                <w:rFonts w:ascii="Sylfaen" w:hAnsi="Sylfaen"/>
                <w:i/>
                <w:color w:val="000000"/>
                <w:lang w:val="ru-RU"/>
              </w:rPr>
              <w:lastRenderedPageBreak/>
              <w:t>Пропедевтика хирургической стоматологии: учебное пособие /Т.Н. Владыченкова [и др.]; под общ. ред. проф. А.С. Забелина.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Изд. 3-е, перераб. и доп.</w:t>
            </w:r>
            <w:r w:rsidRPr="00AA2BF0">
              <w:rPr>
                <w:rFonts w:ascii="Sylfaen" w:hAnsi="Sylfaen"/>
                <w:i/>
                <w:color w:val="000000"/>
              </w:rPr>
              <w:t> 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Смоленск: изд-во «Универсум», 2008.</w:t>
            </w:r>
            <w:r w:rsidRPr="00AA2BF0">
              <w:rPr>
                <w:rFonts w:ascii="Sylfaen" w:hAnsi="Sylfaen"/>
                <w:i/>
                <w:color w:val="000000"/>
              </w:rPr>
              <w:t> </w:t>
            </w:r>
            <w:r w:rsidRPr="00AA2BF0">
              <w:rPr>
                <w:rFonts w:ascii="Sylfaen" w:hAnsi="Sylfaen"/>
                <w:i/>
                <w:color w:val="000000"/>
                <w:lang w:val="ru-RU"/>
              </w:rPr>
              <w:t>– 216 с.</w:t>
            </w:r>
          </w:p>
          <w:p w:rsidR="00751D0C" w:rsidRDefault="00751D0C" w:rsidP="00751D0C">
            <w:pPr>
              <w:rPr>
                <w:rFonts w:ascii="Sylfaen" w:eastAsia="Calibri" w:hAnsi="Sylfaen" w:cs="Sylfaen"/>
                <w:b/>
              </w:rPr>
            </w:pPr>
            <w:r>
              <w:rPr>
                <w:rFonts w:ascii="Sylfaen" w:eastAsia="Calibri" w:hAnsi="Sylfaen" w:cs="Sylfaen"/>
              </w:rPr>
              <w:t xml:space="preserve"> </w:t>
            </w:r>
            <w:r>
              <w:rPr>
                <w:rFonts w:ascii="Sylfaen" w:eastAsia="Calibri" w:hAnsi="Sylfaen" w:cs="Sylfaen"/>
              </w:rPr>
              <w:t xml:space="preserve">James R. </w:t>
            </w:r>
            <w:proofErr w:type="spellStart"/>
            <w:r>
              <w:rPr>
                <w:rFonts w:ascii="Sylfaen" w:eastAsia="Calibri" w:hAnsi="Sylfaen" w:cs="Sylfaen"/>
              </w:rPr>
              <w:t>Hupp</w:t>
            </w:r>
            <w:proofErr w:type="spellEnd"/>
            <w:r>
              <w:rPr>
                <w:rFonts w:ascii="Sylfaen" w:eastAsia="Calibri" w:hAnsi="Sylfaen" w:cs="Sylfaen"/>
              </w:rPr>
              <w:t xml:space="preserve">  Edward Ellis III  Myron </w:t>
            </w:r>
            <w:proofErr w:type="spellStart"/>
            <w:r>
              <w:rPr>
                <w:rFonts w:ascii="Sylfaen" w:eastAsia="Calibri" w:hAnsi="Sylfaen" w:cs="Sylfaen"/>
              </w:rPr>
              <w:t>R.Tucker</w:t>
            </w:r>
            <w:proofErr w:type="spellEnd"/>
            <w:r>
              <w:rPr>
                <w:rFonts w:ascii="Sylfaen" w:eastAsia="Calibri" w:hAnsi="Sylfaen" w:cs="Sylfaen"/>
                <w:lang w:val="ka-GE"/>
              </w:rPr>
              <w:t>-</w:t>
            </w:r>
            <w:r>
              <w:rPr>
                <w:rFonts w:ascii="Sylfaen" w:eastAsia="Calibri" w:hAnsi="Sylfaen" w:cs="Sylfaen"/>
              </w:rPr>
              <w:t xml:space="preserve">Contemporary oral and maxillofacial surgery 2014 </w:t>
            </w:r>
          </w:p>
          <w:p w:rsidR="00751D0C" w:rsidRDefault="00751D0C" w:rsidP="00751D0C">
            <w:pPr>
              <w:pStyle w:val="HTMLPreformatted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>
              <w:rPr>
                <w:rFonts w:ascii="Sylfaen" w:hAnsi="Sylfaen" w:cs="Courier New"/>
                <w:lang w:val="en-US"/>
              </w:rPr>
              <w:t>U J Moore</w:t>
            </w:r>
            <w:r>
              <w:rPr>
                <w:rFonts w:ascii="Sylfaen" w:hAnsi="Sylfaen" w:cs="Courier New"/>
                <w:lang w:val="ka-GE"/>
              </w:rPr>
              <w:t>-</w:t>
            </w:r>
            <w:r>
              <w:rPr>
                <w:rFonts w:ascii="Sylfaen" w:hAnsi="Sylfaen" w:cs="Courier New"/>
                <w:lang w:val="en-US"/>
              </w:rPr>
              <w:t xml:space="preserve">Principles of oral and maxillofacial surgery 2011 </w:t>
            </w:r>
          </w:p>
          <w:p w:rsidR="00751D0C" w:rsidRPr="00751D0C" w:rsidRDefault="00751D0C" w:rsidP="00751D0C">
            <w:pPr>
              <w:pStyle w:val="HTMLPreformatted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>
              <w:rPr>
                <w:rFonts w:ascii="Sylfaen" w:eastAsia="Calibri" w:hAnsi="Sylfaen" w:cs="Sylfaen"/>
                <w:lang w:val="en-US" w:eastAsia="en-US"/>
              </w:rPr>
              <w:t xml:space="preserve">James R. </w:t>
            </w:r>
            <w:proofErr w:type="spellStart"/>
            <w:proofErr w:type="gramStart"/>
            <w:r>
              <w:rPr>
                <w:rFonts w:ascii="Sylfaen" w:eastAsia="Calibri" w:hAnsi="Sylfaen" w:cs="Sylfaen"/>
                <w:lang w:val="en-US" w:eastAsia="en-US"/>
              </w:rPr>
              <w:t>Hupp</w:t>
            </w:r>
            <w:proofErr w:type="spellEnd"/>
            <w:r>
              <w:rPr>
                <w:rFonts w:ascii="Sylfaen" w:eastAsia="Calibri" w:hAnsi="Sylfaen" w:cs="Sylfaen"/>
                <w:lang w:val="en-US" w:eastAsia="en-US"/>
              </w:rPr>
              <w:t xml:space="preserve">  Edward</w:t>
            </w:r>
            <w:proofErr w:type="gramEnd"/>
            <w:r>
              <w:rPr>
                <w:rFonts w:ascii="Sylfaen" w:eastAsia="Calibri" w:hAnsi="Sylfaen" w:cs="Sylfaen"/>
                <w:lang w:val="en-US" w:eastAsia="en-US"/>
              </w:rPr>
              <w:t xml:space="preserve"> Ellis III  Myron </w:t>
            </w:r>
            <w:proofErr w:type="spellStart"/>
            <w:r>
              <w:rPr>
                <w:rFonts w:ascii="Sylfaen" w:eastAsia="Calibri" w:hAnsi="Sylfaen" w:cs="Sylfaen"/>
                <w:lang w:val="en-US" w:eastAsia="en-US"/>
              </w:rPr>
              <w:t>R.Tucker</w:t>
            </w:r>
            <w:proofErr w:type="spellEnd"/>
            <w:r>
              <w:rPr>
                <w:rFonts w:ascii="Sylfaen" w:eastAsia="Calibri" w:hAnsi="Sylfaen" w:cs="Sylfaen"/>
                <w:lang w:val="ka-GE" w:eastAsia="en-US"/>
              </w:rPr>
              <w:t>-</w:t>
            </w:r>
            <w:r>
              <w:rPr>
                <w:rFonts w:ascii="Sylfaen" w:eastAsia="Calibri" w:hAnsi="Sylfaen" w:cs="Sylfaen"/>
                <w:lang w:val="en-US" w:eastAsia="en-US"/>
              </w:rPr>
              <w:t>Contemporary oral and maxillofacial surgery 2014.</w:t>
            </w:r>
          </w:p>
          <w:p w:rsidR="00751D0C" w:rsidRDefault="00751D0C" w:rsidP="00751D0C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Texbook  of Operative dentistry ., I.A.Tahun</w:t>
            </w:r>
          </w:p>
          <w:p w:rsidR="00751D0C" w:rsidRDefault="00751D0C" w:rsidP="00751D0C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Clinical Anesthesiology., M.Mikhail,s</w:t>
            </w:r>
          </w:p>
          <w:p w:rsidR="00751D0C" w:rsidRDefault="00751D0C" w:rsidP="00751D0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Art and Science of Operative Dentistry., A.V.Ritter.,</w:t>
            </w:r>
            <w:proofErr w:type="spellStart"/>
            <w:r>
              <w:rPr>
                <w:rFonts w:ascii="Sylfaen" w:hAnsi="Sylfaen"/>
                <w:i/>
              </w:rPr>
              <w:t>L.W.Boushell</w:t>
            </w:r>
            <w:proofErr w:type="spellEnd"/>
          </w:p>
          <w:p w:rsidR="00751D0C" w:rsidRPr="00751D0C" w:rsidRDefault="00751D0C" w:rsidP="00751D0C">
            <w:pPr>
              <w:shd w:val="clear" w:color="auto" w:fill="FFFFFF"/>
              <w:spacing w:before="100" w:beforeAutospacing="1" w:after="100" w:afterAutospacing="1" w:line="285" w:lineRule="atLeast"/>
              <w:rPr>
                <w:rFonts w:ascii="Sylfaen" w:hAnsi="Sylfaen"/>
                <w:i/>
                <w:color w:val="000000"/>
              </w:rPr>
            </w:pPr>
            <w:bookmarkStart w:id="0" w:name="_GoBack"/>
            <w:bookmarkEnd w:id="0"/>
            <w:r>
              <w:rPr>
                <w:rFonts w:ascii="Sylfaen" w:hAnsi="Sylfaen"/>
                <w:i/>
                <w:lang w:val="ca-ES"/>
              </w:rPr>
              <w:t>Dental Instruments., L.R.Bartolomucci</w:t>
            </w:r>
          </w:p>
          <w:p w:rsidR="00C901DF" w:rsidRPr="00751D0C" w:rsidRDefault="00C901DF" w:rsidP="00486FEF">
            <w:pPr>
              <w:spacing w:after="0" w:line="240" w:lineRule="auto"/>
              <w:rPr>
                <w:rFonts w:ascii="Sylfaen" w:hAnsi="Sylfaen" w:cstheme="minorHAnsi"/>
                <w:i/>
              </w:rPr>
            </w:pPr>
          </w:p>
        </w:tc>
      </w:tr>
      <w:tr w:rsidR="00C901DF" w:rsidRPr="00751D0C" w:rsidTr="00FD2DED">
        <w:trPr>
          <w:trHeight w:val="558"/>
        </w:trPr>
        <w:tc>
          <w:tcPr>
            <w:tcW w:w="2860" w:type="dxa"/>
          </w:tcPr>
          <w:p w:rsidR="008E1D2A" w:rsidRPr="00AA2BF0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>Результаты учебы.</w:t>
            </w:r>
          </w:p>
          <w:p w:rsidR="008E1D2A" w:rsidRPr="00AA2BF0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Отраслевые компетенции</w:t>
            </w:r>
          </w:p>
          <w:p w:rsidR="00C901DF" w:rsidRPr="00AA2BF0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7914" w:type="dxa"/>
          </w:tcPr>
          <w:p w:rsidR="00251091" w:rsidRDefault="00251091" w:rsidP="009D2147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251091">
              <w:rPr>
                <w:rFonts w:ascii="Sylfaen" w:hAnsi="Sylfaen"/>
                <w:b/>
                <w:i/>
                <w:lang w:val="ru-RU"/>
              </w:rPr>
              <w:t xml:space="preserve">Знания </w:t>
            </w:r>
            <w:r w:rsidR="005B19FD">
              <w:rPr>
                <w:rFonts w:ascii="Sylfaen" w:hAnsi="Sylfaen"/>
                <w:b/>
                <w:i/>
                <w:lang w:val="ru-RU"/>
              </w:rPr>
              <w:t>,понимание</w:t>
            </w:r>
          </w:p>
          <w:p w:rsidR="005B19FD" w:rsidRDefault="005B19FD" w:rsidP="009D2147">
            <w:pPr>
              <w:tabs>
                <w:tab w:val="left" w:pos="5400"/>
              </w:tabs>
              <w:jc w:val="both"/>
              <w:rPr>
                <w:rFonts w:ascii="Sylfaen" w:hAnsi="Sylfaen"/>
                <w:b/>
                <w:i/>
                <w:lang w:val="ru-RU"/>
              </w:rPr>
            </w:pPr>
            <w:r>
              <w:rPr>
                <w:rFonts w:ascii="Sylfaen" w:hAnsi="Sylfaen"/>
                <w:b/>
                <w:i/>
                <w:lang w:val="ru-RU"/>
              </w:rPr>
              <w:t>После прохождения курса студент:</w:t>
            </w:r>
          </w:p>
          <w:p w:rsidR="00251091" w:rsidRPr="00AA2BF0" w:rsidRDefault="00251091" w:rsidP="00251091">
            <w:pPr>
              <w:pStyle w:val="ListParagraph"/>
              <w:ind w:left="0"/>
              <w:jc w:val="both"/>
              <w:rPr>
                <w:rFonts w:ascii="Sylfaen" w:hAnsi="Sylfaen"/>
                <w:i/>
                <w:iCs/>
              </w:rPr>
            </w:pPr>
            <w:r>
              <w:rPr>
                <w:rFonts w:ascii="Sylfaen" w:hAnsi="Sylfaen"/>
                <w:i/>
              </w:rPr>
              <w:t>1.</w:t>
            </w:r>
            <w:r w:rsidRPr="00251091">
              <w:rPr>
                <w:rFonts w:ascii="Sylfaen" w:hAnsi="Sylfaen"/>
                <w:i/>
              </w:rPr>
              <w:t xml:space="preserve">Обсуждает </w:t>
            </w:r>
            <w:r>
              <w:rPr>
                <w:rFonts w:ascii="Sylfaen" w:hAnsi="Sylfaen"/>
                <w:i/>
              </w:rPr>
              <w:t xml:space="preserve">   </w:t>
            </w:r>
            <w:r w:rsidRPr="00AA2BF0">
              <w:rPr>
                <w:rFonts w:ascii="Sylfaen" w:hAnsi="Sylfaen"/>
                <w:i/>
                <w:iCs/>
              </w:rPr>
              <w:t>технику удаления зубов и корней зубов, их осложнения, одонтогенные воспалительные поцессы челюстно-лицевой области (периодо</w:t>
            </w:r>
            <w:r>
              <w:rPr>
                <w:rFonts w:ascii="Sylfaen" w:hAnsi="Sylfaen"/>
                <w:i/>
                <w:iCs/>
              </w:rPr>
              <w:t>нтит, периостит, остеомиелит)</w:t>
            </w:r>
            <w:r w:rsidRPr="00AA2BF0">
              <w:rPr>
                <w:rFonts w:ascii="Sylfaen" w:hAnsi="Sylfaen"/>
                <w:i/>
                <w:iCs/>
              </w:rPr>
              <w:t>.</w:t>
            </w:r>
            <w:r>
              <w:rPr>
                <w:rFonts w:ascii="Sylfaen" w:hAnsi="Sylfaen"/>
                <w:i/>
                <w:iCs/>
              </w:rPr>
              <w:t>,</w:t>
            </w:r>
          </w:p>
          <w:p w:rsidR="00251091" w:rsidRPr="00AA2BF0" w:rsidRDefault="00251091" w:rsidP="00251091">
            <w:pPr>
              <w:pStyle w:val="ListParagraph"/>
              <w:ind w:left="0"/>
              <w:jc w:val="both"/>
              <w:rPr>
                <w:rFonts w:ascii="Sylfaen" w:hAnsi="Sylfaen"/>
                <w:i/>
                <w:iCs/>
              </w:rPr>
            </w:pPr>
            <w:r>
              <w:rPr>
                <w:rFonts w:ascii="Sylfaen" w:hAnsi="Sylfaen" w:cs="Sylfaen"/>
                <w:bCs/>
                <w:i/>
              </w:rPr>
              <w:t xml:space="preserve">2.Выявляет </w:t>
            </w:r>
            <w:r w:rsidRPr="00AA2BF0">
              <w:rPr>
                <w:rFonts w:ascii="Sylfaen" w:hAnsi="Sylfaen"/>
                <w:i/>
                <w:iCs/>
              </w:rPr>
              <w:t>воспалительные процессы мягких тканей и  лимфатической системы челюстно-лицевой области, методы диагностики, диф. диагностики и лечения.</w:t>
            </w:r>
          </w:p>
          <w:p w:rsidR="00251091" w:rsidRDefault="00251091" w:rsidP="009D2147">
            <w:pPr>
              <w:tabs>
                <w:tab w:val="left" w:pos="5400"/>
              </w:tabs>
              <w:jc w:val="both"/>
              <w:rPr>
                <w:rFonts w:ascii="Sylfaen" w:hAnsi="Sylfaen" w:cs="Sylfaen"/>
                <w:b/>
                <w:bCs/>
                <w:i/>
                <w:lang w:val="ru-RU"/>
              </w:rPr>
            </w:pPr>
            <w:r w:rsidRPr="00251091">
              <w:rPr>
                <w:rFonts w:ascii="Sylfaen" w:hAnsi="Sylfaen" w:cs="Sylfaen"/>
                <w:b/>
                <w:bCs/>
                <w:i/>
                <w:lang w:val="ru-RU"/>
              </w:rPr>
              <w:t>Навыки</w:t>
            </w:r>
          </w:p>
          <w:p w:rsidR="005B19FD" w:rsidRDefault="005B19FD" w:rsidP="009D2147">
            <w:pPr>
              <w:tabs>
                <w:tab w:val="left" w:pos="5400"/>
              </w:tabs>
              <w:jc w:val="both"/>
              <w:rPr>
                <w:rFonts w:ascii="Sylfaen" w:hAnsi="Sylfaen" w:cs="Sylfaen"/>
                <w:b/>
                <w:bCs/>
                <w:i/>
                <w:lang w:val="ru-RU"/>
              </w:rPr>
            </w:pPr>
            <w:r>
              <w:rPr>
                <w:rFonts w:ascii="Sylfaen" w:hAnsi="Sylfaen" w:cs="Sylfaen"/>
                <w:b/>
                <w:bCs/>
                <w:i/>
                <w:lang w:val="ru-RU"/>
              </w:rPr>
              <w:t>После прохождения курса студент:</w:t>
            </w:r>
          </w:p>
          <w:p w:rsidR="00251091" w:rsidRPr="00251091" w:rsidRDefault="00251091" w:rsidP="0025109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  <w:lang w:val="ka-GE"/>
              </w:rPr>
            </w:pPr>
            <w:r>
              <w:rPr>
                <w:rFonts w:ascii="Sylfaen" w:hAnsi="Sylfaen"/>
                <w:i/>
                <w:iCs/>
              </w:rPr>
              <w:t>Д</w:t>
            </w:r>
            <w:r w:rsidRPr="00251091">
              <w:rPr>
                <w:rFonts w:ascii="Sylfaen" w:hAnsi="Sylfaen"/>
                <w:i/>
                <w:iCs/>
                <w:lang w:val="ka-GE"/>
              </w:rPr>
              <w:t>емонс</w:t>
            </w:r>
            <w:r>
              <w:rPr>
                <w:rFonts w:ascii="Sylfaen" w:hAnsi="Sylfaen"/>
                <w:i/>
                <w:iCs/>
                <w:lang w:val="ka-GE"/>
              </w:rPr>
              <w:t>трирует</w:t>
            </w:r>
            <w:r w:rsidRPr="00251091">
              <w:rPr>
                <w:rFonts w:ascii="Sylfaen" w:hAnsi="Sylfaen"/>
                <w:i/>
                <w:iCs/>
                <w:lang w:val="ka-GE"/>
              </w:rPr>
              <w:t xml:space="preserve"> практические навыки</w:t>
            </w:r>
            <w:r w:rsidRPr="00251091">
              <w:rPr>
                <w:rFonts w:ascii="Sylfaen" w:hAnsi="Sylfaen"/>
                <w:i/>
                <w:iCs/>
              </w:rPr>
              <w:t xml:space="preserve"> на муляжах</w:t>
            </w:r>
            <w:r>
              <w:rPr>
                <w:rFonts w:ascii="Sylfaen" w:hAnsi="Sylfaen"/>
                <w:i/>
                <w:iCs/>
                <w:lang w:val="ka-GE"/>
              </w:rPr>
              <w:t xml:space="preserve"> –удаление</w:t>
            </w:r>
            <w:r>
              <w:rPr>
                <w:rFonts w:ascii="Sylfaen" w:hAnsi="Sylfaen"/>
                <w:i/>
                <w:iCs/>
              </w:rPr>
              <w:t xml:space="preserve"> зубов.,</w:t>
            </w:r>
          </w:p>
          <w:p w:rsidR="00227E8D" w:rsidRDefault="00227E8D" w:rsidP="00227E8D">
            <w:pPr>
              <w:pStyle w:val="ListParagraph"/>
              <w:numPr>
                <w:ilvl w:val="0"/>
                <w:numId w:val="19"/>
              </w:num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</w:rPr>
            </w:pPr>
            <w:r w:rsidRPr="00227E8D">
              <w:rPr>
                <w:rFonts w:ascii="Sylfaen" w:hAnsi="Sylfaen" w:cs="Sylfaen"/>
                <w:bCs/>
                <w:i/>
              </w:rPr>
              <w:t xml:space="preserve">Применяет методы объективного обследования, диагностики и сбора анамнеза, разрабатывают соответствующее лечение. </w:t>
            </w:r>
          </w:p>
          <w:p w:rsidR="00251091" w:rsidRPr="00227E8D" w:rsidRDefault="00251091" w:rsidP="009742B3">
            <w:pPr>
              <w:pStyle w:val="ListParagraph"/>
              <w:numPr>
                <w:ilvl w:val="0"/>
                <w:numId w:val="19"/>
              </w:num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</w:rPr>
            </w:pPr>
            <w:r w:rsidRPr="00227E8D">
              <w:rPr>
                <w:rFonts w:ascii="Sylfaen" w:hAnsi="Sylfaen" w:cs="Sylfaen"/>
                <w:bCs/>
                <w:i/>
              </w:rPr>
              <w:t xml:space="preserve">Разрабатывает соответствующие методы лечения </w:t>
            </w:r>
            <w:r w:rsidRPr="00227E8D">
              <w:rPr>
                <w:rFonts w:ascii="Sylfaen" w:hAnsi="Sylfaen"/>
                <w:i/>
              </w:rPr>
              <w:t xml:space="preserve">одонтогенных воспалительных поцессов челюстно-лицевой области (периодонтит, периостит, остеомиелит), одонтогенных воспалительных процессов мягких тканей и  лимфатической системы челюстно-лицевой области, методов диагностики, диф. диагностики и лечения. </w:t>
            </w:r>
          </w:p>
          <w:p w:rsidR="00227E8D" w:rsidRPr="00227E8D" w:rsidRDefault="00227E8D" w:rsidP="00227E8D">
            <w:pPr>
              <w:pStyle w:val="ListParagraph"/>
              <w:numPr>
                <w:ilvl w:val="0"/>
                <w:numId w:val="19"/>
              </w:numPr>
              <w:tabs>
                <w:tab w:val="left" w:pos="5400"/>
              </w:tabs>
              <w:jc w:val="both"/>
              <w:rPr>
                <w:rFonts w:ascii="Sylfaen" w:hAnsi="Sylfaen" w:cs="Sylfaen"/>
                <w:bCs/>
                <w:i/>
              </w:rPr>
            </w:pPr>
            <w:r w:rsidRPr="00227E8D">
              <w:rPr>
                <w:rFonts w:ascii="Sylfaen" w:hAnsi="Sylfaen" w:cs="Sylfaen"/>
                <w:bCs/>
                <w:i/>
              </w:rPr>
              <w:t>Дает квалифицированные рекомендации  и оценивает ожидаемые результаты.</w:t>
            </w:r>
          </w:p>
          <w:p w:rsidR="00227E8D" w:rsidRPr="00227E8D" w:rsidRDefault="00227E8D" w:rsidP="00227E8D">
            <w:pPr>
              <w:pStyle w:val="ListParagraph"/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iCs/>
              </w:rPr>
            </w:pPr>
          </w:p>
          <w:p w:rsidR="005B19FD" w:rsidRPr="005B19FD" w:rsidRDefault="005B19FD" w:rsidP="005B1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lang w:val="ru-RU"/>
              </w:rPr>
            </w:pPr>
            <w:r w:rsidRPr="005B19FD">
              <w:rPr>
                <w:rFonts w:ascii="Sylfaen" w:hAnsi="Sylfaen" w:cs="Sylfaen"/>
                <w:b/>
                <w:bCs/>
                <w:i/>
                <w:lang w:val="ru-RU"/>
              </w:rPr>
              <w:t>Ответственность и автономия</w:t>
            </w:r>
          </w:p>
          <w:p w:rsidR="005B19FD" w:rsidRPr="005B19FD" w:rsidRDefault="005B19FD" w:rsidP="005B1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5B19FD">
              <w:rPr>
                <w:rFonts w:ascii="Sylfaen" w:hAnsi="Sylfaen" w:cs="Sylfaen"/>
                <w:bCs/>
                <w:i/>
                <w:lang w:val="ru-RU"/>
              </w:rPr>
              <w:t>По окончании курса студент:</w:t>
            </w:r>
          </w:p>
          <w:p w:rsidR="005B19FD" w:rsidRPr="005B19FD" w:rsidRDefault="005B19FD" w:rsidP="005B1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t>1. Организовывает  подготовку</w:t>
            </w:r>
            <w:r w:rsidRPr="005B19FD">
              <w:rPr>
                <w:rFonts w:ascii="Sylfaen" w:hAnsi="Sylfaen" w:cs="Sylfaen"/>
                <w:bCs/>
                <w:i/>
                <w:lang w:val="ru-RU"/>
              </w:rPr>
              <w:t xml:space="preserve"> устной и письменной информации для специалистов и неспециалистов.</w:t>
            </w:r>
          </w:p>
          <w:p w:rsidR="00251091" w:rsidRPr="00251091" w:rsidRDefault="005B19FD" w:rsidP="005B1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lang w:val="ru-RU"/>
              </w:rPr>
            </w:pPr>
            <w:r>
              <w:rPr>
                <w:rFonts w:ascii="Sylfaen" w:hAnsi="Sylfaen" w:cs="Sylfaen"/>
                <w:bCs/>
                <w:i/>
                <w:lang w:val="ru-RU"/>
              </w:rPr>
              <w:lastRenderedPageBreak/>
              <w:t>2. Руководствуется</w:t>
            </w:r>
            <w:r w:rsidRPr="005B19FD">
              <w:rPr>
                <w:rFonts w:ascii="Sylfaen" w:hAnsi="Sylfaen" w:cs="Sylfaen"/>
                <w:bCs/>
                <w:i/>
                <w:lang w:val="ru-RU"/>
              </w:rPr>
              <w:t xml:space="preserve"> общими принципами деонтологии в отношениях с коллегами.</w:t>
            </w:r>
          </w:p>
        </w:tc>
      </w:tr>
      <w:tr w:rsidR="00C901DF" w:rsidRPr="00751D0C" w:rsidTr="00FD2DED">
        <w:trPr>
          <w:trHeight w:val="765"/>
        </w:trPr>
        <w:tc>
          <w:tcPr>
            <w:tcW w:w="2860" w:type="dxa"/>
          </w:tcPr>
          <w:p w:rsidR="00C901DF" w:rsidRPr="00AA2BF0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lastRenderedPageBreak/>
              <w:t xml:space="preserve">Методы </w:t>
            </w:r>
            <w:r w:rsidR="00E74CFC"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и формы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обучения</w:t>
            </w:r>
          </w:p>
        </w:tc>
        <w:tc>
          <w:tcPr>
            <w:tcW w:w="7914" w:type="dxa"/>
            <w:vAlign w:val="center"/>
          </w:tcPr>
          <w:p w:rsidR="00AA2BF0" w:rsidRDefault="00AA2BF0" w:rsidP="004040B6">
            <w:pPr>
              <w:pStyle w:val="NoSpacing"/>
              <w:spacing w:line="36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Лекция </w:t>
            </w:r>
          </w:p>
          <w:p w:rsidR="00AA2BF0" w:rsidRDefault="00AA2BF0" w:rsidP="004040B6">
            <w:pPr>
              <w:pStyle w:val="NoSpacing"/>
              <w:spacing w:line="36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Практические занятия</w:t>
            </w:r>
          </w:p>
          <w:p w:rsidR="00AA2BF0" w:rsidRDefault="00AA2BF0" w:rsidP="004040B6">
            <w:pPr>
              <w:pStyle w:val="NoSpacing"/>
              <w:spacing w:line="36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Презентация </w:t>
            </w:r>
          </w:p>
          <w:p w:rsidR="00AA2BF0" w:rsidRDefault="00AA2BF0" w:rsidP="004040B6">
            <w:pPr>
              <w:pStyle w:val="NoSpacing"/>
              <w:spacing w:line="360" w:lineRule="auto"/>
              <w:jc w:val="both"/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Дискуссия </w:t>
            </w:r>
          </w:p>
          <w:p w:rsidR="00AA2BF0" w:rsidRPr="00AA2BF0" w:rsidRDefault="00AA2BF0" w:rsidP="004040B6">
            <w:pPr>
              <w:pStyle w:val="NoSpacing"/>
              <w:spacing w:line="36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Обзор клинического случая </w:t>
            </w:r>
          </w:p>
        </w:tc>
      </w:tr>
    </w:tbl>
    <w:p w:rsidR="006D37F8" w:rsidRPr="00AA2BF0" w:rsidRDefault="006D37F8" w:rsidP="004028F6">
      <w:pPr>
        <w:spacing w:after="0" w:line="240" w:lineRule="auto"/>
        <w:rPr>
          <w:rFonts w:ascii="Sylfaen" w:hAnsi="Sylfaen" w:cstheme="minorHAnsi"/>
          <w:b/>
          <w:i/>
          <w:noProof/>
          <w:lang w:val="ru-RU"/>
        </w:rPr>
      </w:pPr>
    </w:p>
    <w:p w:rsidR="006D37F8" w:rsidRPr="00AA2BF0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  <w:lang w:val="ru-RU"/>
        </w:rPr>
      </w:pPr>
    </w:p>
    <w:p w:rsidR="007351F6" w:rsidRPr="00AA2BF0" w:rsidRDefault="00F50FF6" w:rsidP="004028F6">
      <w:pPr>
        <w:spacing w:after="0" w:line="240" w:lineRule="auto"/>
        <w:jc w:val="right"/>
        <w:rPr>
          <w:rFonts w:ascii="Sylfaen" w:hAnsi="Sylfaen" w:cstheme="minorHAnsi"/>
          <w:b/>
          <w:i/>
          <w:noProof/>
        </w:rPr>
      </w:pPr>
      <w:bookmarkStart w:id="1" w:name="_Hlk514355804"/>
      <w:r w:rsidRPr="00AA2BF0">
        <w:rPr>
          <w:rFonts w:ascii="Sylfaen" w:hAnsi="Sylfaen" w:cstheme="minorHAnsi"/>
          <w:b/>
          <w:i/>
          <w:noProof/>
          <w:lang w:val="ru-RU"/>
        </w:rPr>
        <w:t>Приложение</w:t>
      </w:r>
      <w:r w:rsidR="007351F6" w:rsidRPr="00AA2BF0">
        <w:rPr>
          <w:rFonts w:ascii="Sylfaen" w:hAnsi="Sylfaen" w:cstheme="minorHAnsi"/>
          <w:b/>
          <w:i/>
          <w:noProof/>
          <w:lang w:val="ka-GE"/>
        </w:rPr>
        <w:t xml:space="preserve"> </w:t>
      </w:r>
      <w:r w:rsidR="007351F6" w:rsidRPr="00AA2BF0">
        <w:rPr>
          <w:rFonts w:ascii="Sylfaen" w:hAnsi="Sylfaen" w:cstheme="minorHAnsi"/>
          <w:b/>
          <w:i/>
          <w:noProof/>
        </w:rPr>
        <w:t>1</w:t>
      </w:r>
    </w:p>
    <w:p w:rsidR="00A31086" w:rsidRPr="00AA2BF0" w:rsidRDefault="00A31086" w:rsidP="004028F6">
      <w:pPr>
        <w:spacing w:after="0" w:line="240" w:lineRule="auto"/>
        <w:jc w:val="right"/>
        <w:rPr>
          <w:rFonts w:ascii="Sylfaen" w:hAnsi="Sylfaen" w:cstheme="minorHAnsi"/>
          <w:i/>
          <w:noProof/>
        </w:rPr>
      </w:pPr>
    </w:p>
    <w:p w:rsidR="00C21A68" w:rsidRPr="00AA2BF0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</w:p>
    <w:p w:rsidR="007351F6" w:rsidRPr="00AA2BF0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i/>
          <w:noProof/>
          <w:lang w:val="ka-GE"/>
        </w:rPr>
      </w:pPr>
      <w:r w:rsidRPr="00AA2BF0">
        <w:rPr>
          <w:rFonts w:ascii="Sylfaen" w:hAnsi="Sylfaen" w:cstheme="minorHAnsi"/>
          <w:b/>
          <w:i/>
          <w:noProof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1079"/>
        <w:gridCol w:w="653"/>
        <w:gridCol w:w="6239"/>
        <w:gridCol w:w="15"/>
        <w:gridCol w:w="1667"/>
      </w:tblGrid>
      <w:tr w:rsidR="008C3649" w:rsidRPr="00AA2BF0" w:rsidTr="00B249A1">
        <w:trPr>
          <w:trHeight w:val="196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AA2BF0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AA2BF0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Метод обучения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AA2BF0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Количество часов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AA2BF0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Тема лекции/ занятия в рабочей групп</w:t>
            </w:r>
            <w:r w:rsidR="00F94A13"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е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/ практических или лабораторных занятий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AA2BF0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Литература</w:t>
            </w:r>
          </w:p>
          <w:p w:rsidR="008C3649" w:rsidRPr="00AA2BF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</w:tr>
      <w:tr w:rsidR="000B6ECF" w:rsidRPr="00AA2BF0" w:rsidTr="00B249A1">
        <w:trPr>
          <w:cantSplit/>
          <w:trHeight w:val="242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ECF" w:rsidRPr="00AA2BF0" w:rsidRDefault="000B6EC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I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0B6ECF" w:rsidRPr="00AA2BF0" w:rsidRDefault="000B6EC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ECF" w:rsidRPr="00AA2BF0" w:rsidRDefault="000B6ECF" w:rsidP="000B6ECF">
            <w:pPr>
              <w:jc w:val="both"/>
              <w:rPr>
                <w:rFonts w:ascii="Sylfaen" w:hAnsi="Sylfaen"/>
                <w:i/>
                <w:noProof/>
              </w:rPr>
            </w:pPr>
            <w:r w:rsidRPr="00AA2BF0">
              <w:rPr>
                <w:rFonts w:ascii="Sylfaen" w:hAnsi="Sylfaen"/>
                <w:i/>
                <w:noProof/>
              </w:rPr>
              <w:t xml:space="preserve">   </w:t>
            </w:r>
            <w:r w:rsidR="00B249A1"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  <w:p w:rsidR="000B6ECF" w:rsidRPr="00AA2BF0" w:rsidRDefault="000B6ECF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ECF" w:rsidRPr="00AA2BF0" w:rsidRDefault="000B6ECF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32C" w:rsidRPr="00AA2BF0" w:rsidRDefault="005B54A5" w:rsidP="005B54A5">
            <w:pPr>
              <w:pStyle w:val="Default"/>
              <w:rPr>
                <w:rFonts w:cs="AcadNusx"/>
                <w:i/>
                <w:sz w:val="22"/>
                <w:szCs w:val="22"/>
              </w:rPr>
            </w:pPr>
            <w:r w:rsidRPr="00AA2BF0">
              <w:rPr>
                <w:rFonts w:cs="AcadNusx"/>
                <w:i/>
                <w:sz w:val="22"/>
                <w:szCs w:val="22"/>
              </w:rPr>
              <w:t>Операция удаления зуба (покозания и противопокозания)</w:t>
            </w:r>
          </w:p>
          <w:p w:rsidR="005B54A5" w:rsidRPr="00AA2BF0" w:rsidRDefault="005B54A5" w:rsidP="005B54A5">
            <w:pPr>
              <w:rPr>
                <w:rFonts w:ascii="Sylfaen" w:hAnsi="Sylfaen" w:cs="AcadNusx"/>
                <w:i/>
                <w:lang w:val="ru-RU"/>
              </w:rPr>
            </w:pPr>
          </w:p>
          <w:p w:rsidR="005B54A5" w:rsidRPr="00AA2BF0" w:rsidRDefault="005B54A5" w:rsidP="005B54A5">
            <w:pPr>
              <w:pStyle w:val="Default"/>
              <w:rPr>
                <w:rFonts w:cstheme="minorHAnsi"/>
                <w:bCs/>
                <w:i/>
                <w:sz w:val="22"/>
                <w:szCs w:val="22"/>
              </w:rPr>
            </w:pPr>
            <w:r w:rsidRPr="00AA2BF0">
              <w:rPr>
                <w:rFonts w:cs="AcadNusx"/>
                <w:i/>
                <w:sz w:val="22"/>
                <w:szCs w:val="22"/>
              </w:rPr>
              <w:t xml:space="preserve">Инструменты предназначенные для удаления зуба: щипцы, элэваторы, </w:t>
            </w:r>
            <w:r w:rsidRPr="00AA2BF0">
              <w:rPr>
                <w:i/>
                <w:sz w:val="22"/>
                <w:szCs w:val="22"/>
              </w:rPr>
              <w:t>в</w:t>
            </w:r>
            <w:r w:rsidRPr="00AA2BF0">
              <w:rPr>
                <w:i/>
                <w:sz w:val="22"/>
                <w:szCs w:val="22"/>
                <w:lang w:val="de-DE"/>
              </w:rPr>
              <w:t>спомогательны</w:t>
            </w:r>
            <w:r w:rsidRPr="00AA2BF0">
              <w:rPr>
                <w:i/>
                <w:sz w:val="22"/>
                <w:szCs w:val="22"/>
              </w:rPr>
              <w:t xml:space="preserve">е </w:t>
            </w:r>
            <w:r w:rsidRPr="00AA2BF0">
              <w:rPr>
                <w:i/>
                <w:sz w:val="22"/>
                <w:szCs w:val="22"/>
                <w:lang w:val="de-DE"/>
              </w:rPr>
              <w:t>инструмент</w:t>
            </w:r>
            <w:r w:rsidRPr="00AA2BF0">
              <w:rPr>
                <w:i/>
                <w:sz w:val="22"/>
                <w:szCs w:val="22"/>
              </w:rPr>
              <w:t>ы, способы держания щипцов в руке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ECF" w:rsidRPr="00AA2BF0" w:rsidRDefault="000B6ECF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0B6ECF" w:rsidRPr="00AA2BF0" w:rsidRDefault="00AA2BF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ru-RU"/>
              </w:rPr>
              <w:t>1.2.3</w:t>
            </w:r>
          </w:p>
        </w:tc>
      </w:tr>
      <w:tr w:rsidR="0079632C" w:rsidRPr="00AA2BF0" w:rsidTr="00B249A1">
        <w:trPr>
          <w:trHeight w:val="416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9632C" w:rsidRPr="00AA2BF0" w:rsidRDefault="0079632C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II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79632C" w:rsidRPr="00AA2BF0" w:rsidRDefault="0079632C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9632C" w:rsidRPr="00AA2BF0" w:rsidRDefault="00B249A1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9632C" w:rsidRPr="00AA2BF0" w:rsidRDefault="0079632C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B54A5" w:rsidRPr="00AA2BF0" w:rsidRDefault="005B54A5" w:rsidP="005B54A5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Техника удаления зубов. Особенности удаления зубов на верхней и нижней челюстях</w:t>
            </w:r>
          </w:p>
          <w:p w:rsidR="005B54A5" w:rsidRPr="00AA2BF0" w:rsidRDefault="005B54A5" w:rsidP="005B54A5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AA2BF0">
              <w:rPr>
                <w:rFonts w:ascii="Sylfaen" w:hAnsi="Sylfaen" w:cs="AcadNusx"/>
                <w:i/>
                <w:lang w:val="ru-RU"/>
              </w:rPr>
              <w:t>а)  выбор щипцов</w:t>
            </w:r>
          </w:p>
          <w:p w:rsidR="005B54A5" w:rsidRPr="00AA2BF0" w:rsidRDefault="005B54A5" w:rsidP="005B54A5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AA2BF0">
              <w:rPr>
                <w:rFonts w:ascii="Sylfaen" w:hAnsi="Sylfaen" w:cs="AcadNusx"/>
                <w:i/>
                <w:lang w:val="ru-RU"/>
              </w:rPr>
              <w:t>б) лигаментотомия</w:t>
            </w:r>
          </w:p>
          <w:p w:rsidR="005B54A5" w:rsidRPr="00AA2BF0" w:rsidRDefault="005B54A5" w:rsidP="005B54A5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AA2BF0">
              <w:rPr>
                <w:rFonts w:ascii="Sylfaen" w:hAnsi="Sylfaen" w:cs="AcadNusx"/>
                <w:i/>
                <w:lang w:val="ru-RU"/>
              </w:rPr>
              <w:t>в) наложение щипцов</w:t>
            </w:r>
          </w:p>
          <w:p w:rsidR="005B54A5" w:rsidRPr="00AA2BF0" w:rsidRDefault="005B54A5" w:rsidP="005B54A5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AA2BF0">
              <w:rPr>
                <w:rFonts w:ascii="Sylfaen" w:hAnsi="Sylfaen" w:cs="AcadNusx"/>
                <w:i/>
                <w:lang w:val="ru-RU"/>
              </w:rPr>
              <w:t>г) продвигание щечек щипцов под десну</w:t>
            </w:r>
          </w:p>
          <w:p w:rsidR="005B54A5" w:rsidRPr="00AA2BF0" w:rsidRDefault="005B54A5" w:rsidP="005B54A5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AA2BF0">
              <w:rPr>
                <w:rFonts w:ascii="Sylfaen" w:hAnsi="Sylfaen" w:cs="AcadNusx"/>
                <w:i/>
                <w:lang w:val="ru-RU"/>
              </w:rPr>
              <w:t>д) смыкание щипцов (фиксация)</w:t>
            </w:r>
          </w:p>
          <w:p w:rsidR="005B54A5" w:rsidRPr="00AA2BF0" w:rsidRDefault="005B54A5" w:rsidP="005B54A5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AA2BF0">
              <w:rPr>
                <w:rFonts w:ascii="Sylfaen" w:hAnsi="Sylfaen" w:cs="AcadNusx"/>
                <w:i/>
                <w:lang w:val="ru-RU"/>
              </w:rPr>
              <w:t>е) вывихивание зуба (люксация либо ротация)</w:t>
            </w:r>
          </w:p>
          <w:p w:rsidR="0079632C" w:rsidRPr="00AA2BF0" w:rsidRDefault="005B54A5" w:rsidP="005B54A5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 w:rsidRPr="00AA2BF0">
              <w:rPr>
                <w:rFonts w:ascii="Sylfaen" w:hAnsi="Sylfaen" w:cs="AcadNusx"/>
                <w:i/>
                <w:lang w:val="ru-RU"/>
              </w:rPr>
              <w:t>ж) извлечение зуба из лунки (тракция)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32C" w:rsidRPr="00AA2BF0" w:rsidRDefault="00AA2BF0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/>
                <w:b/>
                <w:i/>
                <w:noProof/>
                <w:lang w:val="ru-RU"/>
              </w:rPr>
              <w:t>1.2.3</w:t>
            </w:r>
          </w:p>
        </w:tc>
      </w:tr>
      <w:tr w:rsidR="000B6ECF" w:rsidRPr="00AA2BF0" w:rsidTr="00B249A1">
        <w:trPr>
          <w:trHeight w:val="1601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ECF" w:rsidRPr="00AA2BF0" w:rsidRDefault="000B6EC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lastRenderedPageBreak/>
              <w:t>III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ECF" w:rsidRPr="00AA2BF0" w:rsidRDefault="000B6ECF" w:rsidP="000B6ECF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  <w:r w:rsidRPr="00AA2BF0">
              <w:rPr>
                <w:rFonts w:ascii="Sylfaen" w:hAnsi="Sylfaen"/>
                <w:i/>
                <w:noProof/>
              </w:rPr>
              <w:t xml:space="preserve">   </w:t>
            </w:r>
            <w:r w:rsidR="00B249A1"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  <w:p w:rsidR="000B6ECF" w:rsidRPr="00AA2BF0" w:rsidRDefault="000B6ECF" w:rsidP="000B6ECF">
            <w:pPr>
              <w:jc w:val="both"/>
              <w:rPr>
                <w:rFonts w:ascii="Sylfaen" w:hAnsi="Sylfaen"/>
                <w:i/>
                <w:noProof/>
                <w:lang w:val="ru-RU"/>
              </w:rPr>
            </w:pPr>
          </w:p>
          <w:p w:rsidR="000B6ECF" w:rsidRPr="00AA2BF0" w:rsidRDefault="000B6ECF" w:rsidP="000B6ECF">
            <w:pPr>
              <w:jc w:val="both"/>
              <w:rPr>
                <w:rFonts w:ascii="Sylfaen" w:hAnsi="Sylfaen"/>
                <w:i/>
                <w:noProof/>
              </w:rPr>
            </w:pPr>
          </w:p>
          <w:p w:rsidR="000B6ECF" w:rsidRPr="00AA2BF0" w:rsidRDefault="000B6ECF" w:rsidP="000B6EC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ECF" w:rsidRPr="00AA2BF0" w:rsidRDefault="000B6EC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0B6" w:rsidRPr="00AA2BF0" w:rsidRDefault="005B54A5" w:rsidP="004040B6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ka-GE"/>
              </w:rPr>
              <w:t>Техника удаления</w:t>
            </w:r>
            <w:r w:rsidRPr="00AA2BF0">
              <w:rPr>
                <w:rFonts w:ascii="Sylfaen" w:hAnsi="Sylfaen" w:cs="Sylfaen"/>
                <w:i/>
                <w:lang w:val="ru-RU"/>
              </w:rPr>
              <w:t xml:space="preserve"> корней</w:t>
            </w:r>
            <w:r w:rsidRPr="00AA2BF0">
              <w:rPr>
                <w:rFonts w:ascii="Sylfaen" w:hAnsi="Sylfaen" w:cs="Sylfaen"/>
                <w:i/>
                <w:lang w:val="ka-GE"/>
              </w:rPr>
              <w:t xml:space="preserve"> зубов. Особенности удаления</w:t>
            </w:r>
            <w:r w:rsidRPr="00AA2BF0">
              <w:rPr>
                <w:rFonts w:ascii="Sylfaen" w:hAnsi="Sylfaen" w:cs="Sylfaen"/>
                <w:i/>
                <w:lang w:val="ru-RU"/>
              </w:rPr>
              <w:t xml:space="preserve"> корней</w:t>
            </w:r>
            <w:r w:rsidRPr="00AA2BF0">
              <w:rPr>
                <w:rFonts w:ascii="Sylfaen" w:hAnsi="Sylfaen" w:cs="Sylfaen"/>
                <w:i/>
                <w:lang w:val="ka-GE"/>
              </w:rPr>
              <w:t xml:space="preserve"> зубов на верхней и нижней челюстях</w:t>
            </w:r>
            <w:r w:rsidRPr="00AA2BF0">
              <w:rPr>
                <w:rFonts w:ascii="Sylfaen" w:hAnsi="Sylfaen" w:cs="Sylfaen"/>
                <w:i/>
                <w:lang w:val="ru-RU"/>
              </w:rPr>
              <w:t>. Обработка и уход постэкстракционной раны</w:t>
            </w:r>
            <w:r w:rsidR="00864725" w:rsidRPr="00AA2BF0">
              <w:rPr>
                <w:rFonts w:ascii="Sylfaen" w:hAnsi="Sylfaen" w:cs="AcadNusx"/>
                <w:i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ECF" w:rsidRPr="00AA2BF0" w:rsidRDefault="00AA2BF0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0B6ECF" w:rsidRPr="00AA2BF0" w:rsidRDefault="000B6ECF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407813" w:rsidRPr="00AA2BF0" w:rsidTr="00B249A1">
        <w:trPr>
          <w:trHeight w:val="394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07813" w:rsidRPr="00AA2BF0" w:rsidRDefault="00407813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IV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407813" w:rsidRPr="00AA2BF0" w:rsidRDefault="00407813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7813" w:rsidRPr="00AA2BF0" w:rsidRDefault="00407813" w:rsidP="000B6ECF">
            <w:pPr>
              <w:jc w:val="both"/>
              <w:rPr>
                <w:rFonts w:ascii="Sylfaen" w:hAnsi="Sylfaen"/>
                <w:i/>
                <w:noProof/>
              </w:rPr>
            </w:pPr>
            <w:r w:rsidRPr="00AA2BF0">
              <w:rPr>
                <w:rFonts w:ascii="Sylfaen" w:hAnsi="Sylfaen"/>
                <w:i/>
                <w:noProof/>
              </w:rPr>
              <w:t xml:space="preserve">    </w:t>
            </w:r>
            <w:r w:rsidR="00B249A1"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  <w:p w:rsidR="00407813" w:rsidRPr="00AA2BF0" w:rsidRDefault="00407813" w:rsidP="000B6ECF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07813" w:rsidRPr="00AA2BF0" w:rsidRDefault="00407813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407813" w:rsidRPr="00AA2BF0" w:rsidRDefault="00407813" w:rsidP="00A64F52">
            <w:pPr>
              <w:rPr>
                <w:rFonts w:ascii="Sylfaen" w:hAnsi="Sylfaen" w:cstheme="minorHAnsi"/>
                <w:b/>
                <w:i/>
                <w:noProof/>
              </w:rPr>
            </w:pPr>
          </w:p>
          <w:p w:rsidR="00407813" w:rsidRPr="00AA2BF0" w:rsidRDefault="00864725" w:rsidP="00A64F52">
            <w:pPr>
              <w:rPr>
                <w:rFonts w:ascii="Sylfaen" w:hAnsi="Sylfaen" w:cstheme="minorHAnsi"/>
                <w:i/>
              </w:rPr>
            </w:pPr>
            <w:r w:rsidRPr="00AA2BF0">
              <w:rPr>
                <w:rFonts w:ascii="Sylfaen" w:hAnsi="Sylfaen" w:cstheme="minorHAnsi"/>
                <w:i/>
              </w:rPr>
              <w:t>1/3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AF2" w:rsidRPr="00AA2BF0" w:rsidRDefault="00836AF2" w:rsidP="00836AF2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ka-GE"/>
              </w:rPr>
              <w:t>Осложнения связанные с удалением зуба</w:t>
            </w:r>
          </w:p>
          <w:p w:rsidR="00836AF2" w:rsidRPr="00AA2BF0" w:rsidRDefault="00836AF2" w:rsidP="00836AF2">
            <w:pPr>
              <w:numPr>
                <w:ilvl w:val="3"/>
                <w:numId w:val="17"/>
              </w:numPr>
              <w:tabs>
                <w:tab w:val="clear" w:pos="2520"/>
              </w:tabs>
              <w:spacing w:after="0" w:line="240" w:lineRule="auto"/>
              <w:ind w:left="102" w:firstLine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перелом зуба</w:t>
            </w:r>
          </w:p>
          <w:p w:rsidR="00836AF2" w:rsidRPr="00AA2BF0" w:rsidRDefault="00836AF2" w:rsidP="00836AF2">
            <w:pPr>
              <w:numPr>
                <w:ilvl w:val="3"/>
                <w:numId w:val="17"/>
              </w:numPr>
              <w:tabs>
                <w:tab w:val="clear" w:pos="2520"/>
              </w:tabs>
              <w:spacing w:after="0" w:line="240" w:lineRule="auto"/>
              <w:ind w:left="102" w:firstLine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 xml:space="preserve"> вывих или перелом соседнего зуба</w:t>
            </w:r>
          </w:p>
          <w:p w:rsidR="00836AF2" w:rsidRPr="00AA2BF0" w:rsidRDefault="00836AF2" w:rsidP="00836AF2">
            <w:pPr>
              <w:numPr>
                <w:ilvl w:val="3"/>
                <w:numId w:val="17"/>
              </w:numPr>
              <w:tabs>
                <w:tab w:val="clear" w:pos="2520"/>
              </w:tabs>
              <w:spacing w:after="0" w:line="240" w:lineRule="auto"/>
              <w:ind w:left="102" w:firstLine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Перелом альвеолярного отростка</w:t>
            </w:r>
          </w:p>
          <w:p w:rsidR="00836AF2" w:rsidRPr="00AA2BF0" w:rsidRDefault="00836AF2" w:rsidP="00836AF2">
            <w:pPr>
              <w:numPr>
                <w:ilvl w:val="3"/>
                <w:numId w:val="17"/>
              </w:numPr>
              <w:tabs>
                <w:tab w:val="clear" w:pos="2520"/>
              </w:tabs>
              <w:spacing w:after="0" w:line="240" w:lineRule="auto"/>
              <w:ind w:left="102" w:firstLine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Вывих челюсти</w:t>
            </w:r>
          </w:p>
          <w:p w:rsidR="00836AF2" w:rsidRPr="00AA2BF0" w:rsidRDefault="00836AF2" w:rsidP="00836AF2">
            <w:pPr>
              <w:numPr>
                <w:ilvl w:val="3"/>
                <w:numId w:val="17"/>
              </w:numPr>
              <w:tabs>
                <w:tab w:val="clear" w:pos="2520"/>
              </w:tabs>
              <w:spacing w:after="0" w:line="240" w:lineRule="auto"/>
              <w:ind w:left="102" w:firstLine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Травма мягких тканей полости рта</w:t>
            </w:r>
          </w:p>
          <w:p w:rsidR="00836AF2" w:rsidRPr="00AA2BF0" w:rsidRDefault="00836AF2" w:rsidP="00836AF2">
            <w:pPr>
              <w:numPr>
                <w:ilvl w:val="3"/>
                <w:numId w:val="17"/>
              </w:numPr>
              <w:tabs>
                <w:tab w:val="clear" w:pos="2520"/>
              </w:tabs>
              <w:spacing w:after="0" w:line="240" w:lineRule="auto"/>
              <w:ind w:left="102" w:firstLine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Проталкивание корня зуба в мягкие ткани</w:t>
            </w:r>
          </w:p>
          <w:p w:rsidR="00836AF2" w:rsidRPr="00AA2BF0" w:rsidRDefault="00836AF2" w:rsidP="00836AF2">
            <w:pPr>
              <w:numPr>
                <w:ilvl w:val="3"/>
                <w:numId w:val="17"/>
              </w:numPr>
              <w:tabs>
                <w:tab w:val="clear" w:pos="2520"/>
              </w:tabs>
              <w:spacing w:after="0" w:line="240" w:lineRule="auto"/>
              <w:ind w:left="102" w:firstLine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Перфорация дна верхнечелюстного синуса и проталкивание корня зуба в синус</w:t>
            </w:r>
          </w:p>
          <w:p w:rsidR="00836AF2" w:rsidRPr="00AA2BF0" w:rsidRDefault="00836AF2" w:rsidP="00836AF2">
            <w:pPr>
              <w:numPr>
                <w:ilvl w:val="3"/>
                <w:numId w:val="17"/>
              </w:numPr>
              <w:tabs>
                <w:tab w:val="clear" w:pos="2520"/>
              </w:tabs>
              <w:spacing w:after="0" w:line="240" w:lineRule="auto"/>
              <w:ind w:left="102" w:firstLine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Травма нерва (тройничного или лицевого)</w:t>
            </w:r>
          </w:p>
          <w:p w:rsidR="00836AF2" w:rsidRPr="00AA2BF0" w:rsidRDefault="00836AF2" w:rsidP="00836AF2">
            <w:pPr>
              <w:numPr>
                <w:ilvl w:val="3"/>
                <w:numId w:val="17"/>
              </w:numPr>
              <w:tabs>
                <w:tab w:val="clear" w:pos="2520"/>
              </w:tabs>
              <w:spacing w:after="0" w:line="240" w:lineRule="auto"/>
              <w:ind w:left="102" w:firstLine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Развитие альвеолита</w:t>
            </w:r>
          </w:p>
          <w:p w:rsidR="007008A2" w:rsidRPr="00AA2BF0" w:rsidRDefault="007008A2" w:rsidP="00836AF2">
            <w:pPr>
              <w:numPr>
                <w:ilvl w:val="3"/>
                <w:numId w:val="17"/>
              </w:numPr>
              <w:tabs>
                <w:tab w:val="clear" w:pos="2520"/>
              </w:tabs>
              <w:spacing w:after="0" w:line="240" w:lineRule="auto"/>
              <w:ind w:left="102" w:firstLine="0"/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Кровотечение</w:t>
            </w:r>
          </w:p>
          <w:p w:rsidR="007008A2" w:rsidRPr="00AA2BF0" w:rsidRDefault="007008A2" w:rsidP="007008A2">
            <w:pPr>
              <w:spacing w:after="0" w:line="240" w:lineRule="auto"/>
              <w:ind w:left="102"/>
              <w:jc w:val="both"/>
              <w:rPr>
                <w:rFonts w:ascii="Sylfaen" w:hAnsi="Sylfaen" w:cs="Sylfaen"/>
                <w:i/>
                <w:lang w:val="ru-RU"/>
              </w:rPr>
            </w:pPr>
          </w:p>
          <w:p w:rsidR="00407813" w:rsidRPr="00AA2BF0" w:rsidRDefault="00864725" w:rsidP="007348A5">
            <w:pPr>
              <w:pStyle w:val="Default"/>
              <w:ind w:left="102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  <w:r w:rsidRPr="00AA2BF0">
              <w:rPr>
                <w:rFonts w:cstheme="minorHAnsi"/>
                <w:i/>
                <w:color w:val="auto"/>
                <w:sz w:val="22"/>
                <w:szCs w:val="22"/>
              </w:rPr>
              <w:t>Д</w:t>
            </w:r>
            <w:r w:rsidRPr="00AA2BF0">
              <w:rPr>
                <w:rFonts w:cstheme="minorHAnsi"/>
                <w:b/>
                <w:i/>
                <w:color w:val="auto"/>
                <w:sz w:val="22"/>
                <w:szCs w:val="22"/>
              </w:rPr>
              <w:t xml:space="preserve">искуссия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07813" w:rsidRPr="00AA2BF0" w:rsidRDefault="00AA2BF0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</w:rPr>
            </w:pPr>
            <w:r>
              <w:rPr>
                <w:rFonts w:cstheme="minorHAnsi"/>
                <w:i/>
                <w:color w:val="auto"/>
                <w:sz w:val="22"/>
                <w:szCs w:val="22"/>
              </w:rPr>
              <w:t>1.2.3</w:t>
            </w:r>
          </w:p>
        </w:tc>
      </w:tr>
      <w:tr w:rsidR="00960C3B" w:rsidRPr="00AA2BF0" w:rsidTr="00B249A1">
        <w:trPr>
          <w:trHeight w:val="164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60C3B" w:rsidRPr="00AA2BF0" w:rsidRDefault="00960C3B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 xml:space="preserve">V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960C3B" w:rsidRPr="00AA2BF0" w:rsidRDefault="00960C3B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60C3B" w:rsidRPr="00AA2BF0" w:rsidRDefault="00B249A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60C3B" w:rsidRPr="00AA2BF0" w:rsidRDefault="00960C3B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4725" w:rsidRPr="00AA2BF0" w:rsidRDefault="00836AF2" w:rsidP="0086472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>ОДОНТОГЕННЫЕ ВОСПАЛИТЕЛЬНЫЕ ЗАБОЛЕВАНИЯ</w:t>
            </w:r>
            <w:r w:rsidR="00864725" w:rsidRPr="00AA2BF0">
              <w:rPr>
                <w:rFonts w:ascii="Sylfaen" w:hAnsi="Sylfaen"/>
                <w:i/>
                <w:lang w:val="ru-RU"/>
              </w:rPr>
              <w:t xml:space="preserve"> челюстей.</w:t>
            </w:r>
            <w:r w:rsidRPr="00AA2BF0">
              <w:rPr>
                <w:rFonts w:ascii="Sylfaen" w:hAnsi="Sylfaen"/>
                <w:i/>
                <w:lang w:val="ru-RU"/>
              </w:rPr>
              <w:t xml:space="preserve"> </w:t>
            </w:r>
          </w:p>
          <w:p w:rsidR="007348A5" w:rsidRPr="00AA2BF0" w:rsidRDefault="00864725" w:rsidP="00864725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/>
                <w:i/>
                <w:lang w:val="ru-RU"/>
              </w:rPr>
              <w:t>Э</w:t>
            </w:r>
            <w:r w:rsidR="00836AF2" w:rsidRPr="00AA2BF0">
              <w:rPr>
                <w:rFonts w:ascii="Sylfaen" w:hAnsi="Sylfaen"/>
                <w:i/>
                <w:lang w:val="ru-RU"/>
              </w:rPr>
              <w:t>тиология, патогенез, пути распространени</w:t>
            </w:r>
            <w:r w:rsidRPr="00AA2BF0">
              <w:rPr>
                <w:rFonts w:ascii="Sylfaen" w:hAnsi="Sylfaen"/>
                <w:i/>
                <w:lang w:val="ru-RU"/>
              </w:rPr>
              <w:t>я инфекции, клиническое течение</w:t>
            </w:r>
            <w:r w:rsidRPr="00AA2BF0">
              <w:rPr>
                <w:rFonts w:ascii="Sylfaen" w:hAnsi="Sylfaen" w:cs="Sylfaen"/>
                <w:i/>
                <w:lang w:val="ru-RU"/>
              </w:rPr>
              <w:t>, методы диагностики, консервативные и хирургические методы лечения.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0C3B" w:rsidRPr="00AA2BF0" w:rsidRDefault="00960C3B" w:rsidP="00960C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ka-GE"/>
              </w:rPr>
            </w:pPr>
            <w:r w:rsidRPr="00AA2BF0">
              <w:rPr>
                <w:rFonts w:ascii="Sylfaen" w:hAnsi="Sylfaen" w:cstheme="minorHAnsi"/>
                <w:i/>
                <w:iCs/>
                <w:lang w:val="ru-RU"/>
              </w:rPr>
              <w:t xml:space="preserve"> </w:t>
            </w:r>
            <w:r w:rsidR="00AA2BF0"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</w:tc>
      </w:tr>
      <w:tr w:rsidR="00DD6A91" w:rsidRPr="00AA2BF0" w:rsidTr="00B249A1">
        <w:trPr>
          <w:trHeight w:val="3139"/>
        </w:trPr>
        <w:tc>
          <w:tcPr>
            <w:tcW w:w="109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AA2BF0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VI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AA2BF0" w:rsidRDefault="00DD6A91" w:rsidP="00B249A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</w:t>
            </w:r>
            <w:r w:rsidR="00B249A1" w:rsidRPr="00AA2BF0">
              <w:rPr>
                <w:rFonts w:ascii="Sylfaen" w:hAnsi="Sylfaen"/>
                <w:i/>
                <w:noProof/>
                <w:lang w:val="ru-RU"/>
              </w:rPr>
              <w:t>практ.занятия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AA2BF0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91" w:rsidRPr="00AA2BF0" w:rsidRDefault="00836AF2" w:rsidP="007348A5">
            <w:pPr>
              <w:rPr>
                <w:rFonts w:ascii="Sylfaen" w:hAnsi="Sylfaen"/>
                <w:i/>
                <w:noProof/>
                <w:lang w:val="ru-RU"/>
              </w:rPr>
            </w:pPr>
            <w:r w:rsidRPr="00AA2BF0">
              <w:rPr>
                <w:rFonts w:ascii="Sylfaen" w:hAnsi="Sylfaen"/>
                <w:i/>
                <w:noProof/>
                <w:lang w:val="ka-GE"/>
              </w:rPr>
              <w:t xml:space="preserve">Периодонтит (классификация, клиническая картина, диф. </w:t>
            </w:r>
            <w:r w:rsidRPr="00AA2BF0">
              <w:rPr>
                <w:rFonts w:ascii="Sylfaen" w:hAnsi="Sylfaen"/>
                <w:i/>
                <w:noProof/>
                <w:lang w:val="ru-RU"/>
              </w:rPr>
              <w:t>диагностика,  методы лечения</w:t>
            </w:r>
          </w:p>
          <w:p w:rsidR="00836AF2" w:rsidRPr="00AA2BF0" w:rsidRDefault="00836AF2" w:rsidP="007348A5">
            <w:pPr>
              <w:rPr>
                <w:rFonts w:ascii="Sylfaen" w:hAnsi="Sylfaen"/>
                <w:i/>
                <w:lang w:val="ru-RU"/>
              </w:rPr>
            </w:pPr>
            <w:r w:rsidRPr="00AA2BF0">
              <w:rPr>
                <w:rFonts w:ascii="Sylfaen" w:hAnsi="Sylfaen"/>
                <w:i/>
                <w:noProof/>
                <w:lang w:val="ka-GE"/>
              </w:rPr>
              <w:t>Периодонтит (классификация</w:t>
            </w:r>
            <w:r w:rsidRPr="00AA2BF0">
              <w:rPr>
                <w:rFonts w:ascii="Sylfaen" w:hAnsi="Sylfaen"/>
                <w:i/>
                <w:noProof/>
                <w:lang w:val="ru-RU"/>
              </w:rPr>
              <w:t>: острый серозный, острый гнойный</w:t>
            </w:r>
            <w:r w:rsidRPr="00AA2BF0">
              <w:rPr>
                <w:rFonts w:ascii="Sylfaen" w:hAnsi="Sylfaen"/>
                <w:i/>
                <w:noProof/>
                <w:lang w:val="ka-GE"/>
              </w:rPr>
              <w:t>,</w:t>
            </w:r>
            <w:r w:rsidRPr="00AA2BF0">
              <w:rPr>
                <w:rFonts w:ascii="Sylfaen" w:hAnsi="Sylfaen"/>
                <w:i/>
                <w:noProof/>
                <w:lang w:val="ru-RU"/>
              </w:rPr>
              <w:t xml:space="preserve"> хронический фиброзный, гранулирующий, гранулематозный), </w:t>
            </w:r>
            <w:r w:rsidRPr="00AA2BF0">
              <w:rPr>
                <w:rFonts w:ascii="Sylfaen" w:hAnsi="Sylfaen"/>
                <w:i/>
                <w:noProof/>
                <w:lang w:val="ka-GE"/>
              </w:rPr>
              <w:t xml:space="preserve"> клиническая картина, диф. диагностика,  методы лечения</w:t>
            </w:r>
            <w:r w:rsidRPr="00AA2BF0">
              <w:rPr>
                <w:rFonts w:ascii="Sylfaen" w:hAnsi="Sylfaen"/>
                <w:i/>
                <w:noProof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91" w:rsidRPr="00AA2BF0" w:rsidRDefault="00DD6A91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D6A91" w:rsidRPr="00AA2BF0" w:rsidRDefault="00AA2BF0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DD6A91" w:rsidRPr="00AA2BF0" w:rsidTr="00B249A1">
        <w:trPr>
          <w:trHeight w:val="2667"/>
        </w:trPr>
        <w:tc>
          <w:tcPr>
            <w:tcW w:w="109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AA2BF0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VII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DD6A91" w:rsidRPr="00AA2BF0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AA2BF0" w:rsidRDefault="00DD6A91" w:rsidP="00B249A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</w:t>
            </w:r>
            <w:r w:rsidR="00B249A1" w:rsidRPr="00AA2BF0">
              <w:rPr>
                <w:rFonts w:ascii="Sylfaen" w:hAnsi="Sylfaen"/>
                <w:i/>
                <w:noProof/>
                <w:lang w:val="ru-RU"/>
              </w:rPr>
              <w:t>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AA2BF0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DD6A91" w:rsidRPr="00AA2BF0" w:rsidRDefault="00DD6A91" w:rsidP="00844CD8">
            <w:pPr>
              <w:rPr>
                <w:rFonts w:ascii="Sylfaen" w:hAnsi="Sylfaen" w:cstheme="minorHAnsi"/>
                <w:i/>
              </w:rPr>
            </w:pPr>
          </w:p>
          <w:p w:rsidR="00DD6A91" w:rsidRPr="00AA2BF0" w:rsidRDefault="00DD6A91" w:rsidP="00844CD8">
            <w:pPr>
              <w:rPr>
                <w:rFonts w:ascii="Sylfaen" w:hAnsi="Sylfaen" w:cstheme="minorHAnsi"/>
                <w:b/>
                <w:i/>
                <w:noProof/>
              </w:rPr>
            </w:pPr>
          </w:p>
          <w:p w:rsidR="00DD6A91" w:rsidRPr="00AA2BF0" w:rsidRDefault="00864725" w:rsidP="00844CD8">
            <w:pPr>
              <w:rPr>
                <w:rFonts w:ascii="Sylfaen" w:hAnsi="Sylfaen" w:cstheme="minorHAnsi"/>
                <w:i/>
              </w:rPr>
            </w:pPr>
            <w:r w:rsidRPr="00AA2BF0">
              <w:rPr>
                <w:rFonts w:ascii="Sylfaen" w:hAnsi="Sylfaen" w:cstheme="minorHAnsi"/>
                <w:i/>
              </w:rPr>
              <w:t>1/3</w:t>
            </w:r>
          </w:p>
          <w:p w:rsidR="00DD6A91" w:rsidRPr="00AA2BF0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DD6A91" w:rsidRPr="00AA2BF0" w:rsidRDefault="00DD6A91" w:rsidP="006B2B0B">
            <w:pPr>
              <w:rPr>
                <w:rFonts w:ascii="Sylfaen" w:hAnsi="Sylfaen" w:cstheme="minorHAnsi"/>
                <w:i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6A91" w:rsidRPr="00AA2BF0" w:rsidRDefault="00836AF2" w:rsidP="00836AF2">
            <w:pPr>
              <w:rPr>
                <w:rFonts w:ascii="Sylfaen" w:hAnsi="Sylfaen"/>
                <w:i/>
                <w:noProof/>
                <w:lang w:val="ru-RU"/>
              </w:rPr>
            </w:pPr>
            <w:r w:rsidRPr="00AA2BF0">
              <w:rPr>
                <w:rFonts w:ascii="Sylfaen" w:hAnsi="Sylfaen"/>
                <w:i/>
                <w:noProof/>
                <w:lang w:val="ka-GE"/>
              </w:rPr>
              <w:t>Хирургическое методы  лечени</w:t>
            </w:r>
            <w:r w:rsidRPr="00AA2BF0">
              <w:rPr>
                <w:rFonts w:ascii="Sylfaen" w:hAnsi="Sylfaen"/>
                <w:i/>
                <w:noProof/>
                <w:lang w:val="ru-RU"/>
              </w:rPr>
              <w:t xml:space="preserve">я </w:t>
            </w:r>
            <w:r w:rsidRPr="00AA2BF0">
              <w:rPr>
                <w:rFonts w:ascii="Sylfaen" w:hAnsi="Sylfaen"/>
                <w:i/>
                <w:noProof/>
                <w:lang w:val="ka-GE"/>
              </w:rPr>
              <w:t xml:space="preserve"> хронического апикального периодонтита</w:t>
            </w:r>
            <w:r w:rsidRPr="00AA2BF0">
              <w:rPr>
                <w:rFonts w:ascii="Sylfaen" w:hAnsi="Sylfaen"/>
                <w:i/>
                <w:noProof/>
                <w:lang w:val="ru-RU"/>
              </w:rPr>
              <w:t>: резекция верхушки корня, гемисекция, ампутация корня, реплантация, трансплантация, имплантация.</w:t>
            </w:r>
          </w:p>
          <w:p w:rsidR="00836AF2" w:rsidRPr="00AA2BF0" w:rsidRDefault="00836AF2" w:rsidP="00836AF2">
            <w:pPr>
              <w:rPr>
                <w:rFonts w:ascii="Sylfaen" w:hAnsi="Sylfaen"/>
                <w:i/>
                <w:lang w:val="ru-RU"/>
              </w:rPr>
            </w:pPr>
          </w:p>
          <w:p w:rsidR="00864725" w:rsidRPr="00AA2BF0" w:rsidRDefault="00AA2BF0" w:rsidP="00AA2BF0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  <w:r>
              <w:rPr>
                <w:rFonts w:ascii="Sylfaen" w:hAnsi="Sylfaen" w:cs="Sylfaen"/>
                <w:b/>
                <w:i/>
                <w:lang w:val="ru-RU"/>
              </w:rPr>
              <w:t xml:space="preserve">Обзор клинического случая 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D6A91" w:rsidRPr="00AA2BF0" w:rsidRDefault="00DD6A91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D6A91" w:rsidRPr="00AA2BF0" w:rsidRDefault="00AA2BF0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8C3649" w:rsidRPr="00AA2BF0" w:rsidTr="00B249A1">
        <w:trPr>
          <w:trHeight w:val="557"/>
        </w:trPr>
        <w:tc>
          <w:tcPr>
            <w:tcW w:w="109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AA2BF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 xml:space="preserve">VIII </w:t>
            </w:r>
            <w:r w:rsidR="00E42D82"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AA2BF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AA2BF0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AA2BF0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i/>
                <w:lang w:val="ru-RU"/>
              </w:rPr>
            </w:pPr>
            <w:r w:rsidRPr="00AA2BF0">
              <w:rPr>
                <w:rFonts w:ascii="Sylfaen" w:hAnsi="Sylfaen" w:cstheme="minorHAnsi"/>
                <w:b/>
                <w:bCs/>
                <w:i/>
                <w:lang w:val="ru-RU"/>
              </w:rPr>
              <w:t xml:space="preserve"> </w:t>
            </w:r>
            <w:r w:rsidR="00F92B7A" w:rsidRPr="00AA2BF0">
              <w:rPr>
                <w:rFonts w:ascii="Sylfaen" w:hAnsi="Sylfaen" w:cstheme="minorHAnsi"/>
                <w:b/>
                <w:bCs/>
                <w:i/>
                <w:lang w:val="ru-RU"/>
              </w:rPr>
              <w:t>Промежуточный экзамен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AA2BF0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DD6A91" w:rsidRPr="00AA2BF0" w:rsidTr="00B249A1">
        <w:trPr>
          <w:trHeight w:val="2051"/>
        </w:trPr>
        <w:tc>
          <w:tcPr>
            <w:tcW w:w="109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AA2BF0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lastRenderedPageBreak/>
              <w:t xml:space="preserve">IX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DD6A91" w:rsidRPr="00AA2BF0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AA2BF0" w:rsidRDefault="00B249A1" w:rsidP="00DD6A9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AA2BF0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4725" w:rsidRPr="00AA2BF0" w:rsidRDefault="00836AF2" w:rsidP="00836AF2">
            <w:pPr>
              <w:rPr>
                <w:rFonts w:ascii="Sylfaen" w:hAnsi="Sylfaen" w:cs="Sylfaen"/>
                <w:i/>
                <w:lang w:val="ka-GE"/>
              </w:rPr>
            </w:pPr>
            <w:r w:rsidRPr="00AA2BF0">
              <w:rPr>
                <w:rFonts w:ascii="Sylfaen" w:hAnsi="Sylfaen" w:cs="Sylfaen"/>
                <w:i/>
                <w:lang w:val="ka-GE"/>
              </w:rPr>
              <w:t xml:space="preserve">Одонтогенный периостит, </w:t>
            </w:r>
            <w:r w:rsidRPr="00AA2BF0">
              <w:rPr>
                <w:rFonts w:ascii="Sylfaen" w:hAnsi="Sylfaen" w:cs="Sylfaen"/>
                <w:i/>
                <w:lang w:val="ru-RU"/>
              </w:rPr>
              <w:t>его формы (острый серозны</w:t>
            </w:r>
            <w:r w:rsidR="00864725" w:rsidRPr="00AA2BF0">
              <w:rPr>
                <w:rFonts w:ascii="Sylfaen" w:hAnsi="Sylfaen" w:cs="Sylfaen"/>
                <w:i/>
                <w:lang w:val="ru-RU"/>
              </w:rPr>
              <w:t>й, острый гнойный, хронический).</w:t>
            </w:r>
            <w:r w:rsidRPr="00AA2BF0">
              <w:rPr>
                <w:rFonts w:ascii="Sylfaen" w:hAnsi="Sylfaen" w:cs="Sylfaen"/>
                <w:i/>
                <w:lang w:val="ru-RU"/>
              </w:rPr>
              <w:t xml:space="preserve"> </w:t>
            </w:r>
            <w:r w:rsidRPr="00AA2BF0">
              <w:rPr>
                <w:rFonts w:ascii="Sylfaen" w:hAnsi="Sylfaen" w:cs="Sylfaen"/>
                <w:i/>
                <w:lang w:val="ka-GE"/>
              </w:rPr>
              <w:t xml:space="preserve"> </w:t>
            </w:r>
          </w:p>
          <w:p w:rsidR="00836AF2" w:rsidRPr="00AA2BF0" w:rsidRDefault="00864725" w:rsidP="00836AF2">
            <w:pPr>
              <w:rPr>
                <w:rFonts w:ascii="Sylfaen" w:hAnsi="Sylfaen" w:cs="Sylfaen"/>
                <w:i/>
                <w:lang w:val="ka-GE"/>
              </w:rPr>
            </w:pPr>
            <w:r w:rsidRPr="00AA2BF0">
              <w:rPr>
                <w:rFonts w:ascii="Sylfaen" w:hAnsi="Sylfaen" w:cs="Sylfaen"/>
                <w:i/>
                <w:lang w:val="ka-GE"/>
              </w:rPr>
              <w:t>К</w:t>
            </w:r>
            <w:r w:rsidR="00836AF2" w:rsidRPr="00AA2BF0">
              <w:rPr>
                <w:rFonts w:ascii="Sylfaen" w:hAnsi="Sylfaen" w:cs="Sylfaen"/>
                <w:i/>
                <w:lang w:val="ka-GE"/>
              </w:rPr>
              <w:t>линика, диагностика, лечение.</w:t>
            </w:r>
          </w:p>
          <w:p w:rsidR="00DD6A91" w:rsidRPr="00AA2BF0" w:rsidRDefault="00DD6A91" w:rsidP="00836AF2">
            <w:pPr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6A91" w:rsidRPr="00AA2BF0" w:rsidRDefault="00DD6A91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DD6A91" w:rsidRPr="00AA2BF0" w:rsidRDefault="00AA2BF0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DD6A91" w:rsidRPr="00AA2BF0" w:rsidTr="00B249A1">
        <w:trPr>
          <w:trHeight w:val="1556"/>
        </w:trPr>
        <w:tc>
          <w:tcPr>
            <w:tcW w:w="109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D6A91" w:rsidRPr="00AA2BF0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DD6A91" w:rsidRPr="00AA2BF0" w:rsidRDefault="00DD6A9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6A91" w:rsidRPr="00AA2BF0" w:rsidRDefault="00B249A1" w:rsidP="00DD6A91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D6A91" w:rsidRPr="00AA2BF0" w:rsidRDefault="00DD6A91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DD6A91" w:rsidRPr="00AA2BF0" w:rsidRDefault="00DD6A91" w:rsidP="00844CD8">
            <w:pPr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DD6A91" w:rsidRPr="00AA2BF0" w:rsidRDefault="00DD6A91" w:rsidP="00844CD8">
            <w:pPr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4725" w:rsidRPr="00AA2BF0" w:rsidRDefault="00836AF2" w:rsidP="00836AF2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 w:rsidRPr="00AA2BF0">
              <w:rPr>
                <w:rFonts w:ascii="Sylfaen" w:hAnsi="Sylfaen" w:cs="AcadNusx"/>
                <w:i/>
                <w:lang w:val="ru-RU"/>
              </w:rPr>
              <w:t xml:space="preserve">Острый и подострый </w:t>
            </w:r>
            <w:r w:rsidR="00864725" w:rsidRPr="00AA2BF0">
              <w:rPr>
                <w:rFonts w:ascii="Sylfaen" w:hAnsi="Sylfaen" w:cs="AcadNusx"/>
                <w:i/>
                <w:lang w:val="ru-RU"/>
              </w:rPr>
              <w:t>одонтогенный остеомиелит.</w:t>
            </w:r>
            <w:r w:rsidRPr="00AA2BF0">
              <w:rPr>
                <w:rFonts w:ascii="Sylfaen" w:hAnsi="Sylfaen" w:cs="AcadNusx"/>
                <w:i/>
                <w:lang w:val="ru-RU"/>
              </w:rPr>
              <w:t xml:space="preserve"> </w:t>
            </w:r>
          </w:p>
          <w:p w:rsidR="00864725" w:rsidRPr="00AA2BF0" w:rsidRDefault="00864725" w:rsidP="00836AF2">
            <w:pPr>
              <w:jc w:val="both"/>
              <w:rPr>
                <w:rFonts w:ascii="Sylfaen" w:hAnsi="Sylfaen" w:cs="AcadNusx"/>
                <w:i/>
                <w:lang w:val="ru-RU"/>
              </w:rPr>
            </w:pPr>
          </w:p>
          <w:p w:rsidR="007348A5" w:rsidRPr="00AA2BF0" w:rsidRDefault="00864725" w:rsidP="00836AF2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AA2BF0">
              <w:rPr>
                <w:rFonts w:ascii="Sylfaen" w:hAnsi="Sylfaen" w:cs="AcadNusx"/>
                <w:i/>
                <w:lang w:val="ru-RU"/>
              </w:rPr>
              <w:t>К</w:t>
            </w:r>
            <w:r w:rsidR="00836AF2" w:rsidRPr="00AA2BF0">
              <w:rPr>
                <w:rFonts w:ascii="Sylfaen" w:hAnsi="Sylfaen" w:cs="AcadNusx"/>
                <w:i/>
                <w:lang w:val="ru-RU"/>
              </w:rPr>
              <w:t>линика, диагностика, диф. диагностика, лечение</w:t>
            </w:r>
            <w:r w:rsidRPr="00AA2BF0">
              <w:rPr>
                <w:rFonts w:ascii="Sylfaen" w:hAnsi="Sylfaen"/>
                <w:i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6A91" w:rsidRPr="00AA2BF0" w:rsidRDefault="00AA2BF0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  <w:r>
              <w:rPr>
                <w:rFonts w:ascii="Sylfaen" w:hAnsi="Sylfaen" w:cstheme="minorHAnsi"/>
                <w:i/>
                <w:iCs/>
                <w:lang w:val="ru-RU"/>
              </w:rPr>
              <w:t>1.2.3</w:t>
            </w:r>
          </w:p>
          <w:p w:rsidR="00DD6A91" w:rsidRPr="00AA2BF0" w:rsidRDefault="00DD6A91" w:rsidP="0039210D">
            <w:pPr>
              <w:pStyle w:val="Default"/>
              <w:jc w:val="both"/>
              <w:rPr>
                <w:rFonts w:cstheme="minorHAnsi"/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717CB0" w:rsidRPr="00AA2BF0" w:rsidTr="00B249A1">
        <w:trPr>
          <w:trHeight w:val="1491"/>
        </w:trPr>
        <w:tc>
          <w:tcPr>
            <w:tcW w:w="109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CB0" w:rsidRPr="00AA2BF0" w:rsidRDefault="00717CB0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XI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  <w:p w:rsidR="00717CB0" w:rsidRPr="00AA2BF0" w:rsidRDefault="00717CB0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17CB0" w:rsidRPr="00AA2BF0" w:rsidRDefault="00B249A1" w:rsidP="00DD6A91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17CB0" w:rsidRPr="00AA2BF0" w:rsidRDefault="00717CB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1/2</w:t>
            </w:r>
          </w:p>
          <w:p w:rsidR="00717CB0" w:rsidRPr="00AA2BF0" w:rsidRDefault="00717CB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717CB0" w:rsidRPr="00AA2BF0" w:rsidRDefault="00717CB0" w:rsidP="00331A59">
            <w:pPr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64725" w:rsidRPr="00AA2BF0" w:rsidRDefault="00836AF2" w:rsidP="00836AF2">
            <w:pPr>
              <w:jc w:val="both"/>
              <w:rPr>
                <w:rFonts w:ascii="Sylfaen" w:hAnsi="Sylfaen" w:cs="AcadNusx"/>
                <w:i/>
                <w:lang w:val="ka-GE"/>
              </w:rPr>
            </w:pPr>
            <w:r w:rsidRPr="00AA2BF0">
              <w:rPr>
                <w:rFonts w:ascii="Sylfaen" w:hAnsi="Sylfaen" w:cs="AcadNusx"/>
                <w:i/>
                <w:lang w:val="ru-RU"/>
              </w:rPr>
              <w:t xml:space="preserve">Хронический </w:t>
            </w:r>
            <w:r w:rsidR="00864725" w:rsidRPr="00AA2BF0">
              <w:rPr>
                <w:rFonts w:ascii="Sylfaen" w:hAnsi="Sylfaen" w:cs="AcadNusx"/>
                <w:i/>
                <w:lang w:val="ka-GE"/>
              </w:rPr>
              <w:t>одонтогенный остеомиелит.</w:t>
            </w:r>
            <w:r w:rsidRPr="00AA2BF0">
              <w:rPr>
                <w:rFonts w:ascii="Sylfaen" w:hAnsi="Sylfaen" w:cs="AcadNusx"/>
                <w:i/>
                <w:lang w:val="ka-GE"/>
              </w:rPr>
              <w:t xml:space="preserve"> </w:t>
            </w:r>
          </w:p>
          <w:p w:rsidR="00864725" w:rsidRPr="00AA2BF0" w:rsidRDefault="00864725" w:rsidP="00836AF2">
            <w:pPr>
              <w:jc w:val="both"/>
              <w:rPr>
                <w:rFonts w:ascii="Sylfaen" w:hAnsi="Sylfaen" w:cs="AcadNusx"/>
                <w:i/>
                <w:lang w:val="ka-GE"/>
              </w:rPr>
            </w:pPr>
          </w:p>
          <w:p w:rsidR="00717CB0" w:rsidRPr="00AA2BF0" w:rsidRDefault="00864725" w:rsidP="00864725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AA2BF0">
              <w:rPr>
                <w:rFonts w:ascii="Sylfaen" w:hAnsi="Sylfaen" w:cs="AcadNusx"/>
                <w:i/>
                <w:lang w:val="ka-GE"/>
              </w:rPr>
              <w:t>К</w:t>
            </w:r>
            <w:r w:rsidR="00836AF2" w:rsidRPr="00AA2BF0">
              <w:rPr>
                <w:rFonts w:ascii="Sylfaen" w:hAnsi="Sylfaen" w:cs="AcadNusx"/>
                <w:i/>
                <w:lang w:val="ka-GE"/>
              </w:rPr>
              <w:t>линика, диагностика, диф. диагностика, лечение</w:t>
            </w:r>
            <w:r w:rsidR="00836AF2" w:rsidRPr="00AA2BF0">
              <w:rPr>
                <w:rFonts w:ascii="Sylfaen" w:hAnsi="Sylfaen" w:cs="AcadNusx"/>
                <w:i/>
                <w:lang w:val="ru-RU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CB0" w:rsidRPr="00AA2BF0" w:rsidRDefault="00717CB0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717CB0" w:rsidRPr="00AA2BF0" w:rsidRDefault="00AA2BF0" w:rsidP="0039210D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717CB0" w:rsidRPr="00AA2BF0" w:rsidTr="00B249A1">
        <w:trPr>
          <w:trHeight w:val="1223"/>
        </w:trPr>
        <w:tc>
          <w:tcPr>
            <w:tcW w:w="109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7CB0" w:rsidRPr="00AA2BF0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XII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неделя</w:t>
            </w:r>
          </w:p>
          <w:p w:rsidR="00717CB0" w:rsidRPr="00AA2BF0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17CB0" w:rsidRPr="00AA2BF0" w:rsidRDefault="00B249A1" w:rsidP="00717CB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17CB0" w:rsidRPr="00AA2BF0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  <w:p w:rsidR="00717CB0" w:rsidRPr="00AA2BF0" w:rsidRDefault="007008A2" w:rsidP="00717CB0">
            <w:pPr>
              <w:rPr>
                <w:rFonts w:ascii="Sylfaen" w:hAnsi="Sylfaen" w:cstheme="minorHAnsi"/>
                <w:i/>
                <w:lang w:val="ru-RU"/>
              </w:rPr>
            </w:pPr>
            <w:r w:rsidRPr="00AA2BF0">
              <w:rPr>
                <w:rFonts w:ascii="Sylfaen" w:hAnsi="Sylfaen" w:cstheme="minorHAnsi"/>
                <w:i/>
                <w:lang w:val="ru-RU"/>
              </w:rPr>
              <w:t>1/3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6AF2" w:rsidRPr="00AA2BF0" w:rsidRDefault="00836AF2" w:rsidP="00836AF2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ka-GE"/>
              </w:rPr>
              <w:t xml:space="preserve">Одонтогенные абсцессы и флегмоны челюстно-лицевой области. </w:t>
            </w:r>
            <w:r w:rsidRPr="00AA2BF0">
              <w:rPr>
                <w:rFonts w:ascii="Sylfaen" w:hAnsi="Sylfaen" w:cs="Sylfaen"/>
                <w:i/>
                <w:lang w:val="ru-RU"/>
              </w:rPr>
              <w:t>Клиника, методы диагностики, консервативные и хирургические методы лечения.</w:t>
            </w:r>
          </w:p>
          <w:p w:rsidR="00864725" w:rsidRPr="00AA2BF0" w:rsidRDefault="00864725" w:rsidP="00836AF2">
            <w:pPr>
              <w:jc w:val="both"/>
              <w:rPr>
                <w:rFonts w:ascii="Sylfaen" w:hAnsi="Sylfaen"/>
                <w:i/>
                <w:lang w:val="ru-RU"/>
              </w:rPr>
            </w:pPr>
          </w:p>
          <w:p w:rsidR="00864725" w:rsidRPr="00AA2BF0" w:rsidRDefault="00864725" w:rsidP="00836AF2">
            <w:pPr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AA2BF0">
              <w:rPr>
                <w:rFonts w:ascii="Sylfaen" w:hAnsi="Sylfaen"/>
                <w:b/>
                <w:i/>
                <w:lang w:val="ru-RU"/>
              </w:rPr>
              <w:t>Презентация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CB0" w:rsidRPr="00AA2BF0" w:rsidRDefault="00AA2BF0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971F70" w:rsidRPr="00AA2BF0" w:rsidTr="00B249A1">
        <w:trPr>
          <w:trHeight w:val="2322"/>
        </w:trPr>
        <w:tc>
          <w:tcPr>
            <w:tcW w:w="109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71F70" w:rsidRPr="00AA2BF0" w:rsidRDefault="00971F7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XIII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71F70" w:rsidRPr="00AA2BF0" w:rsidRDefault="00B249A1" w:rsidP="00717CB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  <w:p w:rsidR="00971F70" w:rsidRPr="00AA2BF0" w:rsidRDefault="00971F70" w:rsidP="00717CB0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71F70" w:rsidRPr="00AA2BF0" w:rsidRDefault="00971F7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  <w:p w:rsidR="00971F70" w:rsidRPr="00AA2BF0" w:rsidRDefault="00971F70" w:rsidP="00717CB0">
            <w:pPr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  <w:p w:rsidR="00971F70" w:rsidRPr="00AA2BF0" w:rsidRDefault="00971F7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  <w:p w:rsidR="00971F70" w:rsidRPr="00AA2BF0" w:rsidRDefault="00971F70" w:rsidP="00717CB0">
            <w:pPr>
              <w:rPr>
                <w:rFonts w:ascii="Sylfaen" w:hAnsi="Sylfaen" w:cstheme="minorHAnsi"/>
                <w:i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AF2" w:rsidRPr="00AA2BF0" w:rsidRDefault="00836AF2" w:rsidP="00836AF2">
            <w:pPr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ka-GE"/>
              </w:rPr>
              <w:t xml:space="preserve">Одонтогенные абсцессы и флегмоны челюстно-лицевой области:  глазницы, подглазничной, скуловой, щечной, </w:t>
            </w:r>
            <w:r w:rsidRPr="00AA2BF0">
              <w:rPr>
                <w:rFonts w:ascii="Sylfaen" w:hAnsi="Sylfaen" w:cs="Sylfaen"/>
                <w:i/>
                <w:lang w:val="ru-RU"/>
              </w:rPr>
              <w:t xml:space="preserve">височной, </w:t>
            </w:r>
            <w:r w:rsidRPr="00AA2BF0">
              <w:rPr>
                <w:rFonts w:ascii="Sylfaen" w:hAnsi="Sylfaen" w:cs="Sylfaen"/>
                <w:i/>
                <w:lang w:val="ka-GE"/>
              </w:rPr>
              <w:t>подвисочной, крыло-небной</w:t>
            </w:r>
            <w:r w:rsidRPr="00AA2BF0">
              <w:rPr>
                <w:rFonts w:ascii="Sylfaen" w:hAnsi="Sylfaen" w:cs="Sylfaen"/>
                <w:i/>
                <w:lang w:val="ru-RU"/>
              </w:rPr>
              <w:t xml:space="preserve"> областей)</w:t>
            </w:r>
            <w:r w:rsidR="00864725" w:rsidRPr="00AA2BF0">
              <w:rPr>
                <w:rFonts w:ascii="Sylfaen" w:hAnsi="Sylfaen" w:cs="Sylfaen"/>
                <w:i/>
                <w:lang w:val="ru-RU"/>
              </w:rPr>
              <w:t>.</w:t>
            </w:r>
          </w:p>
          <w:p w:rsidR="00836AF2" w:rsidRPr="00AA2BF0" w:rsidRDefault="00836AF2" w:rsidP="00836AF2">
            <w:pPr>
              <w:rPr>
                <w:rFonts w:ascii="Sylfaen" w:hAnsi="Sylfaen" w:cs="Sylfaen"/>
                <w:i/>
                <w:lang w:val="ru-RU"/>
              </w:rPr>
            </w:pPr>
          </w:p>
          <w:p w:rsidR="00971F70" w:rsidRPr="00AA2BF0" w:rsidRDefault="00864725" w:rsidP="00836AF2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Клиника, методы диагностики, консервативные и хирургические методы лечения.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71F70" w:rsidRPr="00AA2BF0" w:rsidRDefault="00971F70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971F70" w:rsidRPr="00AA2BF0" w:rsidRDefault="00AA2BF0" w:rsidP="00717CB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1478CC" w:rsidRPr="00AA2BF0" w:rsidTr="00B249A1">
        <w:trPr>
          <w:trHeight w:val="2322"/>
        </w:trPr>
        <w:tc>
          <w:tcPr>
            <w:tcW w:w="109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478CC" w:rsidRPr="00AA2BF0" w:rsidRDefault="001478CC" w:rsidP="00717CB0">
            <w:pPr>
              <w:spacing w:after="0" w:line="240" w:lineRule="auto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XIV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 xml:space="preserve"> неделя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1478CC" w:rsidRPr="00AA2BF0" w:rsidRDefault="00B249A1" w:rsidP="001478C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478CC" w:rsidRPr="00AA2BF0" w:rsidRDefault="001478CC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36AF2" w:rsidRPr="00AA2BF0" w:rsidRDefault="00836AF2" w:rsidP="00836AF2">
            <w:pPr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ka-GE"/>
              </w:rPr>
              <w:t>Одонтогенные абсцессы и флегмоны челюстно-лицевой области</w:t>
            </w:r>
            <w:r w:rsidRPr="00AA2BF0">
              <w:rPr>
                <w:rFonts w:ascii="Sylfaen" w:hAnsi="Sylfaen" w:cs="Sylfaen"/>
                <w:i/>
                <w:lang w:val="ru-RU"/>
              </w:rPr>
              <w:t xml:space="preserve">: околоушно-жевательной, позадичелюстной, крыло-челюстного пространства, подчелюстной, подбородочной. </w:t>
            </w:r>
            <w:r w:rsidRPr="00AA2BF0">
              <w:rPr>
                <w:rFonts w:ascii="Sylfaen" w:hAnsi="Sylfaen" w:cs="Sylfaen"/>
                <w:i/>
                <w:lang w:val="ka-GE"/>
              </w:rPr>
              <w:t xml:space="preserve"> </w:t>
            </w:r>
          </w:p>
          <w:p w:rsidR="00836AF2" w:rsidRPr="00AA2BF0" w:rsidRDefault="00836AF2" w:rsidP="00836AF2">
            <w:pPr>
              <w:rPr>
                <w:rFonts w:ascii="Sylfaen" w:hAnsi="Sylfaen" w:cs="Sylfaen"/>
                <w:i/>
                <w:lang w:val="ru-RU"/>
              </w:rPr>
            </w:pPr>
          </w:p>
          <w:p w:rsidR="007348A5" w:rsidRPr="00AA2BF0" w:rsidRDefault="00836AF2" w:rsidP="00836AF2">
            <w:pPr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Клиника, методы диагностики,  диф.диагностики,  консервативные и хирургические методы лечения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78CC" w:rsidRPr="00AA2BF0" w:rsidRDefault="001478CC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1478CC" w:rsidRPr="00AA2BF0" w:rsidRDefault="00AA2BF0" w:rsidP="00717CB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ru-RU"/>
              </w:rPr>
            </w:pPr>
            <w:r>
              <w:rPr>
                <w:rFonts w:ascii="Sylfaen" w:hAnsi="Sylfaen" w:cstheme="minorHAnsi"/>
                <w:i/>
                <w:lang w:val="ru-RU"/>
              </w:rPr>
              <w:t>1.2.3</w:t>
            </w:r>
          </w:p>
        </w:tc>
      </w:tr>
      <w:tr w:rsidR="00836AF2" w:rsidRPr="00AA2BF0" w:rsidTr="00B249A1">
        <w:trPr>
          <w:trHeight w:val="899"/>
        </w:trPr>
        <w:tc>
          <w:tcPr>
            <w:tcW w:w="109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AA2BF0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>XV</w:t>
            </w:r>
          </w:p>
          <w:p w:rsidR="00836AF2" w:rsidRPr="00AA2BF0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AF2" w:rsidRPr="00AA2BF0" w:rsidRDefault="00B249A1" w:rsidP="005874C1">
            <w:pPr>
              <w:spacing w:after="0" w:line="240" w:lineRule="auto"/>
              <w:ind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6AF2" w:rsidRPr="00AA2BF0" w:rsidRDefault="00836AF2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1/2</w:t>
            </w:r>
          </w:p>
        </w:tc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AA2BF0" w:rsidRDefault="00836AF2" w:rsidP="00836AF2">
            <w:pPr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ka-GE"/>
              </w:rPr>
              <w:t xml:space="preserve">Одонтогенные абсцессы и флегмоны челюстно-лицевой области. </w:t>
            </w:r>
            <w:r w:rsidRPr="00AA2BF0">
              <w:rPr>
                <w:rFonts w:ascii="Sylfaen" w:hAnsi="Sylfaen" w:cs="Sylfaen"/>
                <w:i/>
                <w:lang w:val="ru-RU"/>
              </w:rPr>
              <w:t xml:space="preserve"> Абсцессы и флегмоны дна полости рта: язычной, корня языка, челюстно-язычного желобка, окологлоточной области. </w:t>
            </w:r>
          </w:p>
          <w:p w:rsidR="00836AF2" w:rsidRPr="00AA2BF0" w:rsidRDefault="00836AF2" w:rsidP="00836AF2">
            <w:pPr>
              <w:rPr>
                <w:rFonts w:ascii="Sylfaen" w:hAnsi="Sylfaen" w:cs="Sylfaen"/>
                <w:i/>
                <w:lang w:val="ru-RU"/>
              </w:rPr>
            </w:pPr>
          </w:p>
          <w:p w:rsidR="00836AF2" w:rsidRPr="00AA2BF0" w:rsidRDefault="00836AF2" w:rsidP="00836AF2">
            <w:pPr>
              <w:rPr>
                <w:rFonts w:ascii="Sylfaen" w:hAnsi="Sylfaen" w:cstheme="minorHAnsi"/>
                <w:i/>
                <w:lang w:val="ka-GE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Клиника, методы диагностики, консервативные и хирургические методы лечения.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AF2" w:rsidRPr="00AA2BF0" w:rsidRDefault="00836AF2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ka-GE"/>
              </w:rPr>
            </w:pPr>
          </w:p>
          <w:p w:rsidR="00836AF2" w:rsidRPr="00AA2BF0" w:rsidRDefault="00AA2BF0" w:rsidP="00717CB0">
            <w:pPr>
              <w:pStyle w:val="1"/>
              <w:ind w:left="0"/>
              <w:rPr>
                <w:rFonts w:ascii="Sylfaen" w:hAnsi="Sylfaen" w:cstheme="minorHAnsi"/>
                <w:i/>
              </w:rPr>
            </w:pPr>
            <w:r>
              <w:rPr>
                <w:rFonts w:ascii="Sylfaen" w:hAnsi="Sylfaen" w:cstheme="minorHAnsi"/>
                <w:i/>
              </w:rPr>
              <w:t>1.2.3</w:t>
            </w:r>
          </w:p>
        </w:tc>
      </w:tr>
      <w:tr w:rsidR="00836AF2" w:rsidRPr="00AA2BF0" w:rsidTr="00B249A1">
        <w:trPr>
          <w:trHeight w:val="70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F2" w:rsidRPr="00AA2BF0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AF2" w:rsidRPr="00AA2BF0" w:rsidRDefault="00836AF2" w:rsidP="001478CC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6AF2" w:rsidRPr="00AA2BF0" w:rsidRDefault="00836AF2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25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AF2" w:rsidRPr="00AA2BF0" w:rsidRDefault="00836AF2" w:rsidP="00836AF2">
            <w:pPr>
              <w:jc w:val="both"/>
              <w:rPr>
                <w:rFonts w:ascii="Sylfaen" w:hAnsi="Sylfaen" w:cs="Sylfaen"/>
                <w:i/>
                <w:lang w:val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6AF2" w:rsidRPr="00AA2BF0" w:rsidRDefault="00836AF2" w:rsidP="00717CB0">
            <w:pPr>
              <w:pStyle w:val="1"/>
              <w:ind w:left="0"/>
              <w:rPr>
                <w:rFonts w:ascii="Sylfaen" w:hAnsi="Sylfaen" w:cstheme="minorHAnsi"/>
                <w:i/>
                <w:iCs/>
                <w:lang w:val="ka-GE"/>
              </w:rPr>
            </w:pPr>
          </w:p>
        </w:tc>
      </w:tr>
      <w:tr w:rsidR="00836AF2" w:rsidRPr="00AA2BF0" w:rsidTr="00B249A1">
        <w:trPr>
          <w:trHeight w:val="540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AA2BF0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AF2" w:rsidRPr="00AA2BF0" w:rsidRDefault="00836AF2" w:rsidP="005874C1">
            <w:pPr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836AF2" w:rsidRPr="00AA2BF0" w:rsidRDefault="00836AF2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</w:p>
        </w:tc>
        <w:tc>
          <w:tcPr>
            <w:tcW w:w="625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AA2BF0" w:rsidRDefault="00836AF2" w:rsidP="00836AF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ka-GE"/>
              </w:rPr>
              <w:t xml:space="preserve">Одонтогенные </w:t>
            </w:r>
            <w:r w:rsidRPr="00AA2BF0">
              <w:rPr>
                <w:rFonts w:ascii="Sylfaen" w:hAnsi="Sylfaen" w:cs="Sylfaen"/>
                <w:i/>
                <w:lang w:val="ru-RU"/>
              </w:rPr>
              <w:t>воспалительные заболевания лимфатической системы</w:t>
            </w:r>
            <w:r w:rsidRPr="00AA2BF0">
              <w:rPr>
                <w:rFonts w:ascii="Sylfaen" w:hAnsi="Sylfaen" w:cs="Sylfaen"/>
                <w:i/>
                <w:lang w:val="ka-GE"/>
              </w:rPr>
              <w:t xml:space="preserve"> челюстно-лицевой области. </w:t>
            </w:r>
          </w:p>
          <w:p w:rsidR="00836AF2" w:rsidRPr="00AA2BF0" w:rsidRDefault="00836AF2" w:rsidP="00836AF2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AA2BF0">
              <w:rPr>
                <w:rFonts w:ascii="Sylfaen" w:hAnsi="Sylfaen" w:cs="Sylfaen"/>
                <w:i/>
                <w:lang w:val="ru-RU"/>
              </w:rPr>
              <w:t>Одонтогенный лимфаденит, лимфангиит, одонтогенная подкожнаяи мигрирующая гранулема лица. Клиника, методы диагностики,  диф.диагностики,  консервативные и хирургические методы лечения</w:t>
            </w:r>
          </w:p>
          <w:p w:rsidR="00864725" w:rsidRPr="00AA2BF0" w:rsidRDefault="00AA2BF0" w:rsidP="00836AF2">
            <w:pPr>
              <w:jc w:val="both"/>
              <w:rPr>
                <w:rFonts w:ascii="Sylfaen" w:hAnsi="Sylfaen" w:cs="AcadNusx"/>
                <w:i/>
                <w:lang w:val="ru-RU"/>
              </w:rPr>
            </w:pPr>
            <w:r>
              <w:rPr>
                <w:rFonts w:ascii="Sylfaen" w:hAnsi="Sylfaen" w:cs="Sylfaen"/>
                <w:b/>
                <w:i/>
                <w:lang w:val="ru-RU"/>
              </w:rPr>
              <w:t>Обзор клиническогослучая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AF2" w:rsidRPr="00AA2BF0" w:rsidRDefault="00AA2BF0" w:rsidP="00717CB0">
            <w:pPr>
              <w:pStyle w:val="1"/>
              <w:ind w:left="0"/>
              <w:rPr>
                <w:rFonts w:ascii="Sylfaen" w:hAnsi="Sylfaen" w:cstheme="minorHAnsi"/>
                <w:i/>
                <w:iCs/>
              </w:rPr>
            </w:pPr>
            <w:r>
              <w:rPr>
                <w:rFonts w:ascii="Sylfaen" w:hAnsi="Sylfaen" w:cstheme="minorHAnsi"/>
                <w:i/>
                <w:iCs/>
              </w:rPr>
              <w:t>1.2.3</w:t>
            </w:r>
          </w:p>
        </w:tc>
      </w:tr>
      <w:tr w:rsidR="00836AF2" w:rsidRPr="00AA2BF0" w:rsidTr="00B249A1">
        <w:trPr>
          <w:trHeight w:val="70"/>
        </w:trPr>
        <w:tc>
          <w:tcPr>
            <w:tcW w:w="109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6AF2" w:rsidRPr="00AA2BF0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836AF2" w:rsidRPr="00AA2BF0" w:rsidRDefault="00836AF2" w:rsidP="00717CB0">
            <w:pPr>
              <w:rPr>
                <w:rFonts w:ascii="Sylfaen" w:hAnsi="Sylfaen" w:cstheme="minorHAnsi"/>
                <w:i/>
                <w:lang w:val="ru-RU"/>
              </w:rPr>
            </w:pPr>
          </w:p>
        </w:tc>
        <w:tc>
          <w:tcPr>
            <w:tcW w:w="62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AF2" w:rsidRPr="00AA2BF0" w:rsidRDefault="00836AF2" w:rsidP="00836AF2">
            <w:pPr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36AF2" w:rsidRPr="00AA2BF0" w:rsidRDefault="00836AF2" w:rsidP="00717CB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836AF2" w:rsidRPr="00AA2BF0" w:rsidTr="00B249A1">
        <w:trPr>
          <w:trHeight w:val="1776"/>
        </w:trPr>
        <w:tc>
          <w:tcPr>
            <w:tcW w:w="1098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AA2BF0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>XVI</w:t>
            </w:r>
          </w:p>
          <w:p w:rsidR="00836AF2" w:rsidRPr="00AA2BF0" w:rsidRDefault="00836AF2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36AF2" w:rsidRPr="00AA2BF0" w:rsidRDefault="00B249A1" w:rsidP="001478CC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/>
                <w:i/>
                <w:noProof/>
                <w:lang w:val="ru-RU"/>
              </w:rPr>
              <w:t>Лекция-практ.занятия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36AF2" w:rsidRPr="00AA2BF0" w:rsidRDefault="007008A2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</w:rPr>
              <w:t>1/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3</w:t>
            </w:r>
          </w:p>
          <w:p w:rsidR="00836AF2" w:rsidRPr="00AA2BF0" w:rsidRDefault="00836AF2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</w:rPr>
            </w:pPr>
          </w:p>
        </w:tc>
        <w:tc>
          <w:tcPr>
            <w:tcW w:w="625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36AF2" w:rsidRPr="00AA2BF0" w:rsidRDefault="00836AF2" w:rsidP="00836AF2">
            <w:pPr>
              <w:jc w:val="both"/>
              <w:rPr>
                <w:rFonts w:ascii="Sylfaen" w:hAnsi="Sylfaen" w:cstheme="minorHAnsi"/>
                <w:bCs/>
                <w:i/>
                <w:lang w:val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36AF2" w:rsidRPr="00AA2BF0" w:rsidRDefault="00836AF2" w:rsidP="0071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/>
                <w:iCs/>
                <w:lang w:val="ru-RU"/>
              </w:rPr>
            </w:pPr>
          </w:p>
          <w:p w:rsidR="00836AF2" w:rsidRPr="00AA2BF0" w:rsidRDefault="00836AF2" w:rsidP="00717CB0">
            <w:pPr>
              <w:pStyle w:val="1"/>
              <w:ind w:left="0"/>
              <w:rPr>
                <w:rFonts w:ascii="Sylfaen" w:hAnsi="Sylfaen" w:cstheme="minorHAnsi"/>
                <w:i/>
                <w:lang w:val="ka-GE"/>
              </w:rPr>
            </w:pPr>
          </w:p>
        </w:tc>
      </w:tr>
      <w:tr w:rsidR="00717CB0" w:rsidRPr="00AA2BF0" w:rsidTr="00B249A1">
        <w:trPr>
          <w:trHeight w:val="855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AA2BF0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>X</w:t>
            </w:r>
            <w:r w:rsidRPr="00AA2BF0">
              <w:rPr>
                <w:rFonts w:ascii="Sylfaen" w:hAnsi="Sylfaen" w:cstheme="minorHAnsi"/>
                <w:b/>
                <w:i/>
                <w:noProof/>
              </w:rPr>
              <w:t>VII-XVIII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 xml:space="preserve"> </w:t>
            </w: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неделя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AA2BF0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A2BF0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A2BF0" w:rsidRDefault="00717CB0" w:rsidP="00717CB0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AA2BF0">
              <w:rPr>
                <w:rFonts w:ascii="Sylfaen" w:eastAsia="Times New Roman" w:hAnsi="Sylfaen" w:cstheme="minorHAnsi"/>
                <w:b/>
                <w:bCs/>
                <w:i/>
              </w:rPr>
              <w:t xml:space="preserve">Итоговый экзамен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A2BF0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  <w:tr w:rsidR="00717CB0" w:rsidRPr="00AA2BF0" w:rsidTr="00B249A1">
        <w:trPr>
          <w:trHeight w:val="855"/>
        </w:trPr>
        <w:tc>
          <w:tcPr>
            <w:tcW w:w="1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AA2BF0" w:rsidRDefault="00717CB0" w:rsidP="00717CB0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i/>
                <w:noProof/>
                <w:lang w:val="ru-RU"/>
              </w:rPr>
            </w:pPr>
            <w:r w:rsidRPr="00AA2BF0">
              <w:rPr>
                <w:rFonts w:ascii="Sylfaen" w:hAnsi="Sylfaen" w:cstheme="minorHAnsi"/>
                <w:b/>
                <w:i/>
                <w:noProof/>
                <w:lang w:val="ru-RU"/>
              </w:rPr>
              <w:t>XIX-XX неделя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17CB0" w:rsidRPr="00AA2BF0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i/>
                <w:noProof/>
                <w:lang w:val="ka-GE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A2BF0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i/>
                <w:noProof/>
                <w:lang w:val="ka-GE"/>
              </w:rPr>
            </w:pP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A2BF0" w:rsidRDefault="00717CB0" w:rsidP="00717CB0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i/>
              </w:rPr>
            </w:pPr>
            <w:r w:rsidRPr="00AA2BF0">
              <w:rPr>
                <w:rFonts w:ascii="Sylfaen" w:eastAsia="Times New Roman" w:hAnsi="Sylfaen" w:cstheme="minorHAnsi"/>
                <w:b/>
                <w:bCs/>
                <w:i/>
              </w:rPr>
              <w:t>Дополнительный экзамен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17CB0" w:rsidRPr="00AA2BF0" w:rsidRDefault="00717CB0" w:rsidP="00717CB0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i/>
                <w:lang w:val="ka-GE"/>
              </w:rPr>
            </w:pPr>
          </w:p>
        </w:tc>
      </w:tr>
    </w:tbl>
    <w:p w:rsidR="007351F6" w:rsidRPr="00AA2BF0" w:rsidRDefault="007351F6" w:rsidP="00A3178E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sectPr w:rsidR="007351F6" w:rsidRPr="00AA2BF0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F3" w:rsidRDefault="00A234F3" w:rsidP="00122023">
      <w:pPr>
        <w:spacing w:after="0" w:line="240" w:lineRule="auto"/>
      </w:pPr>
      <w:r>
        <w:separator/>
      </w:r>
    </w:p>
  </w:endnote>
  <w:endnote w:type="continuationSeparator" w:id="0">
    <w:p w:rsidR="00A234F3" w:rsidRDefault="00A234F3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Segoe Print"/>
    <w:charset w:val="00"/>
    <w:family w:val="swiss"/>
    <w:pitch w:val="default"/>
    <w:sig w:usb0="00000000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D9" w:rsidRDefault="00E926D9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1D0C">
      <w:rPr>
        <w:rStyle w:val="PageNumber"/>
        <w:noProof/>
      </w:rPr>
      <w:t>10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F3" w:rsidRDefault="00A234F3" w:rsidP="00122023">
      <w:pPr>
        <w:spacing w:after="0" w:line="240" w:lineRule="auto"/>
      </w:pPr>
      <w:r>
        <w:separator/>
      </w:r>
    </w:p>
  </w:footnote>
  <w:footnote w:type="continuationSeparator" w:id="0">
    <w:p w:rsidR="00A234F3" w:rsidRDefault="00A234F3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36F4F97"/>
    <w:multiLevelType w:val="singleLevel"/>
    <w:tmpl w:val="B36F4F97"/>
    <w:lvl w:ilvl="0">
      <w:start w:val="1"/>
      <w:numFmt w:val="decimal"/>
      <w:suff w:val="space"/>
      <w:lvlText w:val="%1."/>
      <w:lvlJc w:val="left"/>
    </w:lvl>
  </w:abstractNum>
  <w:abstractNum w:abstractNumId="1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C1B9D"/>
    <w:multiLevelType w:val="multilevel"/>
    <w:tmpl w:val="0086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6">
    <w:nsid w:val="26EB36F9"/>
    <w:multiLevelType w:val="hybridMultilevel"/>
    <w:tmpl w:val="7480F6F2"/>
    <w:lvl w:ilvl="0" w:tplc="4648A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B57A9"/>
    <w:multiLevelType w:val="hybridMultilevel"/>
    <w:tmpl w:val="58BE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F3E96"/>
    <w:multiLevelType w:val="multilevel"/>
    <w:tmpl w:val="CA327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4B7274"/>
    <w:multiLevelType w:val="hybridMultilevel"/>
    <w:tmpl w:val="5E9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4"/>
  </w:num>
  <w:num w:numId="5">
    <w:abstractNumId w:val="12"/>
  </w:num>
  <w:num w:numId="6">
    <w:abstractNumId w:val="1"/>
  </w:num>
  <w:num w:numId="7">
    <w:abstractNumId w:val="17"/>
  </w:num>
  <w:num w:numId="8">
    <w:abstractNumId w:val="16"/>
  </w:num>
  <w:num w:numId="9">
    <w:abstractNumId w:val="15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0"/>
  </w:num>
  <w:num w:numId="18">
    <w:abstractNumId w:val="0"/>
  </w:num>
  <w:num w:numId="1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36F2"/>
    <w:rsid w:val="00004354"/>
    <w:rsid w:val="00007181"/>
    <w:rsid w:val="00013AA2"/>
    <w:rsid w:val="00021A46"/>
    <w:rsid w:val="00021C7F"/>
    <w:rsid w:val="00022797"/>
    <w:rsid w:val="00023ED6"/>
    <w:rsid w:val="000255DD"/>
    <w:rsid w:val="000352D6"/>
    <w:rsid w:val="00037D51"/>
    <w:rsid w:val="00043087"/>
    <w:rsid w:val="0004331A"/>
    <w:rsid w:val="000533EA"/>
    <w:rsid w:val="00073D40"/>
    <w:rsid w:val="000741A3"/>
    <w:rsid w:val="00075C99"/>
    <w:rsid w:val="000800CC"/>
    <w:rsid w:val="000856D5"/>
    <w:rsid w:val="00090DD2"/>
    <w:rsid w:val="000910F8"/>
    <w:rsid w:val="00095275"/>
    <w:rsid w:val="00097EA6"/>
    <w:rsid w:val="000A50E5"/>
    <w:rsid w:val="000A5763"/>
    <w:rsid w:val="000A782D"/>
    <w:rsid w:val="000B12C8"/>
    <w:rsid w:val="000B15FF"/>
    <w:rsid w:val="000B3B98"/>
    <w:rsid w:val="000B4A22"/>
    <w:rsid w:val="000B6ECF"/>
    <w:rsid w:val="000C0B44"/>
    <w:rsid w:val="000C645A"/>
    <w:rsid w:val="000C7CDC"/>
    <w:rsid w:val="000D18A6"/>
    <w:rsid w:val="000D38FF"/>
    <w:rsid w:val="000E3AF7"/>
    <w:rsid w:val="000F3B7B"/>
    <w:rsid w:val="000F475E"/>
    <w:rsid w:val="00105F3D"/>
    <w:rsid w:val="00112BFD"/>
    <w:rsid w:val="00113813"/>
    <w:rsid w:val="00122023"/>
    <w:rsid w:val="00124BFF"/>
    <w:rsid w:val="001269D1"/>
    <w:rsid w:val="00130B72"/>
    <w:rsid w:val="00130D60"/>
    <w:rsid w:val="001362CC"/>
    <w:rsid w:val="001368CC"/>
    <w:rsid w:val="00146B5D"/>
    <w:rsid w:val="001478CC"/>
    <w:rsid w:val="00160A22"/>
    <w:rsid w:val="00162A89"/>
    <w:rsid w:val="00170620"/>
    <w:rsid w:val="00171DC8"/>
    <w:rsid w:val="001732F1"/>
    <w:rsid w:val="00173D1F"/>
    <w:rsid w:val="001742E7"/>
    <w:rsid w:val="00176BCC"/>
    <w:rsid w:val="00181137"/>
    <w:rsid w:val="00181C1A"/>
    <w:rsid w:val="00185FBE"/>
    <w:rsid w:val="00187A13"/>
    <w:rsid w:val="0019031E"/>
    <w:rsid w:val="001A0A05"/>
    <w:rsid w:val="001A1B06"/>
    <w:rsid w:val="001B0311"/>
    <w:rsid w:val="001C4DB4"/>
    <w:rsid w:val="001C5973"/>
    <w:rsid w:val="001C5EC8"/>
    <w:rsid w:val="001D4F20"/>
    <w:rsid w:val="001E4A23"/>
    <w:rsid w:val="00202424"/>
    <w:rsid w:val="00202603"/>
    <w:rsid w:val="00204597"/>
    <w:rsid w:val="00210920"/>
    <w:rsid w:val="00212195"/>
    <w:rsid w:val="00217B2D"/>
    <w:rsid w:val="00223EC1"/>
    <w:rsid w:val="00225033"/>
    <w:rsid w:val="00227E8D"/>
    <w:rsid w:val="00230E52"/>
    <w:rsid w:val="00234404"/>
    <w:rsid w:val="00235B7F"/>
    <w:rsid w:val="00243F67"/>
    <w:rsid w:val="00251091"/>
    <w:rsid w:val="002515C1"/>
    <w:rsid w:val="0025270B"/>
    <w:rsid w:val="00253024"/>
    <w:rsid w:val="00256F05"/>
    <w:rsid w:val="002572B2"/>
    <w:rsid w:val="0027193A"/>
    <w:rsid w:val="002748C3"/>
    <w:rsid w:val="00276BD1"/>
    <w:rsid w:val="00280A1D"/>
    <w:rsid w:val="002820E0"/>
    <w:rsid w:val="00284EF8"/>
    <w:rsid w:val="00285F83"/>
    <w:rsid w:val="002907D7"/>
    <w:rsid w:val="00294B38"/>
    <w:rsid w:val="00296CD2"/>
    <w:rsid w:val="002A20C0"/>
    <w:rsid w:val="002A538D"/>
    <w:rsid w:val="002B2405"/>
    <w:rsid w:val="002B5037"/>
    <w:rsid w:val="002B5851"/>
    <w:rsid w:val="002B5E8E"/>
    <w:rsid w:val="002B7097"/>
    <w:rsid w:val="002C05DC"/>
    <w:rsid w:val="002C7D98"/>
    <w:rsid w:val="002D2EAA"/>
    <w:rsid w:val="002D3F66"/>
    <w:rsid w:val="002E25A2"/>
    <w:rsid w:val="002E6C5F"/>
    <w:rsid w:val="002F22D1"/>
    <w:rsid w:val="002F4463"/>
    <w:rsid w:val="0030139C"/>
    <w:rsid w:val="003039E3"/>
    <w:rsid w:val="00304C18"/>
    <w:rsid w:val="00311371"/>
    <w:rsid w:val="0031360E"/>
    <w:rsid w:val="003144A3"/>
    <w:rsid w:val="003169CA"/>
    <w:rsid w:val="00330B1D"/>
    <w:rsid w:val="00331A59"/>
    <w:rsid w:val="00333EB8"/>
    <w:rsid w:val="003354DE"/>
    <w:rsid w:val="00336FE9"/>
    <w:rsid w:val="00340B3A"/>
    <w:rsid w:val="00343D9C"/>
    <w:rsid w:val="003474B5"/>
    <w:rsid w:val="003519DA"/>
    <w:rsid w:val="0036187C"/>
    <w:rsid w:val="0036260F"/>
    <w:rsid w:val="00363471"/>
    <w:rsid w:val="00363D4B"/>
    <w:rsid w:val="00365267"/>
    <w:rsid w:val="0036637A"/>
    <w:rsid w:val="003673F6"/>
    <w:rsid w:val="0036762B"/>
    <w:rsid w:val="00375EC5"/>
    <w:rsid w:val="0037670D"/>
    <w:rsid w:val="003905B4"/>
    <w:rsid w:val="003916B9"/>
    <w:rsid w:val="0039210D"/>
    <w:rsid w:val="003922BB"/>
    <w:rsid w:val="00392627"/>
    <w:rsid w:val="003977CA"/>
    <w:rsid w:val="003A33FF"/>
    <w:rsid w:val="003A783C"/>
    <w:rsid w:val="003B245B"/>
    <w:rsid w:val="003C6BB7"/>
    <w:rsid w:val="003C7130"/>
    <w:rsid w:val="003D06EA"/>
    <w:rsid w:val="003D2283"/>
    <w:rsid w:val="003D3521"/>
    <w:rsid w:val="003D66DF"/>
    <w:rsid w:val="003E1540"/>
    <w:rsid w:val="003E3DA2"/>
    <w:rsid w:val="003E41CE"/>
    <w:rsid w:val="003E79A1"/>
    <w:rsid w:val="003F0DD9"/>
    <w:rsid w:val="003F1F02"/>
    <w:rsid w:val="003F20FF"/>
    <w:rsid w:val="003F4160"/>
    <w:rsid w:val="003F6AB9"/>
    <w:rsid w:val="003F6AD8"/>
    <w:rsid w:val="00400A10"/>
    <w:rsid w:val="004028F6"/>
    <w:rsid w:val="004038B4"/>
    <w:rsid w:val="004040B6"/>
    <w:rsid w:val="00405B15"/>
    <w:rsid w:val="00407813"/>
    <w:rsid w:val="00407B47"/>
    <w:rsid w:val="00410AAE"/>
    <w:rsid w:val="004121D5"/>
    <w:rsid w:val="00416653"/>
    <w:rsid w:val="00422463"/>
    <w:rsid w:val="00422D11"/>
    <w:rsid w:val="00426B57"/>
    <w:rsid w:val="00433336"/>
    <w:rsid w:val="004338B1"/>
    <w:rsid w:val="00433DB3"/>
    <w:rsid w:val="00445347"/>
    <w:rsid w:val="0044606A"/>
    <w:rsid w:val="00450E8C"/>
    <w:rsid w:val="004540DE"/>
    <w:rsid w:val="00465DE9"/>
    <w:rsid w:val="00471196"/>
    <w:rsid w:val="00472B37"/>
    <w:rsid w:val="00475AF8"/>
    <w:rsid w:val="00476A95"/>
    <w:rsid w:val="004829BD"/>
    <w:rsid w:val="004830AA"/>
    <w:rsid w:val="00486FEF"/>
    <w:rsid w:val="0048755F"/>
    <w:rsid w:val="004915E4"/>
    <w:rsid w:val="00492DFD"/>
    <w:rsid w:val="0049416B"/>
    <w:rsid w:val="00496106"/>
    <w:rsid w:val="004A096A"/>
    <w:rsid w:val="004A15DA"/>
    <w:rsid w:val="004A77B5"/>
    <w:rsid w:val="004B3469"/>
    <w:rsid w:val="004B469D"/>
    <w:rsid w:val="004B5739"/>
    <w:rsid w:val="004B6FB0"/>
    <w:rsid w:val="004C6C22"/>
    <w:rsid w:val="004D04DB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2F05"/>
    <w:rsid w:val="005631D8"/>
    <w:rsid w:val="0057046C"/>
    <w:rsid w:val="00580544"/>
    <w:rsid w:val="00580972"/>
    <w:rsid w:val="00581703"/>
    <w:rsid w:val="0058648A"/>
    <w:rsid w:val="005874C1"/>
    <w:rsid w:val="005940C8"/>
    <w:rsid w:val="00597FA6"/>
    <w:rsid w:val="005A1DB9"/>
    <w:rsid w:val="005A33D0"/>
    <w:rsid w:val="005A3E89"/>
    <w:rsid w:val="005A6219"/>
    <w:rsid w:val="005B0573"/>
    <w:rsid w:val="005B19FD"/>
    <w:rsid w:val="005B47F1"/>
    <w:rsid w:val="005B54A5"/>
    <w:rsid w:val="005C119E"/>
    <w:rsid w:val="005D32FF"/>
    <w:rsid w:val="005D4B83"/>
    <w:rsid w:val="005D4CBB"/>
    <w:rsid w:val="005D57BD"/>
    <w:rsid w:val="005D712C"/>
    <w:rsid w:val="005E64FB"/>
    <w:rsid w:val="005E6C6E"/>
    <w:rsid w:val="005F027F"/>
    <w:rsid w:val="005F1A42"/>
    <w:rsid w:val="005F3656"/>
    <w:rsid w:val="005F60AB"/>
    <w:rsid w:val="00606018"/>
    <w:rsid w:val="00607B1E"/>
    <w:rsid w:val="006103F0"/>
    <w:rsid w:val="0061439E"/>
    <w:rsid w:val="00620C9D"/>
    <w:rsid w:val="006214A9"/>
    <w:rsid w:val="00640346"/>
    <w:rsid w:val="00640EBA"/>
    <w:rsid w:val="00643286"/>
    <w:rsid w:val="00646055"/>
    <w:rsid w:val="0065220E"/>
    <w:rsid w:val="00652DBE"/>
    <w:rsid w:val="00661E39"/>
    <w:rsid w:val="00663905"/>
    <w:rsid w:val="00663F79"/>
    <w:rsid w:val="00664C89"/>
    <w:rsid w:val="00664F39"/>
    <w:rsid w:val="00673794"/>
    <w:rsid w:val="00684A13"/>
    <w:rsid w:val="00686C36"/>
    <w:rsid w:val="00692275"/>
    <w:rsid w:val="00693411"/>
    <w:rsid w:val="006A323C"/>
    <w:rsid w:val="006A6D2D"/>
    <w:rsid w:val="006B105C"/>
    <w:rsid w:val="006B2B0B"/>
    <w:rsid w:val="006B41DC"/>
    <w:rsid w:val="006B7C06"/>
    <w:rsid w:val="006C2B5C"/>
    <w:rsid w:val="006C4F9C"/>
    <w:rsid w:val="006C6204"/>
    <w:rsid w:val="006D02E4"/>
    <w:rsid w:val="006D18A3"/>
    <w:rsid w:val="006D37F8"/>
    <w:rsid w:val="006D5CF2"/>
    <w:rsid w:val="006D6C60"/>
    <w:rsid w:val="006D7F14"/>
    <w:rsid w:val="006E0B21"/>
    <w:rsid w:val="006F6069"/>
    <w:rsid w:val="007008A2"/>
    <w:rsid w:val="00700F48"/>
    <w:rsid w:val="00702542"/>
    <w:rsid w:val="0070448E"/>
    <w:rsid w:val="00711F98"/>
    <w:rsid w:val="00713768"/>
    <w:rsid w:val="00713DED"/>
    <w:rsid w:val="007143DE"/>
    <w:rsid w:val="00715C75"/>
    <w:rsid w:val="00715D0D"/>
    <w:rsid w:val="00717CB0"/>
    <w:rsid w:val="00723F8F"/>
    <w:rsid w:val="0072509F"/>
    <w:rsid w:val="00727701"/>
    <w:rsid w:val="007348A5"/>
    <w:rsid w:val="00735133"/>
    <w:rsid w:val="007351F6"/>
    <w:rsid w:val="007369AF"/>
    <w:rsid w:val="00740D21"/>
    <w:rsid w:val="00741536"/>
    <w:rsid w:val="00743F5E"/>
    <w:rsid w:val="00745009"/>
    <w:rsid w:val="00751D0C"/>
    <w:rsid w:val="00751DC0"/>
    <w:rsid w:val="007524F2"/>
    <w:rsid w:val="00754498"/>
    <w:rsid w:val="007574E8"/>
    <w:rsid w:val="00766F07"/>
    <w:rsid w:val="00772231"/>
    <w:rsid w:val="00783606"/>
    <w:rsid w:val="0079023C"/>
    <w:rsid w:val="00794BD2"/>
    <w:rsid w:val="0079632C"/>
    <w:rsid w:val="0079748A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C7218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20F92"/>
    <w:rsid w:val="00830D0D"/>
    <w:rsid w:val="00836AF2"/>
    <w:rsid w:val="00844CD8"/>
    <w:rsid w:val="00852FB5"/>
    <w:rsid w:val="00853110"/>
    <w:rsid w:val="0085482B"/>
    <w:rsid w:val="00854F08"/>
    <w:rsid w:val="008556E5"/>
    <w:rsid w:val="00862A53"/>
    <w:rsid w:val="008645AF"/>
    <w:rsid w:val="00864725"/>
    <w:rsid w:val="00867EFB"/>
    <w:rsid w:val="00871460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7273"/>
    <w:rsid w:val="008B73A4"/>
    <w:rsid w:val="008C1B88"/>
    <w:rsid w:val="008C3649"/>
    <w:rsid w:val="008D0C95"/>
    <w:rsid w:val="008D0CC5"/>
    <w:rsid w:val="008D1D77"/>
    <w:rsid w:val="008D276F"/>
    <w:rsid w:val="008D3D79"/>
    <w:rsid w:val="008D5AF1"/>
    <w:rsid w:val="008D7ECE"/>
    <w:rsid w:val="008E1D2A"/>
    <w:rsid w:val="008E54F2"/>
    <w:rsid w:val="008E6FD8"/>
    <w:rsid w:val="008F4560"/>
    <w:rsid w:val="008F790A"/>
    <w:rsid w:val="0090429E"/>
    <w:rsid w:val="009109EA"/>
    <w:rsid w:val="00915B51"/>
    <w:rsid w:val="0091675B"/>
    <w:rsid w:val="00921AE2"/>
    <w:rsid w:val="0092483D"/>
    <w:rsid w:val="0092565E"/>
    <w:rsid w:val="00944B65"/>
    <w:rsid w:val="00950BCC"/>
    <w:rsid w:val="00953CE9"/>
    <w:rsid w:val="00956328"/>
    <w:rsid w:val="00960C3B"/>
    <w:rsid w:val="00962422"/>
    <w:rsid w:val="00971F70"/>
    <w:rsid w:val="00974496"/>
    <w:rsid w:val="00977120"/>
    <w:rsid w:val="009772CF"/>
    <w:rsid w:val="00980723"/>
    <w:rsid w:val="009816E9"/>
    <w:rsid w:val="00981CBA"/>
    <w:rsid w:val="00984DFA"/>
    <w:rsid w:val="0098653A"/>
    <w:rsid w:val="00990E8D"/>
    <w:rsid w:val="00992E3F"/>
    <w:rsid w:val="00993246"/>
    <w:rsid w:val="00993BB6"/>
    <w:rsid w:val="00997E0A"/>
    <w:rsid w:val="009A2636"/>
    <w:rsid w:val="009A5A9C"/>
    <w:rsid w:val="009B0AFD"/>
    <w:rsid w:val="009B0EF3"/>
    <w:rsid w:val="009B3073"/>
    <w:rsid w:val="009C0F9A"/>
    <w:rsid w:val="009C3569"/>
    <w:rsid w:val="009C567E"/>
    <w:rsid w:val="009C7F05"/>
    <w:rsid w:val="009D06A6"/>
    <w:rsid w:val="009D1185"/>
    <w:rsid w:val="009D2147"/>
    <w:rsid w:val="009E730D"/>
    <w:rsid w:val="009F0E18"/>
    <w:rsid w:val="009F132D"/>
    <w:rsid w:val="009F4ABB"/>
    <w:rsid w:val="00A02B17"/>
    <w:rsid w:val="00A12793"/>
    <w:rsid w:val="00A217EF"/>
    <w:rsid w:val="00A22D15"/>
    <w:rsid w:val="00A234F3"/>
    <w:rsid w:val="00A2699D"/>
    <w:rsid w:val="00A27303"/>
    <w:rsid w:val="00A30917"/>
    <w:rsid w:val="00A31086"/>
    <w:rsid w:val="00A3178E"/>
    <w:rsid w:val="00A323F1"/>
    <w:rsid w:val="00A3242B"/>
    <w:rsid w:val="00A32800"/>
    <w:rsid w:val="00A37343"/>
    <w:rsid w:val="00A377AD"/>
    <w:rsid w:val="00A41950"/>
    <w:rsid w:val="00A442CC"/>
    <w:rsid w:val="00A53339"/>
    <w:rsid w:val="00A64F52"/>
    <w:rsid w:val="00A66233"/>
    <w:rsid w:val="00A6666C"/>
    <w:rsid w:val="00A70723"/>
    <w:rsid w:val="00A72227"/>
    <w:rsid w:val="00A8095F"/>
    <w:rsid w:val="00A863AC"/>
    <w:rsid w:val="00A8657C"/>
    <w:rsid w:val="00A878B4"/>
    <w:rsid w:val="00A91900"/>
    <w:rsid w:val="00A939CD"/>
    <w:rsid w:val="00A96425"/>
    <w:rsid w:val="00AA1D16"/>
    <w:rsid w:val="00AA2BF0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F187A"/>
    <w:rsid w:val="00AF2264"/>
    <w:rsid w:val="00B07941"/>
    <w:rsid w:val="00B13F2F"/>
    <w:rsid w:val="00B17C8F"/>
    <w:rsid w:val="00B20E39"/>
    <w:rsid w:val="00B20F27"/>
    <w:rsid w:val="00B249A1"/>
    <w:rsid w:val="00B24EDB"/>
    <w:rsid w:val="00B32F2D"/>
    <w:rsid w:val="00B45879"/>
    <w:rsid w:val="00B47480"/>
    <w:rsid w:val="00B530B3"/>
    <w:rsid w:val="00B5505D"/>
    <w:rsid w:val="00B6053C"/>
    <w:rsid w:val="00B6264D"/>
    <w:rsid w:val="00B62B64"/>
    <w:rsid w:val="00B8171F"/>
    <w:rsid w:val="00B81D13"/>
    <w:rsid w:val="00B83465"/>
    <w:rsid w:val="00B86EC6"/>
    <w:rsid w:val="00B939D9"/>
    <w:rsid w:val="00B94DF1"/>
    <w:rsid w:val="00BA07BC"/>
    <w:rsid w:val="00BB3163"/>
    <w:rsid w:val="00BB6FF4"/>
    <w:rsid w:val="00BC0662"/>
    <w:rsid w:val="00BC48AD"/>
    <w:rsid w:val="00BD07FE"/>
    <w:rsid w:val="00BD4DFB"/>
    <w:rsid w:val="00BF53E5"/>
    <w:rsid w:val="00C01AC7"/>
    <w:rsid w:val="00C03727"/>
    <w:rsid w:val="00C04C35"/>
    <w:rsid w:val="00C071BC"/>
    <w:rsid w:val="00C10FFE"/>
    <w:rsid w:val="00C11A1A"/>
    <w:rsid w:val="00C21A68"/>
    <w:rsid w:val="00C21A8B"/>
    <w:rsid w:val="00C22252"/>
    <w:rsid w:val="00C269AA"/>
    <w:rsid w:val="00C325B9"/>
    <w:rsid w:val="00C34211"/>
    <w:rsid w:val="00C364B5"/>
    <w:rsid w:val="00C36A85"/>
    <w:rsid w:val="00C40F90"/>
    <w:rsid w:val="00C44236"/>
    <w:rsid w:val="00C478FA"/>
    <w:rsid w:val="00C53987"/>
    <w:rsid w:val="00C5588B"/>
    <w:rsid w:val="00C64A29"/>
    <w:rsid w:val="00C66021"/>
    <w:rsid w:val="00C71074"/>
    <w:rsid w:val="00C71B64"/>
    <w:rsid w:val="00C74F31"/>
    <w:rsid w:val="00C77EBE"/>
    <w:rsid w:val="00C77F9D"/>
    <w:rsid w:val="00C81B9C"/>
    <w:rsid w:val="00C82380"/>
    <w:rsid w:val="00C82492"/>
    <w:rsid w:val="00C82D99"/>
    <w:rsid w:val="00C858C3"/>
    <w:rsid w:val="00C901DF"/>
    <w:rsid w:val="00C96DD4"/>
    <w:rsid w:val="00C9777B"/>
    <w:rsid w:val="00CA5C9F"/>
    <w:rsid w:val="00CB51A6"/>
    <w:rsid w:val="00CB6987"/>
    <w:rsid w:val="00CC0900"/>
    <w:rsid w:val="00CC67CD"/>
    <w:rsid w:val="00CD3CAF"/>
    <w:rsid w:val="00CE4AB0"/>
    <w:rsid w:val="00CE55AA"/>
    <w:rsid w:val="00CE776F"/>
    <w:rsid w:val="00D000D3"/>
    <w:rsid w:val="00D05D96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3D2F"/>
    <w:rsid w:val="00D43DF6"/>
    <w:rsid w:val="00D45B6A"/>
    <w:rsid w:val="00D45F19"/>
    <w:rsid w:val="00D5019A"/>
    <w:rsid w:val="00D55B6B"/>
    <w:rsid w:val="00D662C0"/>
    <w:rsid w:val="00D74D88"/>
    <w:rsid w:val="00D80C49"/>
    <w:rsid w:val="00D81D41"/>
    <w:rsid w:val="00D85D02"/>
    <w:rsid w:val="00DB5219"/>
    <w:rsid w:val="00DD1925"/>
    <w:rsid w:val="00DD6A91"/>
    <w:rsid w:val="00DD6F28"/>
    <w:rsid w:val="00DE7BD3"/>
    <w:rsid w:val="00DF44DC"/>
    <w:rsid w:val="00E015B0"/>
    <w:rsid w:val="00E033C8"/>
    <w:rsid w:val="00E0791F"/>
    <w:rsid w:val="00E32471"/>
    <w:rsid w:val="00E3255E"/>
    <w:rsid w:val="00E33D94"/>
    <w:rsid w:val="00E34D59"/>
    <w:rsid w:val="00E372D3"/>
    <w:rsid w:val="00E41B30"/>
    <w:rsid w:val="00E429F2"/>
    <w:rsid w:val="00E42D82"/>
    <w:rsid w:val="00E43212"/>
    <w:rsid w:val="00E445B3"/>
    <w:rsid w:val="00E4529E"/>
    <w:rsid w:val="00E45C79"/>
    <w:rsid w:val="00E468E1"/>
    <w:rsid w:val="00E527CF"/>
    <w:rsid w:val="00E53390"/>
    <w:rsid w:val="00E55CD9"/>
    <w:rsid w:val="00E5673E"/>
    <w:rsid w:val="00E62948"/>
    <w:rsid w:val="00E6441E"/>
    <w:rsid w:val="00E67262"/>
    <w:rsid w:val="00E72862"/>
    <w:rsid w:val="00E74CFC"/>
    <w:rsid w:val="00E74E72"/>
    <w:rsid w:val="00E755F6"/>
    <w:rsid w:val="00E926D9"/>
    <w:rsid w:val="00E9555F"/>
    <w:rsid w:val="00EA2641"/>
    <w:rsid w:val="00EB17DA"/>
    <w:rsid w:val="00EB3098"/>
    <w:rsid w:val="00ED1E55"/>
    <w:rsid w:val="00ED233E"/>
    <w:rsid w:val="00ED3149"/>
    <w:rsid w:val="00ED41B9"/>
    <w:rsid w:val="00EE0245"/>
    <w:rsid w:val="00EE1915"/>
    <w:rsid w:val="00EE1D79"/>
    <w:rsid w:val="00EE7D99"/>
    <w:rsid w:val="00F07AC2"/>
    <w:rsid w:val="00F21797"/>
    <w:rsid w:val="00F21EC7"/>
    <w:rsid w:val="00F2313C"/>
    <w:rsid w:val="00F24D70"/>
    <w:rsid w:val="00F262A1"/>
    <w:rsid w:val="00F26735"/>
    <w:rsid w:val="00F3019D"/>
    <w:rsid w:val="00F3155B"/>
    <w:rsid w:val="00F45BD6"/>
    <w:rsid w:val="00F47CB3"/>
    <w:rsid w:val="00F50FF6"/>
    <w:rsid w:val="00F51E0B"/>
    <w:rsid w:val="00F527B1"/>
    <w:rsid w:val="00F54A78"/>
    <w:rsid w:val="00F63E90"/>
    <w:rsid w:val="00F64B5A"/>
    <w:rsid w:val="00F736C8"/>
    <w:rsid w:val="00F74E40"/>
    <w:rsid w:val="00F7595C"/>
    <w:rsid w:val="00F76176"/>
    <w:rsid w:val="00F82DC4"/>
    <w:rsid w:val="00F8645D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D139E"/>
    <w:rsid w:val="00FD2DED"/>
    <w:rsid w:val="00FD3E08"/>
    <w:rsid w:val="00FE70D6"/>
    <w:rsid w:val="00FF090B"/>
    <w:rsid w:val="00FF3537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F855C-0261-458C-A1AD-0E33D0B0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qFormat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3977CA"/>
    <w:rPr>
      <w:b/>
      <w:bCs/>
    </w:rPr>
  </w:style>
  <w:style w:type="character" w:customStyle="1" w:styleId="apple-converted-space">
    <w:name w:val="apple-converted-space"/>
    <w:rsid w:val="008F790A"/>
  </w:style>
  <w:style w:type="paragraph" w:styleId="HTMLPreformatted">
    <w:name w:val="HTML Preformatted"/>
    <w:basedOn w:val="Normal"/>
    <w:link w:val="HTMLPreformattedChar"/>
    <w:semiHidden/>
    <w:unhideWhenUsed/>
    <w:rsid w:val="00751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51D0C"/>
    <w:rPr>
      <w:rFonts w:ascii="Courier New" w:eastAsia="Times New Roman" w:hAnsi="Courier New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2E21-F741-4DC5-B827-F8169D34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10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30</cp:revision>
  <cp:lastPrinted>2013-11-14T12:24:00Z</cp:lastPrinted>
  <dcterms:created xsi:type="dcterms:W3CDTF">2018-05-15T18:42:00Z</dcterms:created>
  <dcterms:modified xsi:type="dcterms:W3CDTF">2021-09-20T11:53:00Z</dcterms:modified>
</cp:coreProperties>
</file>