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D72FBC" w:rsidRDefault="0031360E" w:rsidP="00034D11">
      <w:pPr>
        <w:spacing w:after="0" w:line="240" w:lineRule="auto"/>
        <w:jc w:val="center"/>
        <w:rPr>
          <w:rFonts w:ascii="Sylfaen" w:hAnsi="Sylfaen"/>
        </w:rPr>
      </w:pPr>
      <w:r w:rsidRPr="00D72FBC">
        <w:rPr>
          <w:rFonts w:ascii="Sylfaen" w:hAnsi="Sylfaen"/>
          <w:b/>
          <w:noProof/>
          <w:lang w:val="ru-RU" w:eastAsia="ru-R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0E" w:rsidRPr="00D72FBC" w:rsidRDefault="0031360E" w:rsidP="00034D11">
      <w:pPr>
        <w:pStyle w:val="3"/>
        <w:rPr>
          <w:rFonts w:ascii="Sylfaen" w:hAnsi="Sylfaen"/>
          <w:noProof/>
          <w:sz w:val="22"/>
          <w:szCs w:val="22"/>
          <w:lang w:val="ka-GE"/>
        </w:rPr>
      </w:pPr>
      <w:r w:rsidRPr="00D72FBC">
        <w:rPr>
          <w:rFonts w:ascii="Sylfaen" w:hAnsi="Sylfaen"/>
          <w:noProof/>
          <w:sz w:val="22"/>
          <w:szCs w:val="22"/>
          <w:lang w:val="ka-GE"/>
        </w:rPr>
        <w:t>თბილისის ჰუმანიტარული სასწავლო უნივერსიტეტი</w:t>
      </w:r>
    </w:p>
    <w:p w:rsidR="0031360E" w:rsidRPr="00D72FBC" w:rsidRDefault="0031360E" w:rsidP="00034D11">
      <w:pPr>
        <w:pStyle w:val="ac"/>
        <w:rPr>
          <w:rFonts w:ascii="Sylfaen" w:hAnsi="Sylfaen"/>
          <w:b/>
          <w:bCs/>
          <w:noProof/>
          <w:sz w:val="22"/>
          <w:szCs w:val="22"/>
          <w:lang w:val="fi-FI"/>
        </w:rPr>
      </w:pPr>
      <w:r w:rsidRPr="00D72FBC">
        <w:rPr>
          <w:rFonts w:ascii="Sylfaen" w:hAnsi="Sylfaen"/>
          <w:b/>
          <w:bCs/>
          <w:noProof/>
          <w:sz w:val="22"/>
          <w:szCs w:val="22"/>
          <w:lang w:val="fi-FI"/>
        </w:rPr>
        <w:t>TBILISI   HUMANITARIAN  TEACHING UNIVERSITY</w:t>
      </w:r>
    </w:p>
    <w:p w:rsidR="0031360E" w:rsidRPr="00D72FBC" w:rsidRDefault="0031360E" w:rsidP="00034D11">
      <w:pPr>
        <w:spacing w:after="0" w:line="240" w:lineRule="auto"/>
        <w:jc w:val="center"/>
        <w:rPr>
          <w:rFonts w:ascii="Sylfaen" w:hAnsi="Sylfaen"/>
        </w:rPr>
      </w:pPr>
    </w:p>
    <w:p w:rsidR="004555B1" w:rsidRPr="00D72FBC" w:rsidRDefault="004555B1" w:rsidP="00034D11">
      <w:pPr>
        <w:spacing w:after="0" w:line="240" w:lineRule="auto"/>
        <w:jc w:val="center"/>
        <w:rPr>
          <w:rFonts w:ascii="Sylfaen" w:hAnsi="Sylfaen"/>
          <w:b/>
        </w:rPr>
      </w:pPr>
      <w:r w:rsidRPr="00D72FBC">
        <w:rPr>
          <w:rFonts w:ascii="Sylfaen" w:hAnsi="Sylfaen" w:cs="Sylfaen"/>
          <w:b/>
        </w:rPr>
        <w:t>Syllabus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8431"/>
      </w:tblGrid>
      <w:tr w:rsidR="00034D11" w:rsidRPr="00D72FBC" w:rsidTr="00BE1A0C">
        <w:tc>
          <w:tcPr>
            <w:tcW w:w="2343" w:type="dxa"/>
          </w:tcPr>
          <w:p w:rsidR="007351F6" w:rsidRPr="00D72FBC" w:rsidRDefault="004555B1" w:rsidP="00034D11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eastAsia="Times New Roman" w:hAnsi="Sylfaen" w:cs="Sylfaen"/>
                <w:b/>
                <w:bCs/>
              </w:rPr>
              <w:t>Name of the course /module</w:t>
            </w:r>
          </w:p>
        </w:tc>
        <w:tc>
          <w:tcPr>
            <w:tcW w:w="8431" w:type="dxa"/>
          </w:tcPr>
          <w:p w:rsidR="007351F6" w:rsidRPr="00D72FBC" w:rsidRDefault="009B158C" w:rsidP="00034D1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D72FBC">
              <w:rPr>
                <w:rFonts w:ascii="Sylfaen" w:eastAsia="Times New Roman" w:hAnsi="Sylfaen" w:cs="Calibri"/>
                <w:b/>
              </w:rPr>
              <w:t>General Immunology</w:t>
            </w:r>
          </w:p>
        </w:tc>
      </w:tr>
      <w:tr w:rsidR="00034D11" w:rsidRPr="00D72FBC" w:rsidTr="00BE1A0C">
        <w:tc>
          <w:tcPr>
            <w:tcW w:w="2343" w:type="dxa"/>
          </w:tcPr>
          <w:p w:rsidR="007351F6" w:rsidRPr="00D72FBC" w:rsidRDefault="004555B1" w:rsidP="00034D11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eastAsia="Times New Roman" w:hAnsi="Sylfaen" w:cs="Sylfaen"/>
                <w:b/>
                <w:bCs/>
              </w:rPr>
              <w:t>Code of the course</w:t>
            </w:r>
          </w:p>
        </w:tc>
        <w:tc>
          <w:tcPr>
            <w:tcW w:w="8431" w:type="dxa"/>
          </w:tcPr>
          <w:p w:rsidR="007351F6" w:rsidRPr="00D72FBC" w:rsidRDefault="00842157" w:rsidP="00034D11">
            <w:pPr>
              <w:pStyle w:val="a9"/>
              <w:jc w:val="center"/>
              <w:rPr>
                <w:rFonts w:ascii="Sylfaen" w:hAnsi="Sylfaen"/>
                <w:b/>
                <w:noProof/>
                <w:sz w:val="22"/>
                <w:szCs w:val="22"/>
              </w:rPr>
            </w:pPr>
            <w:r w:rsidRPr="00D72FBC">
              <w:rPr>
                <w:rFonts w:ascii="Sylfaen" w:hAnsi="Sylfaen"/>
                <w:b/>
                <w:noProof/>
                <w:sz w:val="22"/>
                <w:szCs w:val="22"/>
              </w:rPr>
              <w:t>GCM0404DM</w:t>
            </w:r>
          </w:p>
        </w:tc>
      </w:tr>
      <w:tr w:rsidR="00034D11" w:rsidRPr="00D72FBC" w:rsidTr="00BE1A0C">
        <w:tc>
          <w:tcPr>
            <w:tcW w:w="2343" w:type="dxa"/>
          </w:tcPr>
          <w:p w:rsidR="00090A9A" w:rsidRPr="00D72FBC" w:rsidRDefault="00090A9A" w:rsidP="00034D11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D72FBC">
              <w:rPr>
                <w:rFonts w:ascii="Sylfaen" w:eastAsia="Times New Roman" w:hAnsi="Sylfaen" w:cs="Sylfaen"/>
                <w:b/>
                <w:bCs/>
              </w:rPr>
              <w:t>Status of the course</w:t>
            </w:r>
          </w:p>
          <w:p w:rsidR="00090A9A" w:rsidRPr="00D72FBC" w:rsidRDefault="00090A9A" w:rsidP="00034D11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eastAsia="Times New Roman" w:hAnsi="Sylfaen" w:cs="Sylfaen"/>
                <w:b/>
                <w:bCs/>
              </w:rPr>
              <w:t>(elective/compulsory)</w:t>
            </w:r>
          </w:p>
        </w:tc>
        <w:tc>
          <w:tcPr>
            <w:tcW w:w="8431" w:type="dxa"/>
          </w:tcPr>
          <w:p w:rsidR="00794D6E" w:rsidRPr="00D72FBC" w:rsidRDefault="00794D6E" w:rsidP="00794D6E">
            <w:pPr>
              <w:spacing w:after="0" w:line="240" w:lineRule="auto"/>
              <w:rPr>
                <w:rFonts w:ascii="Sylfaen" w:eastAsia="Times New Roman" w:hAnsi="Sylfaen" w:cs="Sylfaen"/>
                <w:bCs/>
                <w:sz w:val="24"/>
                <w:szCs w:val="24"/>
              </w:rPr>
            </w:pPr>
            <w:r w:rsidRPr="00D72FBC">
              <w:rPr>
                <w:rStyle w:val="af7"/>
                <w:rFonts w:ascii="Sylfaen" w:hAnsi="Sylfaen"/>
                <w:b w:val="0"/>
                <w:sz w:val="24"/>
                <w:szCs w:val="24"/>
              </w:rPr>
              <w:t>C</w:t>
            </w:r>
            <w:r w:rsidRPr="00D72FBC">
              <w:rPr>
                <w:rFonts w:ascii="Sylfaen" w:hAnsi="Sylfaen"/>
                <w:sz w:val="24"/>
                <w:szCs w:val="24"/>
              </w:rPr>
              <w:t xml:space="preserve">ompulsory </w:t>
            </w:r>
            <w:r w:rsidRPr="00D72FBC">
              <w:rPr>
                <w:rFonts w:ascii="Sylfaen" w:eastAsia="Times New Roman" w:hAnsi="Sylfaen" w:cs="Sylfaen"/>
                <w:bCs/>
                <w:sz w:val="24"/>
                <w:szCs w:val="24"/>
              </w:rPr>
              <w:t>course</w:t>
            </w:r>
          </w:p>
          <w:p w:rsidR="00090A9A" w:rsidRPr="00D72FBC" w:rsidRDefault="00794D6E" w:rsidP="00794D6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D72FBC">
              <w:rPr>
                <w:rFonts w:ascii="Sylfaen" w:hAnsi="Sylfaen"/>
              </w:rPr>
              <w:t xml:space="preserve">for the one-cycle higher educational </w:t>
            </w:r>
            <w:proofErr w:type="spellStart"/>
            <w:r w:rsidRPr="00D72FBC">
              <w:rPr>
                <w:rFonts w:ascii="Sylfaen" w:hAnsi="Sylfaen"/>
              </w:rPr>
              <w:t>Programme</w:t>
            </w:r>
            <w:proofErr w:type="spellEnd"/>
            <w:r w:rsidRPr="00D72FBC">
              <w:rPr>
                <w:rFonts w:ascii="Sylfaen" w:hAnsi="Sylfaen"/>
              </w:rPr>
              <w:t>-Dentistry</w:t>
            </w:r>
          </w:p>
        </w:tc>
      </w:tr>
      <w:tr w:rsidR="00034D11" w:rsidRPr="00D72FBC" w:rsidTr="00BE1A0C">
        <w:tc>
          <w:tcPr>
            <w:tcW w:w="2343" w:type="dxa"/>
          </w:tcPr>
          <w:p w:rsidR="00090A9A" w:rsidRPr="00D72FBC" w:rsidRDefault="00090A9A" w:rsidP="00034D11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ECTS</w:t>
            </w:r>
          </w:p>
          <w:p w:rsidR="00090A9A" w:rsidRPr="00D72FBC" w:rsidRDefault="00090A9A" w:rsidP="00034D11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90A9A" w:rsidRPr="00D72FBC" w:rsidRDefault="00090A9A" w:rsidP="00034D11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8431" w:type="dxa"/>
          </w:tcPr>
          <w:p w:rsidR="00090A9A" w:rsidRPr="00D72FBC" w:rsidRDefault="009A15D5" w:rsidP="00034D11">
            <w:pPr>
              <w:spacing w:after="0" w:line="240" w:lineRule="auto"/>
              <w:rPr>
                <w:rFonts w:ascii="Sylfaen" w:hAnsi="Sylfaen"/>
              </w:rPr>
            </w:pPr>
            <w:r w:rsidRPr="00D72FBC">
              <w:rPr>
                <w:rFonts w:ascii="Sylfaen" w:hAnsi="Sylfaen"/>
                <w:b/>
              </w:rPr>
              <w:t>4</w:t>
            </w:r>
            <w:r w:rsidR="00090A9A" w:rsidRPr="00D72FBC">
              <w:rPr>
                <w:rFonts w:ascii="Sylfaen" w:hAnsi="Sylfaen"/>
                <w:b/>
              </w:rPr>
              <w:t xml:space="preserve"> credits</w:t>
            </w:r>
            <w:r w:rsidR="00090A9A" w:rsidRPr="00D72FBC">
              <w:rPr>
                <w:rFonts w:ascii="Sylfaen" w:hAnsi="Sylfaen"/>
                <w:b/>
                <w:lang w:val="ka-GE"/>
              </w:rPr>
              <w:t>.</w:t>
            </w:r>
            <w:r w:rsidR="00090A9A" w:rsidRPr="00D72FBC">
              <w:rPr>
                <w:rFonts w:ascii="Sylfaen" w:hAnsi="Sylfaen"/>
                <w:b/>
              </w:rPr>
              <w:t>Total:1</w:t>
            </w:r>
            <w:r w:rsidRPr="00D72FBC">
              <w:rPr>
                <w:rFonts w:ascii="Sylfaen" w:hAnsi="Sylfaen"/>
                <w:b/>
              </w:rPr>
              <w:t>00</w:t>
            </w:r>
            <w:r w:rsidR="00090A9A" w:rsidRPr="00D72FBC">
              <w:rPr>
                <w:rFonts w:ascii="Sylfaen" w:hAnsi="Sylfaen"/>
                <w:b/>
              </w:rPr>
              <w:t xml:space="preserve"> hours</w:t>
            </w:r>
          </w:p>
          <w:p w:rsidR="00090A9A" w:rsidRPr="00D72FBC" w:rsidRDefault="00090A9A" w:rsidP="00034D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72FBC">
              <w:rPr>
                <w:rFonts w:ascii="Sylfaen" w:hAnsi="Sylfaen"/>
                <w:lang w:val="ka-GE"/>
              </w:rPr>
              <w:t>Contact Hours</w:t>
            </w:r>
            <w:r w:rsidR="00D72FBC" w:rsidRPr="00D72FBC">
              <w:rPr>
                <w:rFonts w:ascii="Sylfaen" w:hAnsi="Sylfaen"/>
              </w:rPr>
              <w:t xml:space="preserve"> </w:t>
            </w:r>
            <w:r w:rsidRPr="00D72FBC">
              <w:rPr>
                <w:rFonts w:ascii="Sylfaen" w:hAnsi="Sylfaen"/>
                <w:lang w:val="ka-GE"/>
              </w:rPr>
              <w:t>–</w:t>
            </w:r>
            <w:r w:rsidR="00D72FBC" w:rsidRPr="00D72FBC">
              <w:rPr>
                <w:rFonts w:ascii="Sylfaen" w:hAnsi="Sylfaen"/>
              </w:rPr>
              <w:t xml:space="preserve"> </w:t>
            </w:r>
            <w:r w:rsidR="0054711F" w:rsidRPr="00D72FBC">
              <w:rPr>
                <w:rFonts w:ascii="Sylfaen" w:hAnsi="Sylfaen"/>
              </w:rPr>
              <w:t>4</w:t>
            </w:r>
            <w:r w:rsidR="009A15D5" w:rsidRPr="00D72FBC">
              <w:rPr>
                <w:rFonts w:ascii="Sylfaen" w:hAnsi="Sylfaen"/>
              </w:rPr>
              <w:t>9</w:t>
            </w:r>
            <w:r w:rsidR="00D72FBC" w:rsidRPr="00D72FBC">
              <w:rPr>
                <w:rFonts w:ascii="Sylfaen" w:hAnsi="Sylfaen"/>
              </w:rPr>
              <w:t xml:space="preserve"> </w:t>
            </w:r>
            <w:r w:rsidRPr="00D72FBC">
              <w:rPr>
                <w:rFonts w:ascii="Sylfaen" w:hAnsi="Sylfaen"/>
                <w:lang w:val="ka-GE"/>
              </w:rPr>
              <w:t>h</w:t>
            </w:r>
            <w:r w:rsidRPr="00D72FBC">
              <w:rPr>
                <w:rFonts w:ascii="Sylfaen" w:hAnsi="Sylfaen"/>
              </w:rPr>
              <w:t>ours</w:t>
            </w:r>
            <w:r w:rsidRPr="00D72FBC">
              <w:rPr>
                <w:rFonts w:ascii="Sylfaen" w:hAnsi="Sylfaen"/>
                <w:lang w:val="ka-GE"/>
              </w:rPr>
              <w:t xml:space="preserve"> (</w:t>
            </w:r>
            <w:r w:rsidRPr="00D72FBC">
              <w:rPr>
                <w:rFonts w:ascii="Sylfaen" w:hAnsi="Sylfaen"/>
              </w:rPr>
              <w:t>Class Meeting Time Period:15L/</w:t>
            </w:r>
            <w:r w:rsidR="009A15D5" w:rsidRPr="00D72FBC">
              <w:rPr>
                <w:rFonts w:ascii="Sylfaen" w:hAnsi="Sylfaen"/>
              </w:rPr>
              <w:t>30</w:t>
            </w:r>
            <w:r w:rsidRPr="00D72FBC">
              <w:rPr>
                <w:rFonts w:ascii="Sylfaen" w:hAnsi="Sylfaen"/>
              </w:rPr>
              <w:t>Pr.</w:t>
            </w:r>
            <w:r w:rsidRPr="00D72FBC">
              <w:rPr>
                <w:rFonts w:ascii="Sylfaen" w:hAnsi="Sylfaen"/>
                <w:lang w:val="ka-GE"/>
              </w:rPr>
              <w:t xml:space="preserve">)  + </w:t>
            </w:r>
            <w:r w:rsidRPr="00D72FBC">
              <w:rPr>
                <w:rFonts w:ascii="Sylfaen" w:hAnsi="Sylfaen"/>
              </w:rPr>
              <w:t>4</w:t>
            </w:r>
            <w:r w:rsidRPr="00D72FBC">
              <w:rPr>
                <w:rFonts w:ascii="Sylfaen" w:hAnsi="Sylfaen"/>
                <w:lang w:val="ka-GE"/>
              </w:rPr>
              <w:t xml:space="preserve"> h</w:t>
            </w:r>
            <w:r w:rsidRPr="00D72FBC">
              <w:rPr>
                <w:rFonts w:ascii="Sylfaen" w:hAnsi="Sylfaen"/>
              </w:rPr>
              <w:t>ours</w:t>
            </w:r>
            <w:r w:rsidRPr="00D72FBC">
              <w:rPr>
                <w:rFonts w:ascii="Sylfaen" w:hAnsi="Sylfaen"/>
                <w:lang w:val="ka-GE"/>
              </w:rPr>
              <w:t xml:space="preserve"> (</w:t>
            </w:r>
            <w:r w:rsidRPr="00D72FBC">
              <w:rPr>
                <w:rFonts w:ascii="Sylfaen" w:hAnsi="Sylfaen"/>
              </w:rPr>
              <w:t>Midterm:2h  and Final Examinations 2h</w:t>
            </w:r>
            <w:r w:rsidRPr="00D72FBC">
              <w:rPr>
                <w:rFonts w:ascii="Sylfaen" w:hAnsi="Sylfaen"/>
                <w:lang w:val="ka-GE"/>
              </w:rPr>
              <w:t>):</w:t>
            </w:r>
          </w:p>
          <w:p w:rsidR="00090A9A" w:rsidRPr="00D72FBC" w:rsidRDefault="00090A9A" w:rsidP="00034D11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D72FBC">
              <w:rPr>
                <w:rFonts w:ascii="Sylfaen" w:hAnsi="Sylfaen"/>
                <w:lang w:val="ka-GE"/>
              </w:rPr>
              <w:t>Individual Work</w:t>
            </w:r>
            <w:r w:rsidRPr="00D72FBC">
              <w:rPr>
                <w:rFonts w:ascii="Sylfaen" w:hAnsi="Sylfaen"/>
              </w:rPr>
              <w:t>-</w:t>
            </w:r>
            <w:r w:rsidR="009A15D5" w:rsidRPr="00D72FBC">
              <w:rPr>
                <w:rFonts w:ascii="Sylfaen" w:hAnsi="Sylfaen"/>
              </w:rPr>
              <w:t>51</w:t>
            </w:r>
            <w:r w:rsidRPr="00D72FBC">
              <w:rPr>
                <w:rFonts w:ascii="Sylfaen" w:hAnsi="Sylfaen"/>
                <w:lang w:val="ka-GE"/>
              </w:rPr>
              <w:t xml:space="preserve"> hours</w:t>
            </w:r>
          </w:p>
        </w:tc>
      </w:tr>
      <w:tr w:rsidR="00034D11" w:rsidRPr="00D72FBC" w:rsidTr="00BE1A0C">
        <w:tc>
          <w:tcPr>
            <w:tcW w:w="2343" w:type="dxa"/>
          </w:tcPr>
          <w:p w:rsidR="00E24E83" w:rsidRPr="00D72FBC" w:rsidRDefault="00E24E83" w:rsidP="00034D11">
            <w:pPr>
              <w:spacing w:after="0" w:line="240" w:lineRule="auto"/>
              <w:rPr>
                <w:rFonts w:ascii="Sylfaen" w:hAnsi="Sylfaen"/>
                <w:b/>
                <w:noProof/>
                <w:highlight w:val="yellow"/>
                <w:lang w:val="ka-GE"/>
              </w:rPr>
            </w:pPr>
            <w:r w:rsidRPr="00D72FBC">
              <w:rPr>
                <w:rFonts w:ascii="Sylfaen" w:eastAsia="Times New Roman" w:hAnsi="Sylfaen" w:cs="Sylfaen"/>
                <w:b/>
                <w:bCs/>
              </w:rPr>
              <w:t>Authors (lecturer)</w:t>
            </w:r>
          </w:p>
        </w:tc>
        <w:tc>
          <w:tcPr>
            <w:tcW w:w="8431" w:type="dxa"/>
          </w:tcPr>
          <w:p w:rsidR="00511312" w:rsidRDefault="00511312" w:rsidP="00511312">
            <w:pPr>
              <w:spacing w:after="0" w:line="240" w:lineRule="auto"/>
              <w:jc w:val="both"/>
              <w:rPr>
                <w:rFonts w:ascii="Sylfaen" w:hAnsi="Sylfaen" w:cs="Times New Roman"/>
                <w:bCs/>
              </w:rPr>
            </w:pPr>
            <w:proofErr w:type="spellStart"/>
            <w:r>
              <w:rPr>
                <w:rFonts w:ascii="Sylfaen" w:hAnsi="Sylfaen" w:cs="Times New Roman"/>
                <w:bCs/>
              </w:rPr>
              <w:t>Ekaterine</w:t>
            </w:r>
            <w:proofErr w:type="spellEnd"/>
            <w:r>
              <w:rPr>
                <w:rFonts w:ascii="Sylfaen" w:hAnsi="Sylfaen" w:cs="Times New Roman"/>
                <w:bCs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bCs/>
              </w:rPr>
              <w:t>Sanikidze</w:t>
            </w:r>
            <w:proofErr w:type="spellEnd"/>
            <w:r>
              <w:rPr>
                <w:rFonts w:ascii="Sylfaen" w:hAnsi="Sylfaen" w:cs="Times New Roman"/>
                <w:bCs/>
              </w:rPr>
              <w:t xml:space="preserve"> - </w:t>
            </w:r>
            <w:r>
              <w:rPr>
                <w:rFonts w:ascii="Sylfaen" w:hAnsi="Sylfaen" w:cs="Times New Roman"/>
                <w:bCs/>
                <w:lang w:val="ka-GE"/>
              </w:rPr>
              <w:t>MD,</w:t>
            </w:r>
            <w:proofErr w:type="spellStart"/>
            <w:r>
              <w:rPr>
                <w:rFonts w:ascii="Sylfaen" w:hAnsi="Sylfaen" w:cs="Times New Roman"/>
                <w:bCs/>
              </w:rPr>
              <w:t>Ph.D</w:t>
            </w:r>
            <w:proofErr w:type="spellEnd"/>
            <w:r>
              <w:rPr>
                <w:rFonts w:ascii="Sylfaen" w:hAnsi="Sylfaen" w:cs="Times New Roman"/>
                <w:bCs/>
              </w:rPr>
              <w:t>,</w:t>
            </w:r>
            <w:r>
              <w:rPr>
                <w:rFonts w:ascii="Sylfaen" w:hAnsi="Sylfaen" w:cs="Times New Roman"/>
                <w:bCs/>
                <w:lang w:val="ka-GE"/>
              </w:rPr>
              <w:t xml:space="preserve">THU </w:t>
            </w:r>
            <w:r>
              <w:rPr>
                <w:rFonts w:ascii="Sylfaen" w:hAnsi="Sylfaen" w:cs="Times New Roman"/>
                <w:bCs/>
              </w:rPr>
              <w:t xml:space="preserve"> invited lecturer,</w:t>
            </w:r>
          </w:p>
          <w:p w:rsidR="00247622" w:rsidRPr="000F33B2" w:rsidRDefault="00511312" w:rsidP="00511312">
            <w:pPr>
              <w:spacing w:after="0" w:line="240" w:lineRule="auto"/>
              <w:rPr>
                <w:rFonts w:ascii="Sylfaen" w:hAnsi="Sylfaen" w:cs="Times New Roman"/>
                <w:bCs/>
              </w:rPr>
            </w:pPr>
            <w:r>
              <w:rPr>
                <w:rFonts w:ascii="Sylfaen" w:hAnsi="Sylfaen" w:cs="Times New Roman"/>
                <w:lang w:val="ka-GE"/>
              </w:rPr>
              <w:t>Tel. 5</w:t>
            </w:r>
            <w:r>
              <w:rPr>
                <w:rFonts w:ascii="Sylfaen" w:hAnsi="Sylfaen" w:cs="Times New Roman"/>
              </w:rPr>
              <w:t xml:space="preserve">99328922, </w:t>
            </w:r>
            <w:hyperlink r:id="rId8" w:history="1">
              <w:r w:rsidRPr="006601B4">
                <w:rPr>
                  <w:rStyle w:val="a3"/>
                  <w:rFonts w:ascii="Sylfaen" w:hAnsi="Sylfaen" w:cs="Times New Roman"/>
                </w:rPr>
                <w:t>email-ekasanikidze@yahoo.com</w:t>
              </w:r>
            </w:hyperlink>
            <w:bookmarkStart w:id="0" w:name="_GoBack"/>
            <w:bookmarkEnd w:id="0"/>
          </w:p>
          <w:p w:rsidR="00E24E83" w:rsidRPr="00D72FBC" w:rsidRDefault="00247622" w:rsidP="00034D11">
            <w:pPr>
              <w:spacing w:after="0" w:line="240" w:lineRule="auto"/>
              <w:rPr>
                <w:rFonts w:ascii="Sylfaen" w:hAnsi="Sylfaen" w:cs="Times New Roman"/>
                <w:highlight w:val="yellow"/>
                <w:shd w:val="clear" w:color="auto" w:fill="FFFFFF"/>
                <w:lang w:val="ka-GE"/>
              </w:rPr>
            </w:pPr>
            <w:r w:rsidRPr="00D72FBC">
              <w:rPr>
                <w:rFonts w:ascii="Sylfaen" w:hAnsi="Sylfaen" w:cs="Times New Roman"/>
                <w:shd w:val="clear" w:color="auto" w:fill="FFFFFF"/>
              </w:rPr>
              <w:t xml:space="preserve">Consultation days: according to consultation schedule Wednesday, </w:t>
            </w:r>
            <w:r w:rsidRPr="00D72FBC">
              <w:rPr>
                <w:rFonts w:ascii="Sylfaen" w:hAnsi="Sylfaen" w:cs="Times New Roman"/>
                <w:sz w:val="24"/>
                <w:szCs w:val="24"/>
                <w:lang w:val="ka-GE"/>
              </w:rPr>
              <w:t>13.00-15.00</w:t>
            </w:r>
          </w:p>
        </w:tc>
      </w:tr>
      <w:tr w:rsidR="00034D11" w:rsidRPr="00D72FBC" w:rsidTr="00BE1A0C">
        <w:tc>
          <w:tcPr>
            <w:tcW w:w="2343" w:type="dxa"/>
          </w:tcPr>
          <w:p w:rsidR="00F51E9D" w:rsidRPr="00D72FBC" w:rsidRDefault="00F51E9D" w:rsidP="00034D11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eastAsia="Times New Roman" w:hAnsi="Sylfaen" w:cs="Sylfaen"/>
                <w:b/>
                <w:bCs/>
              </w:rPr>
              <w:t>Aim of the course</w:t>
            </w:r>
          </w:p>
        </w:tc>
        <w:tc>
          <w:tcPr>
            <w:tcW w:w="8431" w:type="dxa"/>
          </w:tcPr>
          <w:p w:rsidR="00F51E9D" w:rsidRPr="00D72FBC" w:rsidRDefault="00F51E9D" w:rsidP="00034D11">
            <w:pPr>
              <w:spacing w:after="0" w:line="240" w:lineRule="auto"/>
              <w:rPr>
                <w:rFonts w:ascii="Sylfaen" w:hAnsi="Sylfaen"/>
                <w:highlight w:val="yellow"/>
              </w:rPr>
            </w:pPr>
            <w:r w:rsidRPr="00D72FBC">
              <w:rPr>
                <w:rFonts w:ascii="Sylfaen" w:hAnsi="Sylfaen"/>
                <w:lang w:val="ka-GE"/>
              </w:rPr>
              <w:t xml:space="preserve">The course aims </w:t>
            </w:r>
            <w:r w:rsidRPr="00D72FBC">
              <w:rPr>
                <w:rFonts w:ascii="Sylfaen" w:hAnsi="Sylfaen"/>
              </w:rPr>
              <w:t xml:space="preserve">to </w:t>
            </w:r>
            <w:r w:rsidRPr="00D72FBC">
              <w:rPr>
                <w:rStyle w:val="afa"/>
                <w:rFonts w:ascii="Sylfaen" w:hAnsi="Sylfaen"/>
                <w:bCs/>
                <w:i w:val="0"/>
                <w:lang w:val="en-GB"/>
              </w:rPr>
              <w:t xml:space="preserve">introduce the student the underlying principles of immunology. Its primary emphasis will be on the cellular and non-cellular components of the human immune system and the </w:t>
            </w:r>
            <w:r w:rsidR="00D72FBC" w:rsidRPr="00D72FBC">
              <w:rPr>
                <w:rStyle w:val="afa"/>
                <w:rFonts w:ascii="Sylfaen" w:hAnsi="Sylfaen"/>
                <w:bCs/>
                <w:i w:val="0"/>
                <w:lang w:val="en-GB"/>
              </w:rPr>
              <w:t>ways these</w:t>
            </w:r>
            <w:r w:rsidRPr="00D72FBC">
              <w:rPr>
                <w:rStyle w:val="afa"/>
                <w:rFonts w:ascii="Sylfaen" w:hAnsi="Sylfaen"/>
                <w:bCs/>
                <w:i w:val="0"/>
                <w:lang w:val="en-GB"/>
              </w:rPr>
              <w:t xml:space="preserve"> components interact to provide immunity,</w:t>
            </w:r>
            <w:r w:rsidRPr="00D72FBC">
              <w:rPr>
                <w:rFonts w:ascii="Sylfaen" w:hAnsi="Sylfaen"/>
                <w:lang w:val="ka-GE"/>
              </w:rPr>
              <w:t xml:space="preserve"> explain the causes and mechanisms of human health and disease development.  On the basis of this knowledge the students will develop diagnostic skills and clinical thinking.</w:t>
            </w:r>
            <w:r w:rsidRPr="00D72FBC">
              <w:rPr>
                <w:rFonts w:ascii="Sylfaen" w:hAnsi="Sylfaen"/>
              </w:rPr>
              <w:t xml:space="preserve"> They will be aware to identify problems and to plan a relevant research</w:t>
            </w:r>
            <w:proofErr w:type="gramStart"/>
            <w:r w:rsidRPr="00D72FBC">
              <w:rPr>
                <w:rFonts w:ascii="Sylfaen" w:hAnsi="Sylfaen"/>
              </w:rPr>
              <w:t>;</w:t>
            </w:r>
            <w:proofErr w:type="gramEnd"/>
            <w:r w:rsidRPr="00D72FBC">
              <w:rPr>
                <w:rFonts w:ascii="Sylfaen" w:hAnsi="Sylfaen"/>
              </w:rPr>
              <w:t xml:space="preserve"> to analyze the results and to properly present them in the form of posters, presentations and reports. </w:t>
            </w:r>
          </w:p>
        </w:tc>
      </w:tr>
      <w:tr w:rsidR="00034D11" w:rsidRPr="00D72FBC" w:rsidTr="00BE1A0C">
        <w:tc>
          <w:tcPr>
            <w:tcW w:w="2343" w:type="dxa"/>
          </w:tcPr>
          <w:p w:rsidR="00F51E9D" w:rsidRPr="00D72FBC" w:rsidRDefault="00F51E9D" w:rsidP="00034D11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D72FBC">
              <w:rPr>
                <w:rFonts w:ascii="Sylfaen" w:eastAsia="Times New Roman" w:hAnsi="Sylfaen" w:cs="Sylfaen"/>
                <w:b/>
                <w:bCs/>
              </w:rPr>
              <w:t xml:space="preserve">Program </w:t>
            </w:r>
            <w:proofErr w:type="spellStart"/>
            <w:r w:rsidRPr="00D72FBC">
              <w:rPr>
                <w:rFonts w:ascii="Sylfaen" w:eastAsia="Times New Roman" w:hAnsi="Sylfaen" w:cs="Sylfaen"/>
                <w:b/>
                <w:bCs/>
              </w:rPr>
              <w:t>prerequisits</w:t>
            </w:r>
            <w:proofErr w:type="spellEnd"/>
          </w:p>
        </w:tc>
        <w:tc>
          <w:tcPr>
            <w:tcW w:w="8431" w:type="dxa"/>
          </w:tcPr>
          <w:p w:rsidR="00F51E9D" w:rsidRPr="00D72FBC" w:rsidRDefault="00F51E9D" w:rsidP="00034D11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034D11" w:rsidRPr="00D72FBC" w:rsidTr="00BE1A0C">
        <w:tc>
          <w:tcPr>
            <w:tcW w:w="2343" w:type="dxa"/>
          </w:tcPr>
          <w:p w:rsidR="00F51E9D" w:rsidRPr="00D72FBC" w:rsidRDefault="00F51E9D" w:rsidP="00034D11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 and criteria</w:t>
            </w:r>
          </w:p>
        </w:tc>
        <w:tc>
          <w:tcPr>
            <w:tcW w:w="8431" w:type="dxa"/>
          </w:tcPr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D72FBC">
              <w:rPr>
                <w:rFonts w:ascii="Sylfaen" w:eastAsia="Times New Roman" w:hAnsi="Sylfaen"/>
                <w:b/>
                <w:lang w:val="ka-GE"/>
              </w:rPr>
              <w:t xml:space="preserve">Assessment system </w:t>
            </w:r>
            <w:r w:rsidRPr="00D72FBC">
              <w:rPr>
                <w:rFonts w:ascii="Sylfaen" w:eastAsia="Times New Roman" w:hAnsi="Sylfaen"/>
                <w:b/>
              </w:rPr>
              <w:t xml:space="preserve">of the </w:t>
            </w:r>
            <w:r w:rsidRPr="00D72FBC">
              <w:rPr>
                <w:rFonts w:ascii="Sylfaen" w:eastAsia="Times New Roman" w:hAnsi="Sylfaen"/>
                <w:b/>
                <w:lang w:val="fi-FI"/>
              </w:rPr>
              <w:t xml:space="preserve">Tbilisi Humanitarian Teaching </w:t>
            </w:r>
            <w:r w:rsidRPr="00D72FBC">
              <w:rPr>
                <w:rFonts w:ascii="Sylfaen" w:eastAsia="Times New Roman" w:hAnsi="Sylfaen"/>
                <w:b/>
                <w:lang w:val="ka-GE"/>
              </w:rPr>
              <w:t>University's</w:t>
            </w:r>
            <w:r w:rsidRPr="00D72FBC">
              <w:rPr>
                <w:rFonts w:ascii="Sylfaen" w:eastAsia="Times New Roman" w:hAnsi="Sylfaen"/>
              </w:rPr>
              <w:t>is divided into</w:t>
            </w:r>
            <w:r w:rsidRPr="00D72FBC">
              <w:rPr>
                <w:rFonts w:ascii="Sylfaen" w:eastAsia="Times New Roman" w:hAnsi="Sylfaen"/>
                <w:lang w:val="ka-GE"/>
              </w:rPr>
              <w:t xml:space="preserve"> the following components</w:t>
            </w:r>
            <w:r w:rsidRPr="00D72FBC">
              <w:rPr>
                <w:rFonts w:ascii="Sylfaen" w:eastAsia="Times New Roman" w:hAnsi="Sylfaen"/>
              </w:rPr>
              <w:t>:</w:t>
            </w:r>
          </w:p>
          <w:p w:rsidR="00F51E9D" w:rsidRPr="00D72FBC" w:rsidRDefault="00F51E9D" w:rsidP="00034D11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eastAsia="ru-RU"/>
              </w:rPr>
            </w:pPr>
            <w:r w:rsidRPr="00D72FBC">
              <w:rPr>
                <w:rFonts w:ascii="Sylfaen" w:eastAsia="Times New Roman" w:hAnsi="Sylfaen" w:cs="Sylfaen"/>
                <w:lang w:val="ka-GE" w:eastAsia="ru-RU"/>
              </w:rPr>
              <w:t xml:space="preserve">The total marks of the mid term Out of the overall assessment (100 points </w:t>
            </w:r>
            <w:r w:rsidRPr="00D72FBC">
              <w:rPr>
                <w:rFonts w:ascii="Sylfaen" w:eastAsia="Times New Roman" w:hAnsi="Sylfaen" w:cs="Sylfaen"/>
                <w:lang w:eastAsia="ru-RU"/>
              </w:rPr>
              <w:t>) is 60 points, which includes three kinds of grades:</w:t>
            </w:r>
          </w:p>
          <w:p w:rsidR="00F51E9D" w:rsidRPr="00D72FBC" w:rsidRDefault="00F51E9D" w:rsidP="00034D11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D72FBC">
              <w:rPr>
                <w:rFonts w:ascii="Sylfaen" w:eastAsia="Times New Roman" w:hAnsi="Sylfaen" w:cs="Sylfaen"/>
                <w:b/>
                <w:lang w:eastAsia="ru-RU"/>
              </w:rPr>
              <w:t>Stude</w:t>
            </w:r>
            <w:r w:rsidR="00743CB5" w:rsidRPr="00D72FBC">
              <w:rPr>
                <w:rFonts w:ascii="Sylfaen" w:eastAsia="Times New Roman" w:hAnsi="Sylfaen" w:cs="Sylfaen"/>
                <w:b/>
                <w:lang w:eastAsia="ru-RU"/>
              </w:rPr>
              <w:t>nt’s activity during a semester</w:t>
            </w:r>
          </w:p>
          <w:p w:rsidR="00F51E9D" w:rsidRPr="00D72FBC" w:rsidRDefault="00F51E9D" w:rsidP="00034D11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D72FBC">
              <w:rPr>
                <w:rFonts w:ascii="Sylfaen" w:eastAsia="Times New Roman" w:hAnsi="Sylfaen" w:cs="Sylfaen"/>
                <w:b/>
                <w:lang w:eastAsia="ru-RU"/>
              </w:rPr>
              <w:t xml:space="preserve">One-midterm exam </w:t>
            </w:r>
          </w:p>
          <w:p w:rsidR="00743CB5" w:rsidRPr="00D72FBC" w:rsidRDefault="00F51E9D" w:rsidP="00034D11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eastAsia="ru-RU"/>
              </w:rPr>
            </w:pPr>
            <w:r w:rsidRPr="00D72FBC">
              <w:rPr>
                <w:rFonts w:ascii="Sylfaen" w:eastAsia="Times New Roman" w:hAnsi="Sylfaen" w:cs="Sylfaen"/>
                <w:b/>
                <w:lang w:val="ka-GE" w:eastAsia="ru-RU"/>
              </w:rPr>
              <w:t>final exam</w:t>
            </w:r>
          </w:p>
          <w:p w:rsidR="00F51E9D" w:rsidRPr="00D72FBC" w:rsidRDefault="00F51E9D" w:rsidP="00034D11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D72FBC">
              <w:rPr>
                <w:rFonts w:ascii="Sylfaen" w:eastAsia="Times New Roman" w:hAnsi="Sylfaen" w:cs="Sylfaen"/>
                <w:lang w:val="ka-GE" w:eastAsia="ru-RU"/>
              </w:rPr>
              <w:t xml:space="preserve">Theminimum competence requirement for </w:t>
            </w:r>
            <w:r w:rsidRPr="00D72FBC">
              <w:rPr>
                <w:rFonts w:ascii="Sylfaen" w:eastAsia="Times New Roman" w:hAnsi="Sylfaen" w:cs="Sylfaen"/>
                <w:lang w:eastAsia="ru-RU"/>
              </w:rPr>
              <w:t>mid term</w:t>
            </w:r>
            <w:r w:rsidRPr="00D72FBC">
              <w:rPr>
                <w:rFonts w:ascii="Sylfaen" w:eastAsia="Times New Roman" w:hAnsi="Sylfaen" w:cs="Sylfaen"/>
                <w:lang w:val="ka-GE" w:eastAsia="ru-RU"/>
              </w:rPr>
              <w:t>evaluation component</w:t>
            </w:r>
            <w:r w:rsidRPr="00D72FBC">
              <w:rPr>
                <w:rFonts w:ascii="Sylfaen" w:eastAsia="Times New Roman" w:hAnsi="Sylfaen" w:cs="Sylfaen"/>
                <w:lang w:eastAsia="ru-RU"/>
              </w:rPr>
              <w:t>s</w:t>
            </w:r>
            <w:r w:rsidRPr="00D72FBC">
              <w:rPr>
                <w:rFonts w:ascii="Sylfaen" w:eastAsia="Times New Roman" w:hAnsi="Sylfaen" w:cs="Sylfaen"/>
                <w:lang w:val="ka-GE" w:eastAsia="ru-RU"/>
              </w:rPr>
              <w:t xml:space="preserve"> is at least 1</w:t>
            </w:r>
            <w:r w:rsidR="00D72FBC" w:rsidRPr="00D72FBC">
              <w:rPr>
                <w:rFonts w:ascii="Sylfaen" w:eastAsia="Times New Roman" w:hAnsi="Sylfaen" w:cs="Sylfaen"/>
                <w:lang w:eastAsia="ru-RU"/>
              </w:rPr>
              <w:t>8</w:t>
            </w:r>
            <w:r w:rsidRPr="00D72FBC">
              <w:rPr>
                <w:rFonts w:ascii="Sylfaen" w:eastAsia="Times New Roman" w:hAnsi="Sylfaen" w:cs="Sylfaen"/>
                <w:lang w:val="ka-GE" w:eastAsia="ru-RU"/>
              </w:rPr>
              <w:t xml:space="preserve"> points in total</w:t>
            </w:r>
            <w:r w:rsidRPr="00D72FBC">
              <w:rPr>
                <w:rFonts w:ascii="Sylfaen" w:eastAsia="Times New Roman" w:hAnsi="Sylfaen" w:cs="Sylfaen"/>
                <w:lang w:eastAsia="ru-RU"/>
              </w:rPr>
              <w:t>.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D72FBC">
              <w:rPr>
                <w:rFonts w:ascii="Sylfaen" w:eastAsia="Times New Roman" w:hAnsi="Sylfaen" w:cs="Sylfaen"/>
                <w:b/>
                <w:lang w:eastAsia="ru-RU"/>
              </w:rPr>
              <w:t>T</w:t>
            </w:r>
            <w:r w:rsidRPr="00D72FBC">
              <w:rPr>
                <w:rFonts w:ascii="Sylfaen" w:eastAsia="Times New Roman" w:hAnsi="Sylfaen" w:cs="Sylfaen"/>
                <w:b/>
                <w:lang w:val="ka-GE" w:eastAsia="ru-RU"/>
              </w:rPr>
              <w:t xml:space="preserve">he minimum competence requirement of the final evaluation is 50% </w:t>
            </w:r>
            <w:r w:rsidRPr="00D72FBC">
              <w:rPr>
                <w:rFonts w:ascii="Sylfaen" w:eastAsia="Times New Roman" w:hAnsi="Sylfaen" w:cs="Sylfaen"/>
                <w:b/>
                <w:lang w:eastAsia="ru-RU"/>
              </w:rPr>
              <w:t xml:space="preserve">of the total mark from final </w:t>
            </w:r>
            <w:r w:rsidRPr="00D72FBC">
              <w:rPr>
                <w:rFonts w:ascii="Sylfaen" w:eastAsia="Times New Roman" w:hAnsi="Sylfaen" w:cs="Sylfaen"/>
                <w:b/>
                <w:lang w:val="ka-GE" w:eastAsia="ru-RU"/>
              </w:rPr>
              <w:t>evaluation</w:t>
            </w:r>
            <w:r w:rsidRPr="00D72FBC">
              <w:rPr>
                <w:rFonts w:ascii="Sylfaen" w:eastAsia="Times New Roman" w:hAnsi="Sylfaen" w:cs="Sylfaen"/>
                <w:b/>
                <w:lang w:eastAsia="ru-RU"/>
              </w:rPr>
              <w:t xml:space="preserve"> that means</w:t>
            </w:r>
            <w:r w:rsidRPr="00D72FBC">
              <w:rPr>
                <w:rFonts w:ascii="Sylfaen" w:eastAsia="Times New Roman" w:hAnsi="Sylfaen" w:cs="Sylfaen"/>
                <w:b/>
                <w:lang w:val="ka-GE" w:eastAsia="ru-RU"/>
              </w:rPr>
              <w:t xml:space="preserve"> 20 points out of 40</w:t>
            </w:r>
            <w:r w:rsidRPr="00D72FBC">
              <w:rPr>
                <w:rFonts w:ascii="Sylfaen" w:eastAsia="Times New Roman" w:hAnsi="Sylfaen" w:cs="Sylfaen"/>
                <w:b/>
                <w:lang w:eastAsia="ru-RU"/>
              </w:rPr>
              <w:t>.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D72FBC">
              <w:rPr>
                <w:rFonts w:ascii="Sylfaen" w:eastAsia="Times New Roman" w:hAnsi="Sylfaen"/>
                <w:lang w:val="ka-GE"/>
              </w:rPr>
              <w:t>Evaluation System includes: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D72FBC">
              <w:rPr>
                <w:rFonts w:ascii="Sylfaen" w:eastAsia="Times New Roman" w:hAnsi="Sylfaen"/>
                <w:lang w:val="ka-GE"/>
              </w:rPr>
              <w:t xml:space="preserve"> I. Five Forms of Positive Assessment:     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D72FBC">
              <w:rPr>
                <w:rFonts w:ascii="Sylfaen" w:eastAsia="Times New Roman" w:hAnsi="Sylfaen"/>
                <w:lang w:val="ka-GE"/>
              </w:rPr>
              <w:t xml:space="preserve">     (A) Excellent – 91% and more from maximum evaluation 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D72FBC">
              <w:rPr>
                <w:rFonts w:ascii="Sylfaen" w:eastAsia="Times New Roman" w:hAnsi="Sylfaen"/>
                <w:lang w:val="ka-GE"/>
              </w:rPr>
              <w:t xml:space="preserve">     (B) Very good – 81-90% from maximum evaluation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D72FBC">
              <w:rPr>
                <w:rFonts w:ascii="Sylfaen" w:eastAsia="Times New Roman" w:hAnsi="Sylfaen"/>
                <w:lang w:val="ka-GE"/>
              </w:rPr>
              <w:t xml:space="preserve">     (C) Good –  71-80% from maximum evaluation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D72FBC">
              <w:rPr>
                <w:rFonts w:ascii="Sylfaen" w:eastAsia="Times New Roman" w:hAnsi="Sylfaen"/>
                <w:lang w:val="ka-GE"/>
              </w:rPr>
              <w:t xml:space="preserve">     (D) Satisfactory – 61-70% from maximum evaluation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D72FBC">
              <w:rPr>
                <w:rFonts w:ascii="Sylfaen" w:eastAsia="Times New Roman" w:hAnsi="Sylfaen"/>
                <w:lang w:val="ka-GE"/>
              </w:rPr>
              <w:t xml:space="preserve">     (E) Sufficient –  51-60% from maximum evaluation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D72FBC">
              <w:rPr>
                <w:rFonts w:ascii="Sylfaen" w:eastAsia="Times New Roman" w:hAnsi="Sylfaen"/>
                <w:lang w:val="ka-GE"/>
              </w:rPr>
              <w:t xml:space="preserve"> II.   Two Forms of Negative Assessment: 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D72FBC">
              <w:rPr>
                <w:rFonts w:ascii="Sylfaen" w:eastAsia="Times New Roman" w:hAnsi="Sylfaen"/>
                <w:lang w:val="ka-GE"/>
              </w:rPr>
              <w:lastRenderedPageBreak/>
              <w:t>(A)(FX) Fail</w:t>
            </w:r>
            <w:r w:rsidRPr="00D72FBC">
              <w:rPr>
                <w:rFonts w:ascii="Sylfaen" w:eastAsia="Times New Roman" w:hAnsi="Sylfaen"/>
              </w:rPr>
              <w:t xml:space="preserve"> (Not passed )</w:t>
            </w:r>
            <w:r w:rsidRPr="00D72FBC">
              <w:rPr>
                <w:rFonts w:ascii="Sylfaen" w:eastAsia="Times New Roman" w:hAnsi="Sylfaen"/>
                <w:lang w:val="ka-GE"/>
              </w:rPr>
              <w:t xml:space="preserve"> - 41-50</w:t>
            </w:r>
            <w:r w:rsidRPr="00D72FBC">
              <w:rPr>
                <w:rFonts w:ascii="Sylfaen" w:eastAsia="Times New Roman" w:hAnsi="Sylfaen"/>
              </w:rPr>
              <w:t xml:space="preserve"> from </w:t>
            </w:r>
            <w:r w:rsidRPr="00D72FBC">
              <w:rPr>
                <w:rFonts w:ascii="Sylfaen" w:eastAsia="Times New Roman" w:hAnsi="Sylfaen"/>
                <w:lang w:val="ka-GE"/>
              </w:rPr>
              <w:t xml:space="preserve">maximum evaluation score, which means that the student will need to work more and to retake the test </w:t>
            </w:r>
            <w:r w:rsidRPr="00D72FBC">
              <w:rPr>
                <w:rFonts w:ascii="Sylfaen" w:eastAsia="Times New Roman" w:hAnsi="Sylfaen"/>
              </w:rPr>
              <w:t>after</w:t>
            </w:r>
            <w:r w:rsidRPr="00D72FBC">
              <w:rPr>
                <w:rFonts w:ascii="Sylfaen" w:eastAsia="Times New Roman" w:hAnsi="Sylfaen"/>
                <w:lang w:val="ka-GE"/>
              </w:rPr>
              <w:t xml:space="preserve"> additional independent work;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D72FBC">
              <w:rPr>
                <w:rFonts w:ascii="Sylfaen" w:eastAsia="Times New Roman" w:hAnsi="Sylfaen"/>
                <w:lang w:val="ka-GE"/>
              </w:rPr>
              <w:t>(B) (F) Fail – A student gets 40</w:t>
            </w:r>
            <w:r w:rsidRPr="00D72FBC">
              <w:rPr>
                <w:rFonts w:ascii="Sylfaen" w:eastAsia="Times New Roman" w:hAnsi="Sylfaen"/>
              </w:rPr>
              <w:t xml:space="preserve"> points, or </w:t>
            </w:r>
            <w:r w:rsidRPr="00D72FBC">
              <w:rPr>
                <w:rFonts w:ascii="Sylfaen" w:eastAsia="Times New Roman" w:hAnsi="Sylfaen"/>
                <w:lang w:val="ka-GE"/>
              </w:rPr>
              <w:t xml:space="preserve"> less from maximum evaluation, which means that the work done by him/her is not sufficient and s/he has to retake the course</w:t>
            </w:r>
            <w:r w:rsidRPr="00D72FBC">
              <w:rPr>
                <w:rFonts w:ascii="Sylfaen" w:eastAsia="Times New Roman" w:hAnsi="Sylfaen"/>
              </w:rPr>
              <w:t xml:space="preserve"> from  the beginning</w:t>
            </w:r>
            <w:r w:rsidRPr="00D72FBC">
              <w:rPr>
                <w:rFonts w:ascii="Sylfaen" w:eastAsia="Times New Roman" w:hAnsi="Sylfaen"/>
                <w:lang w:val="ka-GE"/>
              </w:rPr>
              <w:t xml:space="preserve">.  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D72FBC">
              <w:rPr>
                <w:rFonts w:ascii="Sylfaen" w:eastAsia="Times New Roman" w:hAnsi="Sylfaen"/>
              </w:rPr>
              <w:t xml:space="preserve">1. One of the negative </w:t>
            </w:r>
            <w:r w:rsidR="00D72FBC" w:rsidRPr="00D72FBC">
              <w:rPr>
                <w:rFonts w:ascii="Sylfaen" w:eastAsia="Times New Roman" w:hAnsi="Sylfaen"/>
              </w:rPr>
              <w:t>assessments</w:t>
            </w:r>
            <w:r w:rsidRPr="00D72FBC">
              <w:rPr>
                <w:rFonts w:ascii="Sylfaen" w:eastAsia="Times New Roman" w:hAnsi="Sylfaen"/>
              </w:rPr>
              <w:t xml:space="preserve">: In case of not passing, the University fixes additional exam at least in 5 days, after the announcement of final examination results, which </w:t>
            </w:r>
            <w:proofErr w:type="gramStart"/>
            <w:r w:rsidRPr="00D72FBC">
              <w:rPr>
                <w:rFonts w:ascii="Sylfaen" w:eastAsia="Times New Roman" w:hAnsi="Sylfaen"/>
              </w:rPr>
              <w:t>must be published</w:t>
            </w:r>
            <w:proofErr w:type="gramEnd"/>
            <w:r w:rsidRPr="00D72FBC">
              <w:rPr>
                <w:rFonts w:ascii="Sylfaen" w:eastAsia="Times New Roman" w:hAnsi="Sylfaen"/>
              </w:rPr>
              <w:t xml:space="preserve"> in the examination table.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D72FBC">
              <w:rPr>
                <w:rFonts w:ascii="Sylfaen" w:eastAsia="Times New Roman" w:hAnsi="Sylfaen"/>
              </w:rPr>
              <w:t xml:space="preserve">2. The grades, which student gets after additional test is a student's final grades, in which </w:t>
            </w:r>
            <w:proofErr w:type="gramStart"/>
            <w:r w:rsidRPr="00D72FBC">
              <w:rPr>
                <w:rFonts w:ascii="Sylfaen" w:eastAsia="Times New Roman" w:hAnsi="Sylfaen"/>
              </w:rPr>
              <w:t>is not considered</w:t>
            </w:r>
            <w:proofErr w:type="gramEnd"/>
            <w:r w:rsidRPr="00D72FBC">
              <w:rPr>
                <w:rFonts w:ascii="Sylfaen" w:eastAsia="Times New Roman" w:hAnsi="Sylfaen"/>
              </w:rPr>
              <w:t xml:space="preserve"> the negative points of the major examination.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D72FBC">
              <w:rPr>
                <w:rFonts w:ascii="Sylfaen" w:eastAsia="Times New Roman" w:hAnsi="Sylfaen"/>
              </w:rPr>
              <w:t>If a student receives from 0 to 50 points after additional test, in the final exam sheet is formed (F) -0 for the student.</w:t>
            </w:r>
          </w:p>
        </w:tc>
      </w:tr>
      <w:tr w:rsidR="00034D11" w:rsidRPr="00D72FBC" w:rsidTr="00BE1A0C">
        <w:tc>
          <w:tcPr>
            <w:tcW w:w="2343" w:type="dxa"/>
          </w:tcPr>
          <w:p w:rsidR="00F51E9D" w:rsidRPr="00D72FBC" w:rsidRDefault="00F51E9D" w:rsidP="00034D11">
            <w:pPr>
              <w:spacing w:after="0" w:line="240" w:lineRule="auto"/>
              <w:rPr>
                <w:rFonts w:ascii="Sylfaen" w:hAnsi="Sylfaen"/>
                <w:b/>
              </w:rPr>
            </w:pPr>
            <w:r w:rsidRPr="00D72FBC">
              <w:rPr>
                <w:rFonts w:ascii="Sylfaen" w:hAnsi="Sylfaen"/>
                <w:b/>
              </w:rPr>
              <w:lastRenderedPageBreak/>
              <w:t>Course description</w:t>
            </w:r>
          </w:p>
          <w:p w:rsidR="00F51E9D" w:rsidRPr="00D72FBC" w:rsidRDefault="00F51E9D" w:rsidP="00034D11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8431" w:type="dxa"/>
          </w:tcPr>
          <w:p w:rsidR="00F51E9D" w:rsidRPr="00D72FBC" w:rsidRDefault="00F51E9D" w:rsidP="00034D11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D72FBC">
              <w:rPr>
                <w:rFonts w:ascii="Sylfaen" w:hAnsi="Sylfaen"/>
                <w:bCs/>
                <w:lang w:val="ka-GE"/>
              </w:rPr>
              <w:t>appendix 1</w:t>
            </w:r>
          </w:p>
        </w:tc>
      </w:tr>
      <w:tr w:rsidR="00034D11" w:rsidRPr="00D72FBC" w:rsidTr="00BE1A0C">
        <w:trPr>
          <w:trHeight w:val="274"/>
        </w:trPr>
        <w:tc>
          <w:tcPr>
            <w:tcW w:w="2343" w:type="dxa"/>
          </w:tcPr>
          <w:p w:rsidR="00F51E9D" w:rsidRPr="00D72FBC" w:rsidRDefault="00F51E9D" w:rsidP="00034D11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D72FBC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</w:t>
            </w:r>
            <w:r w:rsidRPr="00D72FBC">
              <w:rPr>
                <w:rFonts w:ascii="Sylfaen" w:eastAsia="Times New Roman" w:hAnsi="Sylfaen" w:cs="Sylfaen"/>
                <w:b/>
                <w:bCs/>
              </w:rPr>
              <w:t>/activities, methods</w:t>
            </w:r>
          </w:p>
          <w:p w:rsidR="00F51E9D" w:rsidRPr="00D72FBC" w:rsidRDefault="00F51E9D" w:rsidP="00034D11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eastAsia="Times New Roman" w:hAnsi="Sylfaen" w:cs="Sylfaen"/>
                <w:b/>
                <w:bCs/>
                <w:lang w:val="ka-GE"/>
              </w:rPr>
              <w:t>and criteria</w:t>
            </w:r>
          </w:p>
        </w:tc>
        <w:tc>
          <w:tcPr>
            <w:tcW w:w="8431" w:type="dxa"/>
          </w:tcPr>
          <w:p w:rsidR="00F51E9D" w:rsidRPr="00D72FBC" w:rsidRDefault="00F51E9D" w:rsidP="00D72FBC">
            <w:pPr>
              <w:pStyle w:val="abzacixml"/>
              <w:rPr>
                <w:b/>
              </w:rPr>
            </w:pPr>
            <w:r w:rsidRPr="00D72FBC">
              <w:t>A student’s final grade is obtained as a result of summing the midterm evaluation earned per semester and final exam evaluation results.</w:t>
            </w:r>
          </w:p>
          <w:p w:rsidR="00F51E9D" w:rsidRPr="00D72FBC" w:rsidRDefault="00F51E9D" w:rsidP="00D72FBC">
            <w:pPr>
              <w:spacing w:after="0" w:line="240" w:lineRule="auto"/>
              <w:jc w:val="center"/>
              <w:rPr>
                <w:rFonts w:ascii="Sylfaen" w:hAnsi="Sylfaen"/>
                <w:bCs/>
              </w:rPr>
            </w:pPr>
            <w:r w:rsidRPr="00D72FBC">
              <w:rPr>
                <w:rFonts w:ascii="Sylfaen" w:hAnsi="Sylfaen"/>
                <w:bCs/>
              </w:rPr>
              <w:t xml:space="preserve">The </w:t>
            </w:r>
            <w:r w:rsidRPr="00D72FBC">
              <w:rPr>
                <w:rFonts w:ascii="Sylfaen" w:hAnsi="Sylfaen"/>
                <w:bCs/>
                <w:lang w:val="ka-GE"/>
              </w:rPr>
              <w:t xml:space="preserve">sum of the course </w:t>
            </w:r>
            <w:r w:rsidRPr="00D72FBC">
              <w:rPr>
                <w:rFonts w:ascii="Sylfaen" w:hAnsi="Sylfaen"/>
                <w:bCs/>
              </w:rPr>
              <w:t>assessment</w:t>
            </w:r>
            <w:r w:rsidRPr="00D72FBC">
              <w:rPr>
                <w:rFonts w:ascii="Sylfaen" w:hAnsi="Sylfaen"/>
                <w:bCs/>
                <w:lang w:val="ka-GE"/>
              </w:rPr>
              <w:t xml:space="preserve"> (100 points)  breaks down as follows:</w:t>
            </w:r>
          </w:p>
          <w:p w:rsidR="00F51E9D" w:rsidRPr="00D72FBC" w:rsidRDefault="00F51E9D" w:rsidP="00D72FBC">
            <w:pPr>
              <w:numPr>
                <w:ilvl w:val="0"/>
                <w:numId w:val="12"/>
              </w:numPr>
              <w:spacing w:after="0" w:line="240" w:lineRule="auto"/>
              <w:ind w:left="243" w:hanging="243"/>
              <w:jc w:val="both"/>
              <w:rPr>
                <w:rFonts w:ascii="Sylfaen" w:hAnsi="Sylfaen"/>
                <w:bCs/>
              </w:rPr>
            </w:pPr>
            <w:r w:rsidRPr="00D72FBC">
              <w:rPr>
                <w:rFonts w:ascii="Sylfaen" w:hAnsi="Sylfaen"/>
                <w:b/>
                <w:bCs/>
              </w:rPr>
              <w:t xml:space="preserve">Activities </w:t>
            </w:r>
            <w:r w:rsidR="00D72FBC">
              <w:rPr>
                <w:rFonts w:ascii="Sylfaen" w:hAnsi="Sylfaen"/>
                <w:b/>
                <w:bCs/>
              </w:rPr>
              <w:t>–</w:t>
            </w:r>
            <w:r w:rsidRPr="00D72FBC">
              <w:rPr>
                <w:rFonts w:ascii="Sylfaen" w:hAnsi="Sylfaen"/>
                <w:b/>
                <w:bCs/>
              </w:rPr>
              <w:t xml:space="preserve"> 30</w:t>
            </w:r>
            <w:r w:rsidR="00D72FBC">
              <w:rPr>
                <w:rFonts w:ascii="Sylfaen" w:hAnsi="Sylfaen"/>
                <w:b/>
                <w:bCs/>
              </w:rPr>
              <w:t xml:space="preserve"> </w:t>
            </w:r>
            <w:r w:rsidRPr="00D72FBC">
              <w:rPr>
                <w:rFonts w:ascii="Sylfaen" w:hAnsi="Sylfaen"/>
                <w:b/>
                <w:bCs/>
              </w:rPr>
              <w:t>points</w:t>
            </w:r>
            <w:r w:rsidRPr="00D72FBC">
              <w:rPr>
                <w:rFonts w:ascii="Sylfaen" w:hAnsi="Sylfaen"/>
                <w:bCs/>
                <w:i/>
              </w:rPr>
              <w:t>(participation, presentation, quiz)</w:t>
            </w:r>
          </w:p>
          <w:p w:rsidR="00F51E9D" w:rsidRPr="00D72FBC" w:rsidRDefault="00F51E9D" w:rsidP="00D72FBC">
            <w:pPr>
              <w:numPr>
                <w:ilvl w:val="0"/>
                <w:numId w:val="12"/>
              </w:numPr>
              <w:spacing w:after="0" w:line="240" w:lineRule="auto"/>
              <w:ind w:left="243" w:hanging="243"/>
              <w:rPr>
                <w:rFonts w:ascii="Sylfaen" w:hAnsi="Sylfaen"/>
                <w:b/>
              </w:rPr>
            </w:pPr>
            <w:r w:rsidRPr="00D72FBC">
              <w:rPr>
                <w:rFonts w:ascii="Sylfaen" w:hAnsi="Sylfaen" w:cs="Sylfaen"/>
                <w:b/>
                <w:lang w:val="ka-GE"/>
              </w:rPr>
              <w:t>Midterm exam</w:t>
            </w:r>
            <w:r w:rsidRPr="00D72FBC">
              <w:rPr>
                <w:rFonts w:ascii="Sylfaen" w:hAnsi="Sylfaen" w:cs="Sylfaen"/>
                <w:b/>
              </w:rPr>
              <w:t xml:space="preserve"> - </w:t>
            </w:r>
            <w:r w:rsidRPr="00D72FBC">
              <w:rPr>
                <w:rFonts w:ascii="Sylfaen" w:hAnsi="Sylfaen" w:cs="Sylfaen"/>
                <w:b/>
                <w:lang w:val="ka-GE"/>
              </w:rPr>
              <w:t>30 points</w:t>
            </w:r>
          </w:p>
          <w:p w:rsidR="00F51E9D" w:rsidRPr="00D72FBC" w:rsidRDefault="00F51E9D" w:rsidP="00D72FBC">
            <w:pPr>
              <w:numPr>
                <w:ilvl w:val="0"/>
                <w:numId w:val="12"/>
              </w:numPr>
              <w:spacing w:after="0" w:line="240" w:lineRule="auto"/>
              <w:ind w:left="243" w:hanging="243"/>
              <w:rPr>
                <w:rFonts w:ascii="Sylfaen" w:hAnsi="Sylfaen" w:cs="Sylfaen"/>
              </w:rPr>
            </w:pPr>
            <w:r w:rsidRPr="00D72FBC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D72FBC">
              <w:rPr>
                <w:rFonts w:ascii="Sylfaen" w:hAnsi="Sylfaen"/>
                <w:b/>
                <w:bCs/>
              </w:rPr>
              <w:t xml:space="preserve">- </w:t>
            </w:r>
            <w:r w:rsidRPr="00D72FBC">
              <w:rPr>
                <w:rFonts w:ascii="Sylfaen" w:hAnsi="Sylfaen"/>
                <w:b/>
                <w:bCs/>
                <w:lang w:val="ka-GE"/>
              </w:rPr>
              <w:t>40 points</w:t>
            </w:r>
          </w:p>
          <w:p w:rsidR="00F51E9D" w:rsidRPr="00D72FBC" w:rsidRDefault="00F51E9D" w:rsidP="00D72FB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D72FBC">
              <w:rPr>
                <w:rFonts w:ascii="Sylfaen" w:hAnsi="Sylfaen"/>
                <w:b/>
                <w:bCs/>
              </w:rPr>
              <w:t>Activities/P</w:t>
            </w:r>
            <w:r w:rsidRPr="00D72FBC">
              <w:rPr>
                <w:rFonts w:ascii="Sylfaen" w:hAnsi="Sylfaen"/>
                <w:b/>
                <w:bCs/>
                <w:lang w:val="ka-GE"/>
              </w:rPr>
              <w:t>articipation</w:t>
            </w:r>
            <w:r w:rsidRPr="00D72FBC">
              <w:rPr>
                <w:rFonts w:ascii="Sylfaen" w:hAnsi="Sylfaen"/>
                <w:b/>
                <w:bCs/>
              </w:rPr>
              <w:t xml:space="preserve"> </w:t>
            </w:r>
            <w:r w:rsidR="00D72FBC">
              <w:rPr>
                <w:rFonts w:ascii="Sylfaen" w:hAnsi="Sylfaen"/>
                <w:b/>
                <w:bCs/>
              </w:rPr>
              <w:t xml:space="preserve">– </w:t>
            </w:r>
            <w:r w:rsidRPr="00D72FBC">
              <w:rPr>
                <w:rFonts w:ascii="Sylfaen" w:hAnsi="Sylfaen"/>
                <w:b/>
                <w:bCs/>
              </w:rPr>
              <w:t>15</w:t>
            </w:r>
            <w:r w:rsidR="00D72FBC">
              <w:rPr>
                <w:rFonts w:ascii="Sylfaen" w:hAnsi="Sylfaen"/>
                <w:b/>
                <w:bCs/>
              </w:rPr>
              <w:t xml:space="preserve"> </w:t>
            </w:r>
            <w:r w:rsidRPr="00D72FBC">
              <w:rPr>
                <w:rFonts w:ascii="Sylfaen" w:hAnsi="Sylfaen"/>
                <w:b/>
                <w:bCs/>
              </w:rPr>
              <w:t xml:space="preserve">points, </w:t>
            </w:r>
            <w:r w:rsidRPr="00D72FBC">
              <w:rPr>
                <w:rFonts w:ascii="Sylfaen" w:hAnsi="Sylfaen"/>
              </w:rPr>
              <w:t>is calculated in accordance</w:t>
            </w:r>
            <w:r w:rsidR="00D72FBC">
              <w:rPr>
                <w:rFonts w:ascii="Sylfaen" w:hAnsi="Sylfaen"/>
              </w:rPr>
              <w:t xml:space="preserve"> </w:t>
            </w:r>
            <w:r w:rsidRPr="00D72FBC">
              <w:rPr>
                <w:rFonts w:ascii="Sylfaen" w:hAnsi="Sylfaen"/>
              </w:rPr>
              <w:t xml:space="preserve">with the level of being active during each  </w:t>
            </w:r>
            <w:r w:rsidRPr="00D72FBC">
              <w:rPr>
                <w:rFonts w:ascii="Sylfaen" w:hAnsi="Sylfaen" w:cs="Arial"/>
              </w:rPr>
              <w:t>practices</w:t>
            </w:r>
            <w:r w:rsidRPr="00D72FBC">
              <w:rPr>
                <w:rFonts w:ascii="Sylfaen" w:hAnsi="Sylfaen"/>
              </w:rPr>
              <w:t xml:space="preserve">(once a week, total number 15) type of activities can be answering questions, participation in discussion, </w:t>
            </w:r>
            <w:r w:rsidRPr="00D72FBC">
              <w:rPr>
                <w:rFonts w:ascii="Sylfaen" w:hAnsi="Sylfaen"/>
                <w:bCs/>
                <w:lang w:val="ka-GE"/>
              </w:rPr>
              <w:t>participation</w:t>
            </w:r>
            <w:r w:rsidRPr="00D72FBC">
              <w:rPr>
                <w:rFonts w:ascii="Sylfaen" w:hAnsi="Sylfaen"/>
                <w:bCs/>
              </w:rPr>
              <w:t xml:space="preserve"> in everyday testes - is equal </w:t>
            </w:r>
            <w:r w:rsidRPr="00D72FBC">
              <w:rPr>
                <w:rFonts w:ascii="Sylfaen" w:hAnsi="Sylfaen"/>
                <w:b/>
                <w:bCs/>
              </w:rPr>
              <w:t>1 points</w:t>
            </w:r>
            <w:r w:rsidRPr="00D72FBC">
              <w:rPr>
                <w:rFonts w:ascii="Sylfaen" w:hAnsi="Sylfaen"/>
                <w:bCs/>
              </w:rPr>
              <w:t>.</w:t>
            </w:r>
          </w:p>
          <w:p w:rsidR="00F51E9D" w:rsidRPr="00D72FBC" w:rsidRDefault="00F51E9D" w:rsidP="00D72FBC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 xml:space="preserve">1 points </w:t>
            </w:r>
            <w:proofErr w:type="gramStart"/>
            <w:r w:rsidRPr="00D72FBC">
              <w:rPr>
                <w:rFonts w:ascii="Sylfaen" w:hAnsi="Sylfaen"/>
              </w:rPr>
              <w:t>-  s</w:t>
            </w:r>
            <w:proofErr w:type="gramEnd"/>
            <w:r w:rsidRPr="00D72FBC">
              <w:rPr>
                <w:rFonts w:ascii="Sylfaen" w:hAnsi="Sylfaen"/>
              </w:rPr>
              <w:t>/she  is active during classes, obtains perfect knowledge of the ongoing topic, answers all questions completely.</w:t>
            </w:r>
          </w:p>
          <w:p w:rsidR="00F51E9D" w:rsidRPr="00D72FBC" w:rsidRDefault="00F51E9D" w:rsidP="00D72FBC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0</w:t>
            </w:r>
            <w:proofErr w:type="gramStart"/>
            <w:r w:rsidRPr="00D72FBC">
              <w:rPr>
                <w:rFonts w:ascii="Sylfaen" w:hAnsi="Sylfaen"/>
              </w:rPr>
              <w:t>,5</w:t>
            </w:r>
            <w:proofErr w:type="gramEnd"/>
            <w:r w:rsidRPr="00D72FBC">
              <w:rPr>
                <w:rFonts w:ascii="Sylfaen" w:hAnsi="Sylfaen"/>
              </w:rPr>
              <w:t xml:space="preserve">  points   -  s/he is less active during classes, does not present perfect  knowledge of the ongoing topic,  answers questions partly. </w:t>
            </w:r>
          </w:p>
          <w:p w:rsidR="00F51E9D" w:rsidRPr="00D72FBC" w:rsidRDefault="00A447A2" w:rsidP="00D72FBC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0</w:t>
            </w:r>
            <w:r w:rsidR="00D72FBC">
              <w:rPr>
                <w:rFonts w:ascii="Sylfaen" w:hAnsi="Sylfaen"/>
              </w:rPr>
              <w:t xml:space="preserve"> </w:t>
            </w:r>
            <w:proofErr w:type="gramStart"/>
            <w:r w:rsidR="00F51E9D" w:rsidRPr="00D72FBC">
              <w:rPr>
                <w:rFonts w:ascii="Sylfaen" w:hAnsi="Sylfaen"/>
              </w:rPr>
              <w:t>-  s</w:t>
            </w:r>
            <w:proofErr w:type="gramEnd"/>
            <w:r w:rsidR="00F51E9D" w:rsidRPr="00D72FBC">
              <w:rPr>
                <w:rFonts w:ascii="Sylfaen" w:hAnsi="Sylfaen"/>
              </w:rPr>
              <w:t>/he is less active during classes/group works, does not present perfect  knowledge of the ongoing topic,  does not answer any questions.</w:t>
            </w:r>
          </w:p>
          <w:p w:rsidR="00F51E9D" w:rsidRPr="00D72FBC" w:rsidRDefault="00F51E9D" w:rsidP="00D72FBC">
            <w:pPr>
              <w:spacing w:after="0" w:line="240" w:lineRule="auto"/>
              <w:jc w:val="both"/>
              <w:rPr>
                <w:rFonts w:ascii="Sylfaen" w:hAnsi="Sylfaen"/>
                <w:lang w:bidi="ml-IN"/>
              </w:rPr>
            </w:pPr>
            <w:r w:rsidRPr="00D72FBC">
              <w:rPr>
                <w:rFonts w:ascii="Sylfaen" w:hAnsi="Sylfaen"/>
                <w:b/>
                <w:bCs/>
              </w:rPr>
              <w:t>Presentation</w:t>
            </w:r>
            <w:r w:rsidRPr="00D72FBC">
              <w:rPr>
                <w:rFonts w:ascii="Sylfaen" w:hAnsi="Sylfaen"/>
                <w:bCs/>
              </w:rPr>
              <w:t xml:space="preserve"> -</w:t>
            </w:r>
            <w:r w:rsidRPr="00D72FBC">
              <w:rPr>
                <w:rFonts w:ascii="Sylfaen" w:hAnsi="Sylfaen"/>
                <w:b/>
                <w:bCs/>
                <w:lang w:val="ka-GE"/>
              </w:rPr>
              <w:t>5</w:t>
            </w:r>
            <w:r w:rsidRPr="00D72FBC">
              <w:rPr>
                <w:rFonts w:ascii="Sylfaen" w:hAnsi="Sylfaen"/>
                <w:b/>
                <w:bCs/>
              </w:rPr>
              <w:t xml:space="preserve"> points,</w:t>
            </w:r>
            <w:r w:rsidRPr="00D72FBC">
              <w:rPr>
                <w:rFonts w:ascii="Sylfaen" w:hAnsi="Sylfaen"/>
                <w:lang w:bidi="ml-IN"/>
              </w:rPr>
              <w:t xml:space="preserve"> The presentation is assessed using next criteria: </w:t>
            </w:r>
          </w:p>
          <w:p w:rsidR="00F51E9D" w:rsidRPr="00D72FBC" w:rsidRDefault="00F51E9D" w:rsidP="00D72FBC">
            <w:pPr>
              <w:spacing w:after="0" w:line="240" w:lineRule="auto"/>
              <w:jc w:val="both"/>
              <w:rPr>
                <w:rFonts w:ascii="Sylfaen" w:hAnsi="Sylfaen"/>
                <w:b/>
                <w:lang w:bidi="ml-IN"/>
              </w:rPr>
            </w:pPr>
            <w:r w:rsidRPr="00D72FBC">
              <w:rPr>
                <w:rFonts w:ascii="Sylfaen" w:eastAsia="Times New Roman" w:hAnsi="Sylfaen" w:cs="Sylfaen"/>
                <w:b/>
              </w:rPr>
              <w:t>t</w:t>
            </w:r>
            <w:r w:rsidRPr="00D72FBC">
              <w:rPr>
                <w:rFonts w:ascii="Sylfaen" w:eastAsia="Times New Roman" w:hAnsi="Sylfaen" w:cs="Sylfaen"/>
                <w:b/>
                <w:lang w:val="ka-GE"/>
              </w:rPr>
              <w:t>he content</w:t>
            </w:r>
            <w:r w:rsidRPr="00D72FBC">
              <w:rPr>
                <w:rFonts w:ascii="Sylfaen" w:hAnsi="Sylfaen"/>
                <w:b/>
                <w:lang w:bidi="ml-IN"/>
              </w:rPr>
              <w:t>of the presentation</w:t>
            </w:r>
            <w:r w:rsidRPr="00D72FBC">
              <w:rPr>
                <w:rFonts w:ascii="Sylfaen" w:eastAsia="Times New Roman" w:hAnsi="Sylfaen" w:cs="Sylfaen"/>
                <w:b/>
                <w:lang w:val="ka-GE"/>
              </w:rPr>
              <w:t xml:space="preserve">, </w:t>
            </w:r>
            <w:r w:rsidRPr="00D72FBC">
              <w:rPr>
                <w:rFonts w:ascii="Sylfaen" w:hAnsi="Sylfaen"/>
                <w:b/>
                <w:lang w:bidi="ml-IN"/>
              </w:rPr>
              <w:t xml:space="preserve">the use of modern scientific literature- 2 points  </w:t>
            </w:r>
          </w:p>
          <w:p w:rsidR="00F51E9D" w:rsidRPr="00D72FBC" w:rsidRDefault="00F51E9D" w:rsidP="00D72FB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D72FBC">
              <w:rPr>
                <w:rFonts w:ascii="Sylfaen" w:eastAsia="Times New Roman" w:hAnsi="Sylfaen" w:cs="Sylfaen"/>
                <w:lang w:val="ka-GE"/>
              </w:rPr>
              <w:t xml:space="preserve">2 points - </w:t>
            </w:r>
            <w:r w:rsidRPr="00D72FBC">
              <w:rPr>
                <w:rFonts w:ascii="Sylfaen" w:eastAsia="Times New Roman" w:hAnsi="Sylfaen" w:cs="Sylfaen"/>
              </w:rPr>
              <w:t>t</w:t>
            </w:r>
            <w:r w:rsidRPr="00D72FBC">
              <w:rPr>
                <w:rFonts w:ascii="Sylfaen" w:eastAsia="Times New Roman" w:hAnsi="Sylfaen" w:cs="Sylfaen"/>
                <w:lang w:val="ka-GE"/>
              </w:rPr>
              <w:t xml:space="preserve">he presentation has complete data, marked by different sources of use, subject fully covered. </w:t>
            </w:r>
          </w:p>
          <w:p w:rsidR="00F51E9D" w:rsidRPr="00D72FBC" w:rsidRDefault="00F51E9D" w:rsidP="00D72FB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D72FBC">
              <w:rPr>
                <w:rFonts w:ascii="Sylfaen" w:eastAsia="Times New Roman" w:hAnsi="Sylfaen" w:cs="Sylfaen"/>
                <w:lang w:val="ka-GE"/>
              </w:rPr>
              <w:t xml:space="preserve">1 point </w:t>
            </w:r>
            <w:r w:rsidRPr="00D72FBC">
              <w:rPr>
                <w:rFonts w:ascii="Sylfaen" w:eastAsia="Times New Roman" w:hAnsi="Sylfaen" w:cs="Sylfaen"/>
              </w:rPr>
              <w:t>- t</w:t>
            </w:r>
            <w:r w:rsidRPr="00D72FBC">
              <w:rPr>
                <w:rFonts w:ascii="Sylfaen" w:eastAsia="Times New Roman" w:hAnsi="Sylfaen" w:cs="Sylfaen"/>
                <w:lang w:val="ka-GE"/>
              </w:rPr>
              <w:t>he data is limited, findings are not currently, less than source used;</w:t>
            </w:r>
          </w:p>
          <w:p w:rsidR="00F51E9D" w:rsidRPr="00D72FBC" w:rsidRDefault="00F51E9D" w:rsidP="00D72FB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D72FBC">
              <w:rPr>
                <w:rFonts w:ascii="Sylfaen" w:eastAsia="Times New Roman" w:hAnsi="Sylfaen" w:cs="Sylfaen"/>
                <w:lang w:val="ka-GE"/>
              </w:rPr>
              <w:t>0 points</w:t>
            </w:r>
            <w:r w:rsidRPr="00D72FBC">
              <w:rPr>
                <w:rFonts w:ascii="Sylfaen" w:eastAsia="Times New Roman" w:hAnsi="Sylfaen" w:cs="Sylfaen"/>
              </w:rPr>
              <w:t xml:space="preserve"> - g</w:t>
            </w:r>
            <w:r w:rsidRPr="00D72FBC">
              <w:rPr>
                <w:rFonts w:ascii="Sylfaen" w:eastAsia="Times New Roman" w:hAnsi="Sylfaen" w:cs="Sylfaen"/>
                <w:lang w:val="ka-GE"/>
              </w:rPr>
              <w:t xml:space="preserve">enerally there is a single source used, the content is not properly conveyed </w:t>
            </w:r>
          </w:p>
          <w:p w:rsidR="00F51E9D" w:rsidRPr="00D72FBC" w:rsidRDefault="00F51E9D" w:rsidP="00D72FB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</w:rPr>
            </w:pPr>
          </w:p>
          <w:p w:rsidR="00F51E9D" w:rsidRPr="00D72FBC" w:rsidRDefault="00F51E9D" w:rsidP="00D72FB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</w:rPr>
            </w:pPr>
            <w:r w:rsidRPr="00D72FBC">
              <w:rPr>
                <w:rFonts w:ascii="Sylfaen" w:hAnsi="Sylfaen"/>
                <w:b/>
                <w:lang w:bidi="ml-IN"/>
              </w:rPr>
              <w:t>design of the presentation</w:t>
            </w:r>
            <w:r w:rsidRPr="00D72FBC">
              <w:rPr>
                <w:rFonts w:ascii="Sylfaen" w:eastAsia="Times New Roman" w:hAnsi="Sylfaen" w:cs="Arial"/>
                <w:b/>
                <w:lang w:val="ka-GE"/>
              </w:rPr>
              <w:t xml:space="preserve"> -1 </w:t>
            </w:r>
            <w:r w:rsidRPr="00D72FBC">
              <w:rPr>
                <w:rFonts w:ascii="Sylfaen" w:eastAsia="Times New Roman" w:hAnsi="Sylfaen" w:cs="Sylfaen"/>
                <w:b/>
              </w:rPr>
              <w:t>points</w:t>
            </w:r>
          </w:p>
          <w:p w:rsidR="00F51E9D" w:rsidRPr="00D72FBC" w:rsidRDefault="00F51E9D" w:rsidP="00D72FB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</w:rPr>
            </w:pPr>
            <w:r w:rsidRPr="00D72FBC">
              <w:rPr>
                <w:rFonts w:ascii="Sylfaen" w:eastAsia="Times New Roman" w:hAnsi="Sylfaen" w:cs="Sylfaen"/>
                <w:lang w:val="ka-GE"/>
              </w:rPr>
              <w:t xml:space="preserve">1 point - External Wallpaper  well-perceived, the slides </w:t>
            </w:r>
            <w:r w:rsidRPr="00D72FBC">
              <w:rPr>
                <w:rFonts w:ascii="Sylfaen" w:eastAsia="Times New Roman" w:hAnsi="Sylfaen" w:cs="Sylfaen"/>
              </w:rPr>
              <w:t>are</w:t>
            </w:r>
            <w:r w:rsidRPr="00D72FBC">
              <w:rPr>
                <w:rFonts w:ascii="Sylfaen" w:eastAsia="Times New Roman" w:hAnsi="Sylfaen" w:cs="Sylfaen"/>
                <w:lang w:val="ka-GE"/>
              </w:rPr>
              <w:t xml:space="preserve"> relevant to the topic, the slides used in the various types of credit facilities: animations, images and so forth. </w:t>
            </w:r>
          </w:p>
          <w:p w:rsidR="00F51E9D" w:rsidRPr="00D72FBC" w:rsidRDefault="00F51E9D" w:rsidP="00D72FB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</w:rPr>
            </w:pPr>
            <w:r w:rsidRPr="00D72FBC">
              <w:rPr>
                <w:rFonts w:ascii="Sylfaen" w:eastAsia="Times New Roman" w:hAnsi="Sylfaen" w:cs="Sylfaen"/>
              </w:rPr>
              <w:t>0 point - t</w:t>
            </w:r>
            <w:r w:rsidR="003030AA" w:rsidRPr="00D72FBC">
              <w:rPr>
                <w:rFonts w:ascii="Sylfaen" w:eastAsia="Times New Roman" w:hAnsi="Sylfaen" w:cs="Sylfaen"/>
                <w:lang w:val="ka-GE"/>
              </w:rPr>
              <w:t>he title is not signed</w:t>
            </w:r>
            <w:proofErr w:type="gramStart"/>
            <w:r w:rsidR="003030AA" w:rsidRPr="00D72FBC">
              <w:rPr>
                <w:rFonts w:ascii="Sylfaen" w:eastAsia="Times New Roman" w:hAnsi="Sylfaen" w:cs="Sylfaen"/>
                <w:lang w:val="ka-GE"/>
              </w:rPr>
              <w:t>,</w:t>
            </w:r>
            <w:r w:rsidRPr="00D72FBC">
              <w:rPr>
                <w:rFonts w:ascii="Sylfaen" w:eastAsia="Times New Roman" w:hAnsi="Sylfaen" w:cs="Sylfaen"/>
                <w:lang w:val="ka-GE"/>
              </w:rPr>
              <w:t>slides</w:t>
            </w:r>
            <w:proofErr w:type="gramEnd"/>
            <w:r w:rsidRPr="00D72FBC">
              <w:rPr>
                <w:rFonts w:ascii="Sylfaen" w:eastAsia="Times New Roman" w:hAnsi="Sylfaen" w:cs="Sylfaen"/>
                <w:lang w:val="ka-GE"/>
              </w:rPr>
              <w:t xml:space="preserve"> and other facilities are not used.</w:t>
            </w:r>
          </w:p>
          <w:p w:rsidR="00F51E9D" w:rsidRPr="00D72FBC" w:rsidRDefault="00F51E9D" w:rsidP="00D72FBC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  <w:r w:rsidRPr="00D72FBC">
              <w:rPr>
                <w:rFonts w:ascii="Sylfaen" w:hAnsi="Sylfaen"/>
                <w:b/>
                <w:lang w:bidi="ml-IN"/>
              </w:rPr>
              <w:t xml:space="preserve">presentation skills - </w:t>
            </w:r>
            <w:r w:rsidRPr="00D72FBC">
              <w:rPr>
                <w:rFonts w:ascii="Sylfaen" w:eastAsia="Times New Roman" w:hAnsi="Sylfaen" w:cs="Arial"/>
                <w:b/>
                <w:lang w:val="ka-GE"/>
              </w:rPr>
              <w:t xml:space="preserve">2 </w:t>
            </w:r>
            <w:r w:rsidRPr="00D72FBC">
              <w:rPr>
                <w:rFonts w:ascii="Sylfaen" w:eastAsia="Times New Roman" w:hAnsi="Sylfaen" w:cs="Sylfaen"/>
                <w:b/>
              </w:rPr>
              <w:t>points</w:t>
            </w:r>
          </w:p>
          <w:p w:rsidR="00F51E9D" w:rsidRPr="00D72FBC" w:rsidRDefault="00F51E9D" w:rsidP="00D72FBC">
            <w:pPr>
              <w:pStyle w:val="a7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D72FBC">
              <w:rPr>
                <w:rFonts w:ascii="Sylfaen" w:eastAsia="Times New Roman" w:hAnsi="Sylfaen" w:cs="Sylfaen"/>
                <w:lang w:val="en-US"/>
              </w:rPr>
              <w:t>2</w:t>
            </w:r>
            <w:proofErr w:type="gramStart"/>
            <w:r w:rsidRPr="00D72FBC">
              <w:rPr>
                <w:rFonts w:ascii="Sylfaen" w:eastAsia="Times New Roman" w:hAnsi="Sylfaen" w:cs="Sylfaen"/>
                <w:lang w:val="en-US"/>
              </w:rPr>
              <w:t>,0</w:t>
            </w:r>
            <w:proofErr w:type="gramEnd"/>
            <w:r w:rsidRPr="00D72FBC">
              <w:rPr>
                <w:rFonts w:ascii="Sylfaen" w:eastAsia="Times New Roman" w:hAnsi="Sylfaen" w:cs="Sylfaen"/>
                <w:lang w:val="en-US"/>
              </w:rPr>
              <w:t xml:space="preserve"> </w:t>
            </w:r>
            <w:r w:rsidRPr="00D72FBC">
              <w:rPr>
                <w:rFonts w:ascii="Sylfaen" w:eastAsia="Times New Roman" w:hAnsi="Sylfaen" w:cs="Sylfaen"/>
                <w:lang w:val="ka-GE"/>
              </w:rPr>
              <w:t xml:space="preserve">points - </w:t>
            </w:r>
            <w:r w:rsidRPr="00D72FBC">
              <w:rPr>
                <w:rFonts w:ascii="Sylfaen" w:hAnsi="Sylfaen"/>
                <w:lang w:val="en-US"/>
              </w:rPr>
              <w:t xml:space="preserve">freely attracts attention of the audience, answers all questions well. </w:t>
            </w:r>
            <w:r w:rsidRPr="00D72FBC">
              <w:rPr>
                <w:rFonts w:ascii="Sylfaen" w:eastAsia="Times New Roman" w:hAnsi="Sylfaen" w:cs="Sylfaen"/>
                <w:lang w:val="ka-GE"/>
              </w:rPr>
              <w:t>Contact with the audience is based on effective, correct speech, good and interesting,the audience reaction is adequate.</w:t>
            </w:r>
          </w:p>
          <w:p w:rsidR="00F51E9D" w:rsidRPr="00D72FBC" w:rsidRDefault="00F51E9D" w:rsidP="00D72FB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</w:rPr>
            </w:pPr>
            <w:r w:rsidRPr="00D72FBC">
              <w:rPr>
                <w:rFonts w:ascii="Sylfaen" w:eastAsia="Times New Roman" w:hAnsi="Sylfaen" w:cs="Sylfaen"/>
              </w:rPr>
              <w:t>1</w:t>
            </w:r>
            <w:proofErr w:type="gramStart"/>
            <w:r w:rsidRPr="00D72FBC">
              <w:rPr>
                <w:rFonts w:ascii="Sylfaen" w:eastAsia="Times New Roman" w:hAnsi="Sylfaen" w:cs="Sylfaen"/>
              </w:rPr>
              <w:t>,0</w:t>
            </w:r>
            <w:proofErr w:type="gramEnd"/>
            <w:r w:rsidRPr="00D72FBC">
              <w:rPr>
                <w:rFonts w:ascii="Sylfaen" w:eastAsia="Times New Roman" w:hAnsi="Sylfaen" w:cs="Sylfaen"/>
              </w:rPr>
              <w:t xml:space="preserve"> </w:t>
            </w:r>
            <w:r w:rsidRPr="00D72FBC">
              <w:rPr>
                <w:rFonts w:ascii="Sylfaen" w:eastAsia="Times New Roman" w:hAnsi="Sylfaen" w:cs="Sylfaen"/>
                <w:lang w:val="ka-GE"/>
              </w:rPr>
              <w:t>point</w:t>
            </w:r>
            <w:r w:rsidRPr="00D72FBC">
              <w:rPr>
                <w:rFonts w:ascii="Sylfaen" w:eastAsia="Times New Roman" w:hAnsi="Sylfaen" w:cs="Sylfaen"/>
              </w:rPr>
              <w:t xml:space="preserve"> - </w:t>
            </w:r>
            <w:r w:rsidRPr="00D72FBC">
              <w:rPr>
                <w:rFonts w:ascii="Sylfaen" w:hAnsi="Sylfaen"/>
              </w:rPr>
              <w:t xml:space="preserve">has difficulties in communication with the audience,  </w:t>
            </w:r>
            <w:r w:rsidRPr="00D72FBC">
              <w:rPr>
                <w:rFonts w:ascii="Sylfaen" w:eastAsia="Times New Roman" w:hAnsi="Sylfaen" w:cs="Sylfaen"/>
              </w:rPr>
              <w:t>c</w:t>
            </w:r>
            <w:r w:rsidRPr="00D72FBC">
              <w:rPr>
                <w:rFonts w:ascii="Sylfaen" w:eastAsia="Times New Roman" w:hAnsi="Sylfaen" w:cs="Sylfaen"/>
                <w:lang w:val="ka-GE"/>
              </w:rPr>
              <w:t>ontact with the audience is weak, sometimes boring, the problems are not being raised, the audience is experiencing difficulty</w:t>
            </w:r>
            <w:r w:rsidRPr="00D72FBC">
              <w:rPr>
                <w:rFonts w:ascii="Sylfaen" w:eastAsia="Times New Roman" w:hAnsi="Sylfaen" w:cs="Sylfaen"/>
              </w:rPr>
              <w:t>.</w:t>
            </w:r>
          </w:p>
          <w:p w:rsidR="00F51E9D" w:rsidRPr="00D72FBC" w:rsidRDefault="00F51E9D" w:rsidP="00D72FB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D72FBC">
              <w:rPr>
                <w:rFonts w:ascii="Sylfaen" w:eastAsia="Times New Roman" w:hAnsi="Sylfaen" w:cs="Sylfaen"/>
                <w:lang w:val="ka-GE"/>
              </w:rPr>
              <w:t>0 points</w:t>
            </w:r>
            <w:r w:rsidRPr="00D72FBC">
              <w:rPr>
                <w:rFonts w:ascii="Sylfaen" w:eastAsia="Times New Roman" w:hAnsi="Sylfaen" w:cs="Sylfaen"/>
              </w:rPr>
              <w:t xml:space="preserve"> – </w:t>
            </w:r>
            <w:r w:rsidRPr="00D72FBC">
              <w:rPr>
                <w:rFonts w:ascii="Sylfaen" w:hAnsi="Sylfaen"/>
              </w:rPr>
              <w:t xml:space="preserve">s/he is not ready to communicate with the audience, </w:t>
            </w:r>
            <w:r w:rsidRPr="00D72FBC">
              <w:rPr>
                <w:rFonts w:ascii="Sylfaen" w:eastAsia="Times New Roman" w:hAnsi="Sylfaen" w:cs="Sylfaen"/>
                <w:lang w:val="ka-GE"/>
              </w:rPr>
              <w:t>the audience did not heed the presentation.</w:t>
            </w:r>
          </w:p>
          <w:p w:rsidR="00F51E9D" w:rsidRPr="00D72FBC" w:rsidRDefault="00F51E9D" w:rsidP="00D72FB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/>
              </w:rPr>
            </w:pPr>
          </w:p>
          <w:p w:rsidR="00F51E9D" w:rsidRPr="00D72FBC" w:rsidRDefault="00F51E9D" w:rsidP="00D72FBC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D72FBC">
              <w:rPr>
                <w:rFonts w:ascii="Sylfaen" w:hAnsi="Sylfaen"/>
                <w:b/>
              </w:rPr>
              <w:t>Quiz – 10 points,</w:t>
            </w:r>
            <w:r w:rsidR="00D72FBC">
              <w:rPr>
                <w:rFonts w:ascii="Sylfaen" w:hAnsi="Sylfaen"/>
                <w:b/>
              </w:rPr>
              <w:t xml:space="preserve"> </w:t>
            </w:r>
            <w:r w:rsidRPr="00D72FBC">
              <w:rPr>
                <w:rFonts w:ascii="Sylfaen" w:hAnsi="Sylfaen"/>
              </w:rPr>
              <w:t xml:space="preserve">are carried </w:t>
            </w:r>
            <w:r w:rsidRPr="00D72FBC">
              <w:rPr>
                <w:rFonts w:ascii="Sylfaen" w:hAnsi="Sylfaen"/>
                <w:i/>
              </w:rPr>
              <w:t xml:space="preserve">out </w:t>
            </w:r>
            <w:r w:rsidRPr="00D72FBC">
              <w:rPr>
                <w:rFonts w:ascii="Sylfaen" w:hAnsi="Sylfaen"/>
                <w:bCs/>
                <w:i/>
              </w:rPr>
              <w:t>twice during semester</w:t>
            </w:r>
            <w:r w:rsidRPr="00D72FBC">
              <w:rPr>
                <w:rFonts w:ascii="Sylfaen" w:hAnsi="Sylfaen"/>
                <w:bCs/>
              </w:rPr>
              <w:t xml:space="preserve">, </w:t>
            </w:r>
            <w:r w:rsidRPr="00D72FBC">
              <w:rPr>
                <w:rFonts w:ascii="Sylfaen" w:hAnsi="Sylfaen"/>
                <w:lang w:bidi="ml-IN"/>
              </w:rPr>
              <w:t>student can get for one quiz</w:t>
            </w:r>
            <w:r w:rsidR="00D72FBC">
              <w:rPr>
                <w:rFonts w:ascii="Sylfaen" w:hAnsi="Sylfaen"/>
                <w:lang w:bidi="ml-IN"/>
              </w:rPr>
              <w:t xml:space="preserve"> </w:t>
            </w:r>
            <w:r w:rsidRPr="00D72FBC">
              <w:rPr>
                <w:rFonts w:ascii="Sylfaen" w:hAnsi="Sylfaen"/>
                <w:lang w:bidi="ml-IN"/>
              </w:rPr>
              <w:t>maximal 5 points</w:t>
            </w:r>
            <w:r w:rsidRPr="00D72FBC">
              <w:rPr>
                <w:rFonts w:ascii="Sylfaen" w:hAnsi="Sylfaen"/>
                <w:bCs/>
              </w:rPr>
              <w:t xml:space="preserve"> (5X2=10). </w:t>
            </w:r>
            <w:r w:rsidRPr="00D72FBC">
              <w:rPr>
                <w:rFonts w:ascii="Sylfaen" w:hAnsi="Sylfaen"/>
              </w:rPr>
              <w:t xml:space="preserve">Evaluation is performed by using questionnaires in written form, in each </w:t>
            </w:r>
            <w:r w:rsidR="00D72FBC" w:rsidRPr="00D72FBC">
              <w:rPr>
                <w:rFonts w:ascii="Sylfaen" w:hAnsi="Sylfaen"/>
              </w:rPr>
              <w:t>questionnaire there</w:t>
            </w:r>
            <w:r w:rsidRPr="00D72FBC">
              <w:rPr>
                <w:rFonts w:ascii="Sylfaen" w:hAnsi="Sylfaen"/>
              </w:rPr>
              <w:t xml:space="preserve"> are 10 questions, each is appraised by 0</w:t>
            </w:r>
            <w:proofErr w:type="gramStart"/>
            <w:r w:rsidRPr="00D72FBC">
              <w:rPr>
                <w:rFonts w:ascii="Sylfaen" w:hAnsi="Sylfaen"/>
              </w:rPr>
              <w:t>,5</w:t>
            </w:r>
            <w:proofErr w:type="gramEnd"/>
            <w:r w:rsidRPr="00D72FBC">
              <w:rPr>
                <w:rFonts w:ascii="Sylfaen" w:hAnsi="Sylfaen"/>
              </w:rPr>
              <w:t xml:space="preserve"> points.</w:t>
            </w:r>
          </w:p>
          <w:p w:rsidR="00F51E9D" w:rsidRPr="00D72FBC" w:rsidRDefault="00F51E9D" w:rsidP="00D72FBC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D72FBC">
              <w:rPr>
                <w:rFonts w:ascii="Sylfaen" w:hAnsi="Sylfaen" w:cs="Sylfaen"/>
                <w:b/>
                <w:lang w:val="ka-GE"/>
              </w:rPr>
              <w:t>Midterm exam</w:t>
            </w:r>
            <w:r w:rsidRPr="00D72FBC">
              <w:rPr>
                <w:rFonts w:ascii="Sylfaen" w:hAnsi="Sylfaen" w:cs="Sylfaen"/>
                <w:b/>
              </w:rPr>
              <w:t xml:space="preserve"> - </w:t>
            </w:r>
            <w:r w:rsidRPr="00D72FBC">
              <w:rPr>
                <w:rFonts w:ascii="Sylfaen" w:hAnsi="Sylfaen" w:cs="Sylfaen"/>
                <w:b/>
                <w:lang w:val="ka-GE"/>
              </w:rPr>
              <w:t>30 points</w:t>
            </w:r>
            <w:r w:rsidR="00743CB5" w:rsidRPr="00D72FBC">
              <w:rPr>
                <w:rFonts w:ascii="Sylfaen" w:hAnsi="Sylfaen" w:cs="Sylfaen"/>
                <w:b/>
              </w:rPr>
              <w:t>,</w:t>
            </w:r>
            <w:r w:rsidRPr="00D72FBC">
              <w:rPr>
                <w:rFonts w:ascii="Sylfaen" w:hAnsi="Sylfaen" w:cs="Sylfaen"/>
                <w:lang w:val="ka-GE"/>
              </w:rPr>
              <w:t xml:space="preserve"> administered in </w:t>
            </w:r>
            <w:r w:rsidRPr="00D72FBC">
              <w:rPr>
                <w:rFonts w:ascii="Sylfaen" w:hAnsi="Sylfaen" w:cs="Sylfaen"/>
              </w:rPr>
              <w:t xml:space="preserve"> written</w:t>
            </w:r>
            <w:r w:rsidRPr="00D72FBC">
              <w:rPr>
                <w:rFonts w:ascii="Sylfaen" w:hAnsi="Sylfaen" w:cs="Sylfaen"/>
                <w:lang w:val="ka-GE"/>
              </w:rPr>
              <w:t>form</w:t>
            </w:r>
            <w:r w:rsidRPr="00D72FBC">
              <w:rPr>
                <w:rFonts w:ascii="Sylfaen" w:hAnsi="Sylfaen" w:cs="Sylfaen"/>
              </w:rPr>
              <w:t xml:space="preserve">. </w:t>
            </w:r>
            <w:r w:rsidRPr="00D72FBC">
              <w:rPr>
                <w:rFonts w:ascii="Sylfaen" w:hAnsi="Sylfaen"/>
              </w:rPr>
              <w:t xml:space="preserve">The questions from covered material and each of the </w:t>
            </w:r>
            <w:r w:rsidR="00743CB5" w:rsidRPr="00D72FBC">
              <w:rPr>
                <w:rFonts w:ascii="Sylfaen" w:hAnsi="Sylfaen"/>
              </w:rPr>
              <w:t>6</w:t>
            </w:r>
            <w:r w:rsidRPr="00D72FBC">
              <w:rPr>
                <w:rFonts w:ascii="Sylfaen" w:hAnsi="Sylfaen"/>
              </w:rPr>
              <w:t>0 points. Each co</w:t>
            </w:r>
            <w:r w:rsidR="00743CB5" w:rsidRPr="00D72FBC">
              <w:rPr>
                <w:rFonts w:ascii="Sylfaen" w:hAnsi="Sylfaen"/>
              </w:rPr>
              <w:t>rrect answer is evaluated with 0</w:t>
            </w:r>
            <w:proofErr w:type="gramStart"/>
            <w:r w:rsidR="00743CB5" w:rsidRPr="00D72FBC">
              <w:rPr>
                <w:rFonts w:ascii="Sylfaen" w:hAnsi="Sylfaen"/>
              </w:rPr>
              <w:t>,5</w:t>
            </w:r>
            <w:proofErr w:type="gramEnd"/>
            <w:r w:rsidRPr="00D72FBC">
              <w:rPr>
                <w:rFonts w:ascii="Sylfaen" w:hAnsi="Sylfaen"/>
              </w:rPr>
              <w:t xml:space="preserve"> point, wrong answer -0 points.</w:t>
            </w:r>
          </w:p>
          <w:p w:rsidR="00F51E9D" w:rsidRPr="00D72FBC" w:rsidRDefault="00F51E9D" w:rsidP="00D72FBC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D72FBC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D72FBC">
              <w:rPr>
                <w:rFonts w:ascii="Sylfaen" w:hAnsi="Sylfaen"/>
                <w:b/>
                <w:bCs/>
              </w:rPr>
              <w:t xml:space="preserve">- </w:t>
            </w:r>
            <w:r w:rsidRPr="00D72FBC">
              <w:rPr>
                <w:rFonts w:ascii="Sylfaen" w:hAnsi="Sylfaen"/>
                <w:b/>
                <w:bCs/>
                <w:lang w:val="ka-GE"/>
              </w:rPr>
              <w:t>40 points</w:t>
            </w:r>
            <w:r w:rsidR="00743CB5" w:rsidRPr="00D72FBC">
              <w:rPr>
                <w:rFonts w:ascii="Sylfaen" w:hAnsi="Sylfaen"/>
                <w:b/>
                <w:bCs/>
              </w:rPr>
              <w:t>,</w:t>
            </w:r>
            <w:r w:rsidR="00743CB5" w:rsidRPr="00D72FBC">
              <w:rPr>
                <w:rFonts w:ascii="Sylfaen" w:hAnsi="Sylfaen" w:cs="Sylfaen"/>
                <w:lang w:val="ka-GE"/>
              </w:rPr>
              <w:t xml:space="preserve">administered in </w:t>
            </w:r>
            <w:r w:rsidR="00743CB5" w:rsidRPr="00D72FBC">
              <w:rPr>
                <w:rFonts w:ascii="Sylfaen" w:hAnsi="Sylfaen" w:cs="Sylfaen"/>
              </w:rPr>
              <w:t xml:space="preserve"> written</w:t>
            </w:r>
            <w:r w:rsidR="00743CB5" w:rsidRPr="00D72FBC">
              <w:rPr>
                <w:rFonts w:ascii="Sylfaen" w:hAnsi="Sylfaen" w:cs="Sylfaen"/>
                <w:lang w:val="ka-GE"/>
              </w:rPr>
              <w:t>form</w:t>
            </w:r>
            <w:r w:rsidR="00743CB5" w:rsidRPr="00D72FBC">
              <w:rPr>
                <w:rFonts w:ascii="Sylfaen" w:hAnsi="Sylfaen" w:cs="Sylfaen"/>
              </w:rPr>
              <w:t xml:space="preserve">. </w:t>
            </w:r>
            <w:r w:rsidR="00743CB5" w:rsidRPr="00D72FBC">
              <w:rPr>
                <w:rFonts w:ascii="Sylfaen" w:hAnsi="Sylfaen"/>
              </w:rPr>
              <w:t>The questions from covered material and each of the 80 points. Each correct answer is evaluated with 0</w:t>
            </w:r>
            <w:proofErr w:type="gramStart"/>
            <w:r w:rsidR="00743CB5" w:rsidRPr="00D72FBC">
              <w:rPr>
                <w:rFonts w:ascii="Sylfaen" w:hAnsi="Sylfaen"/>
              </w:rPr>
              <w:t>,5</w:t>
            </w:r>
            <w:proofErr w:type="gramEnd"/>
            <w:r w:rsidR="00743CB5" w:rsidRPr="00D72FBC">
              <w:rPr>
                <w:rFonts w:ascii="Sylfaen" w:hAnsi="Sylfaen"/>
              </w:rPr>
              <w:t xml:space="preserve"> point, wrong answer -0 points.</w:t>
            </w:r>
          </w:p>
        </w:tc>
      </w:tr>
      <w:tr w:rsidR="00034D11" w:rsidRPr="00D72FBC" w:rsidTr="00BE1A0C">
        <w:tc>
          <w:tcPr>
            <w:tcW w:w="2343" w:type="dxa"/>
          </w:tcPr>
          <w:p w:rsidR="000E0B62" w:rsidRPr="00D72FBC" w:rsidRDefault="000E0B62" w:rsidP="00034D11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D72FBC">
              <w:rPr>
                <w:rFonts w:ascii="Sylfaen" w:eastAsia="Times New Roman" w:hAnsi="Sylfaen" w:cs="Sylfaen"/>
                <w:b/>
                <w:bCs/>
                <w:lang w:val="ka-GE"/>
              </w:rPr>
              <w:lastRenderedPageBreak/>
              <w:t>Core literature</w:t>
            </w:r>
            <w:r w:rsidRPr="00D72FBC">
              <w:rPr>
                <w:rFonts w:ascii="Sylfaen" w:eastAsia="Times New Roman" w:hAnsi="Sylfaen" w:cs="Sylfaen"/>
                <w:b/>
                <w:bCs/>
              </w:rPr>
              <w:t>:</w:t>
            </w:r>
          </w:p>
          <w:p w:rsidR="000E0B62" w:rsidRPr="00D72FBC" w:rsidRDefault="000E0B62" w:rsidP="00034D11">
            <w:p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</w:p>
          <w:p w:rsidR="000E0B62" w:rsidRPr="00D72FBC" w:rsidRDefault="000E0B62" w:rsidP="00034D11">
            <w:pPr>
              <w:spacing w:after="0" w:line="240" w:lineRule="auto"/>
              <w:ind w:firstLine="720"/>
              <w:rPr>
                <w:rFonts w:ascii="Sylfaen" w:eastAsia="Times New Roman" w:hAnsi="Sylfaen"/>
                <w:lang w:val="ka-GE"/>
              </w:rPr>
            </w:pPr>
          </w:p>
        </w:tc>
        <w:tc>
          <w:tcPr>
            <w:tcW w:w="8431" w:type="dxa"/>
          </w:tcPr>
          <w:p w:rsidR="00BE1A0C" w:rsidRPr="00D72FBC" w:rsidRDefault="00BE1A0C" w:rsidP="00034D11">
            <w:pPr>
              <w:spacing w:after="0" w:line="240" w:lineRule="auto"/>
              <w:ind w:hanging="284"/>
              <w:rPr>
                <w:rFonts w:ascii="Sylfaen" w:hAnsi="Sylfaen"/>
                <w:lang w:eastAsia="ru-RU"/>
              </w:rPr>
            </w:pPr>
            <w:r w:rsidRPr="00D72FBC">
              <w:rPr>
                <w:rFonts w:ascii="Sylfaen" w:hAnsi="Sylfaen"/>
                <w:bCs/>
                <w:lang w:val="ka-GE" w:eastAsia="ru-RU"/>
              </w:rPr>
              <w:t>A</w:t>
            </w:r>
            <w:r w:rsidR="00D72FBC">
              <w:rPr>
                <w:rFonts w:ascii="Sylfaen" w:hAnsi="Sylfaen"/>
                <w:bCs/>
                <w:lang w:eastAsia="ru-RU"/>
              </w:rPr>
              <w:t xml:space="preserve">  </w:t>
            </w:r>
            <w:r w:rsidRPr="00D72FBC">
              <w:rPr>
                <w:rFonts w:ascii="Sylfaen" w:hAnsi="Sylfaen"/>
                <w:bCs/>
                <w:lang w:eastAsia="ru-RU"/>
              </w:rPr>
              <w:t>1. A</w:t>
            </w:r>
            <w:r w:rsidRPr="00D72FBC">
              <w:rPr>
                <w:rFonts w:ascii="Sylfaen" w:hAnsi="Sylfaen"/>
                <w:bCs/>
                <w:lang w:val="ka-GE" w:eastAsia="ru-RU"/>
              </w:rPr>
              <w:t xml:space="preserve">bul K. Abbas.  </w:t>
            </w:r>
            <w:r w:rsidR="00511312">
              <w:fldChar w:fldCharType="begin"/>
            </w:r>
            <w:r w:rsidR="00511312">
              <w:instrText xml:space="preserve"> HYPERLINK "http://www.amazon.com/Basic-Immunology-Updated-Functions-Disorders/dp/141605569X%3FSubscriptionId%3D0CTNNE6VGVCK904KF6G2%26tag%3Dbiowww-20%26linkCode%3Dxm2%26camp%3D2025%26creative%3D165953%26creativeASIN%3D141605569X" </w:instrText>
            </w:r>
            <w:r w:rsidR="00511312">
              <w:fldChar w:fldCharType="separate"/>
            </w:r>
            <w:r w:rsidRPr="00D72FBC">
              <w:rPr>
                <w:rFonts w:ascii="Sylfaen" w:hAnsi="Sylfaen"/>
                <w:lang w:eastAsia="ru-RU"/>
              </w:rPr>
              <w:t xml:space="preserve">Basic Immunology. 2012 </w:t>
            </w:r>
            <w:r w:rsidR="00511312">
              <w:rPr>
                <w:rFonts w:ascii="Sylfaen" w:hAnsi="Sylfaen"/>
                <w:lang w:eastAsia="ru-RU"/>
              </w:rPr>
              <w:fldChar w:fldCharType="end"/>
            </w:r>
          </w:p>
          <w:p w:rsidR="00BE1A0C" w:rsidRPr="00D72FBC" w:rsidRDefault="00BE1A0C" w:rsidP="00034D1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hanging="284"/>
              <w:rPr>
                <w:rFonts w:ascii="Sylfaen" w:hAnsi="Sylfaen"/>
                <w:noProof/>
                <w:lang w:val="ka-GE"/>
              </w:rPr>
            </w:pPr>
            <w:r w:rsidRPr="00D72FBC">
              <w:rPr>
                <w:rFonts w:ascii="Sylfaen" w:hAnsi="Sylfaen"/>
                <w:lang w:val="en-US"/>
              </w:rPr>
              <w:t>2. Abbas A et al. Cellular and molecular Immunology, Saunders, 2005 or later (</w:t>
            </w:r>
            <w:proofErr w:type="spellStart"/>
            <w:r w:rsidRPr="00D72FBC">
              <w:rPr>
                <w:rFonts w:ascii="Sylfaen" w:hAnsi="Sylfaen"/>
                <w:lang w:val="en-US"/>
              </w:rPr>
              <w:t>alsoshort</w:t>
            </w:r>
            <w:proofErr w:type="spellEnd"/>
            <w:r w:rsidRPr="00D72FBC">
              <w:rPr>
                <w:rFonts w:ascii="Sylfaen" w:hAnsi="Sylfaen"/>
                <w:lang w:val="en-US"/>
              </w:rPr>
              <w:t xml:space="preserve"> version)</w:t>
            </w:r>
          </w:p>
          <w:p w:rsidR="000E0B62" w:rsidRPr="00D72FBC" w:rsidRDefault="00BE1A0C" w:rsidP="00034D11">
            <w:pPr>
              <w:spacing w:after="0" w:line="240" w:lineRule="auto"/>
              <w:rPr>
                <w:rFonts w:ascii="Sylfaen" w:hAnsi="Sylfaen"/>
                <w:noProof/>
              </w:rPr>
            </w:pPr>
            <w:r w:rsidRPr="00D72FBC">
              <w:rPr>
                <w:rFonts w:ascii="Sylfaen" w:hAnsi="Sylfaen"/>
                <w:noProof/>
              </w:rPr>
              <w:t>3. Janeway,s  Immunobiology-</w:t>
            </w:r>
            <w:r w:rsidR="000E0B62" w:rsidRPr="00D72FBC">
              <w:rPr>
                <w:rFonts w:ascii="Sylfaen" w:hAnsi="Sylfaen"/>
                <w:bCs/>
              </w:rPr>
              <w:t>Immunolog</w:t>
            </w:r>
            <w:r w:rsidRPr="00D72FBC">
              <w:rPr>
                <w:rFonts w:ascii="Sylfaen" w:hAnsi="Sylfaen"/>
                <w:bCs/>
              </w:rPr>
              <w:t xml:space="preserve">y- </w:t>
            </w:r>
            <w:proofErr w:type="spellStart"/>
            <w:r w:rsidRPr="00D72FBC">
              <w:rPr>
                <w:rFonts w:ascii="Sylfaen" w:hAnsi="Sylfaen"/>
                <w:bCs/>
              </w:rPr>
              <w:t>K.Murpy</w:t>
            </w:r>
            <w:proofErr w:type="spellEnd"/>
            <w:r w:rsidRPr="00D72FBC">
              <w:rPr>
                <w:rFonts w:ascii="Sylfaen" w:hAnsi="Sylfaen"/>
                <w:bCs/>
              </w:rPr>
              <w:t xml:space="preserve">, </w:t>
            </w:r>
            <w:proofErr w:type="spellStart"/>
            <w:r w:rsidRPr="00D72FBC">
              <w:rPr>
                <w:rFonts w:ascii="Sylfaen" w:hAnsi="Sylfaen"/>
                <w:bCs/>
              </w:rPr>
              <w:t>P.Travers,M.Walport</w:t>
            </w:r>
            <w:proofErr w:type="spellEnd"/>
          </w:p>
          <w:p w:rsidR="000E0B62" w:rsidRPr="00D72FBC" w:rsidRDefault="001A44A5" w:rsidP="00034D1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hanging="284"/>
              <w:rPr>
                <w:rFonts w:ascii="Sylfaen" w:eastAsiaTheme="minorEastAsia" w:hAnsi="Sylfaen"/>
                <w:noProof/>
                <w:lang w:val="ka-GE"/>
              </w:rPr>
            </w:pPr>
            <w:r w:rsidRPr="00D72FBC">
              <w:rPr>
                <w:rFonts w:ascii="Sylfaen" w:eastAsiaTheme="minorEastAsia" w:hAnsi="Sylfaen"/>
                <w:noProof/>
                <w:lang w:val="en-US"/>
              </w:rPr>
              <w:t>4.Immunology-Serology in Laboratory Medicine-M.L.Turgeon</w:t>
            </w:r>
          </w:p>
        </w:tc>
      </w:tr>
      <w:tr w:rsidR="00034D11" w:rsidRPr="00D72FBC" w:rsidTr="00BE1A0C">
        <w:tc>
          <w:tcPr>
            <w:tcW w:w="2343" w:type="dxa"/>
          </w:tcPr>
          <w:p w:rsidR="000E0B62" w:rsidRPr="00D72FBC" w:rsidRDefault="000E0B62" w:rsidP="00034D11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72FBC">
              <w:rPr>
                <w:rFonts w:ascii="Sylfaen" w:eastAsia="Times New Roman" w:hAnsi="Sylfaen" w:cs="Sylfaen"/>
                <w:b/>
                <w:bCs/>
                <w:lang w:val="ka-GE"/>
              </w:rPr>
              <w:t>Additional literature</w:t>
            </w:r>
          </w:p>
        </w:tc>
        <w:tc>
          <w:tcPr>
            <w:tcW w:w="8431" w:type="dxa"/>
          </w:tcPr>
          <w:p w:rsidR="005A6D0B" w:rsidRPr="00D72FBC" w:rsidRDefault="000E0B62" w:rsidP="00D72FBC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 w:rsidRPr="00D72FBC">
              <w:rPr>
                <w:rFonts w:ascii="Sylfaen" w:hAnsi="Sylfaen"/>
                <w:bCs/>
                <w:lang w:val="ka-GE"/>
              </w:rPr>
              <w:t>1.</w:t>
            </w:r>
            <w:r w:rsidR="00063371" w:rsidRPr="00D72FBC">
              <w:rPr>
                <w:rFonts w:ascii="Sylfaen" w:hAnsi="Sylfaen" w:cs="Times New Roman"/>
                <w:lang w:val="ka-GE"/>
              </w:rPr>
              <w:t xml:space="preserve"> </w:t>
            </w:r>
            <w:r w:rsidR="005A6D0B" w:rsidRPr="00D72FBC">
              <w:rPr>
                <w:rFonts w:ascii="Sylfaen" w:hAnsi="Sylfaen" w:cs="Times New Roman"/>
              </w:rPr>
              <w:t xml:space="preserve">Cellular and Molecular Immunology – 6-th edit. AK. Abbas, </w:t>
            </w:r>
            <w:proofErr w:type="spellStart"/>
            <w:r w:rsidR="005A6D0B" w:rsidRPr="00D72FBC">
              <w:rPr>
                <w:rFonts w:ascii="Sylfaen" w:hAnsi="Sylfaen" w:cs="Times New Roman"/>
              </w:rPr>
              <w:t>A.H.Lichtman</w:t>
            </w:r>
            <w:proofErr w:type="spellEnd"/>
            <w:r w:rsidR="005A6D0B" w:rsidRPr="00D72FBC">
              <w:rPr>
                <w:rFonts w:ascii="Sylfaen" w:hAnsi="Sylfaen" w:cs="Times New Roman"/>
              </w:rPr>
              <w:t xml:space="preserve">, </w:t>
            </w:r>
            <w:proofErr w:type="spellStart"/>
            <w:r w:rsidR="005A6D0B" w:rsidRPr="00D72FBC">
              <w:rPr>
                <w:rFonts w:ascii="Sylfaen" w:hAnsi="Sylfaen" w:cs="Times New Roman"/>
              </w:rPr>
              <w:t>S.Pillai</w:t>
            </w:r>
            <w:proofErr w:type="spellEnd"/>
            <w:r w:rsidR="005A6D0B" w:rsidRPr="00D72FBC">
              <w:rPr>
                <w:rFonts w:ascii="Sylfaen" w:hAnsi="Sylfaen" w:cs="Times New Roman"/>
              </w:rPr>
              <w:t xml:space="preserve"> 2010</w:t>
            </w:r>
          </w:p>
          <w:p w:rsidR="005A6D0B" w:rsidRPr="00D72FBC" w:rsidRDefault="005A6D0B" w:rsidP="00D72FBC">
            <w:pPr>
              <w:spacing w:after="0" w:line="240" w:lineRule="auto"/>
              <w:rPr>
                <w:rFonts w:ascii="Sylfaen" w:hAnsi="Sylfaen" w:cs="Times New Roman"/>
              </w:rPr>
            </w:pPr>
            <w:r w:rsidRPr="00D72FBC">
              <w:rPr>
                <w:rFonts w:ascii="Sylfaen" w:hAnsi="Sylfaen" w:cs="Times New Roman"/>
              </w:rPr>
              <w:t xml:space="preserve">2. Basic Immunology - AK. Abbas, </w:t>
            </w:r>
            <w:proofErr w:type="spellStart"/>
            <w:r w:rsidRPr="00D72FBC">
              <w:rPr>
                <w:rFonts w:ascii="Sylfaen" w:hAnsi="Sylfaen" w:cs="Times New Roman"/>
              </w:rPr>
              <w:t>A.H.Lichtman</w:t>
            </w:r>
            <w:proofErr w:type="spellEnd"/>
            <w:r w:rsidRPr="00D72FBC">
              <w:rPr>
                <w:rFonts w:ascii="Sylfaen" w:hAnsi="Sylfaen" w:cs="Times New Roman"/>
              </w:rPr>
              <w:t xml:space="preserve"> 2009</w:t>
            </w:r>
          </w:p>
          <w:p w:rsidR="005A6D0B" w:rsidRPr="00D72FBC" w:rsidRDefault="005A6D0B" w:rsidP="00D72FBC">
            <w:pPr>
              <w:spacing w:after="0" w:line="240" w:lineRule="auto"/>
              <w:rPr>
                <w:rFonts w:ascii="Sylfaen" w:hAnsi="Sylfaen" w:cs="Times New Roman"/>
              </w:rPr>
            </w:pPr>
            <w:r w:rsidRPr="00D72FBC">
              <w:rPr>
                <w:rFonts w:ascii="Sylfaen" w:hAnsi="Sylfaen" w:cs="Times New Roman"/>
              </w:rPr>
              <w:t xml:space="preserve">3.Immunology and  Serology – </w:t>
            </w:r>
            <w:proofErr w:type="spellStart"/>
            <w:r w:rsidRPr="00D72FBC">
              <w:rPr>
                <w:rFonts w:ascii="Sylfaen" w:hAnsi="Sylfaen" w:cs="Times New Roman"/>
              </w:rPr>
              <w:t>M.L.Turgeon</w:t>
            </w:r>
            <w:proofErr w:type="spellEnd"/>
            <w:r w:rsidRPr="00D72FBC">
              <w:rPr>
                <w:rFonts w:ascii="Sylfaen" w:hAnsi="Sylfaen" w:cs="Times New Roman"/>
              </w:rPr>
              <w:t xml:space="preserve"> 2009</w:t>
            </w:r>
          </w:p>
          <w:p w:rsidR="000E0B62" w:rsidRPr="00D72FBC" w:rsidRDefault="00511312" w:rsidP="00D72FBC">
            <w:pPr>
              <w:spacing w:after="0" w:line="240" w:lineRule="auto"/>
              <w:rPr>
                <w:rFonts w:ascii="Sylfaen" w:hAnsi="Sylfaen" w:cs="Times New Roman"/>
                <w:noProof/>
              </w:rPr>
            </w:pPr>
            <w:hyperlink r:id="rId9" w:history="1">
              <w:r w:rsidR="00063371" w:rsidRPr="00D72FBC">
                <w:rPr>
                  <w:rStyle w:val="a3"/>
                  <w:rFonts w:ascii="Sylfaen" w:hAnsi="Sylfaen" w:cs="Times New Roman"/>
                  <w:color w:val="auto"/>
                </w:rPr>
                <w:t>Clinical Immunology: Principles and Practice: Expert Consult: Online and Print (Rich, Clinical Immunology)</w:t>
              </w:r>
            </w:hyperlink>
            <w:r w:rsidR="00D72FBC">
              <w:rPr>
                <w:rFonts w:ascii="Sylfaen" w:hAnsi="Sylfaen"/>
              </w:rPr>
              <w:t xml:space="preserve"> </w:t>
            </w:r>
            <w:r w:rsidR="00063371" w:rsidRPr="00D72FBC">
              <w:rPr>
                <w:rStyle w:val="ptbrand"/>
                <w:rFonts w:ascii="Sylfaen" w:hAnsi="Sylfaen" w:cs="Times New Roman"/>
              </w:rPr>
              <w:t>by Robert R. Rich MD, Thomas A. Fleisher MD, William T. Shearer MD PhD and Harry W. Schroeder II MD PhD</w:t>
            </w:r>
            <w:r w:rsidR="00063371" w:rsidRPr="00D72FBC">
              <w:rPr>
                <w:rStyle w:val="bindingandrelease"/>
                <w:rFonts w:ascii="Sylfaen" w:hAnsi="Sylfaen" w:cs="Times New Roman"/>
              </w:rPr>
              <w:t>(Apr 15, 2008)</w:t>
            </w:r>
          </w:p>
        </w:tc>
      </w:tr>
      <w:tr w:rsidR="00034D11" w:rsidRPr="00D72FBC" w:rsidTr="00BE1A0C">
        <w:trPr>
          <w:trHeight w:val="558"/>
        </w:trPr>
        <w:tc>
          <w:tcPr>
            <w:tcW w:w="2343" w:type="dxa"/>
          </w:tcPr>
          <w:p w:rsidR="00F51E9D" w:rsidRPr="00D72FBC" w:rsidRDefault="00F51E9D" w:rsidP="00034D11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D72FBC">
              <w:rPr>
                <w:rFonts w:ascii="Sylfaen" w:eastAsia="Times New Roman" w:hAnsi="Sylfaen" w:cs="Sylfaen"/>
                <w:b/>
                <w:bCs/>
                <w:lang w:val="ka-GE"/>
              </w:rPr>
              <w:t>Learning outcomes, competences</w:t>
            </w:r>
          </w:p>
          <w:p w:rsidR="00F51E9D" w:rsidRPr="00D72FBC" w:rsidRDefault="00F51E9D" w:rsidP="00034D11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72FBC">
              <w:rPr>
                <w:rFonts w:ascii="Sylfaen" w:eastAsia="Times New Roman" w:hAnsi="Sylfaen" w:cs="Sylfaen"/>
                <w:b/>
                <w:bCs/>
                <w:lang w:val="ka-GE"/>
              </w:rPr>
              <w:t xml:space="preserve">(general and </w:t>
            </w:r>
            <w:r w:rsidRPr="00D72FBC">
              <w:rPr>
                <w:rFonts w:ascii="Sylfaen" w:eastAsia="Times New Roman" w:hAnsi="Sylfaen" w:cs="Sylfaen"/>
                <w:b/>
                <w:bCs/>
              </w:rPr>
              <w:t>field specific)</w:t>
            </w:r>
          </w:p>
        </w:tc>
        <w:tc>
          <w:tcPr>
            <w:tcW w:w="8431" w:type="dxa"/>
          </w:tcPr>
          <w:p w:rsidR="00425690" w:rsidRPr="00D72FBC" w:rsidRDefault="00425690" w:rsidP="00425690">
            <w:pPr>
              <w:shd w:val="clear" w:color="auto" w:fill="DBE5F1" w:themeFill="accent1" w:themeFillTint="33"/>
              <w:spacing w:after="0" w:line="240" w:lineRule="auto"/>
              <w:rPr>
                <w:rFonts w:ascii="Sylfaen" w:eastAsia="SimSun" w:hAnsi="Sylfaen" w:cs="Times New Roman"/>
                <w:b/>
              </w:rPr>
            </w:pPr>
            <w:r w:rsidRPr="00D72FBC">
              <w:rPr>
                <w:rFonts w:ascii="Sylfaen" w:eastAsia="SimSun" w:hAnsi="Sylfaen" w:cs="Times New Roman"/>
                <w:b/>
              </w:rPr>
              <w:t>Knowledge</w:t>
            </w:r>
          </w:p>
          <w:p w:rsidR="00425690" w:rsidRPr="00D72FBC" w:rsidRDefault="008215E6" w:rsidP="00EF6683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d</w:t>
            </w:r>
            <w:r w:rsidR="00425690" w:rsidRPr="00D72FBC">
              <w:rPr>
                <w:rFonts w:ascii="Sylfaen" w:hAnsi="Sylfaen"/>
                <w:lang w:val="en-US"/>
              </w:rPr>
              <w:t>escribe</w:t>
            </w:r>
            <w:r>
              <w:rPr>
                <w:rFonts w:ascii="Sylfaen" w:hAnsi="Sylfaen"/>
                <w:lang w:val="en-US"/>
              </w:rPr>
              <w:t>s</w:t>
            </w:r>
            <w:r w:rsidR="00D72FBC">
              <w:rPr>
                <w:rFonts w:ascii="Sylfaen" w:hAnsi="Sylfaen"/>
                <w:lang w:val="en-US"/>
              </w:rPr>
              <w:t xml:space="preserve"> </w:t>
            </w:r>
            <w:r w:rsidR="00D72FBC">
              <w:rPr>
                <w:rFonts w:ascii="Sylfaen" w:eastAsia="Times New Roman" w:hAnsi="Sylfaen"/>
                <w:lang w:val="en-US"/>
              </w:rPr>
              <w:t>p</w:t>
            </w:r>
            <w:r w:rsidR="00425690" w:rsidRPr="00D72FBC">
              <w:rPr>
                <w:rFonts w:ascii="Sylfaen" w:eastAsia="Times New Roman" w:hAnsi="Sylfaen"/>
                <w:lang w:val="en-US"/>
              </w:rPr>
              <w:t>rotective mechanisms of the human body</w:t>
            </w:r>
          </w:p>
          <w:p w:rsidR="00D72FBC" w:rsidRPr="00D72FBC" w:rsidRDefault="008215E6" w:rsidP="00425690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eastAsia="Times New Roman" w:hAnsi="Sylfaen"/>
                <w:lang w:val="en-US"/>
              </w:rPr>
              <w:t xml:space="preserve">Student </w:t>
            </w:r>
            <w:proofErr w:type="spellStart"/>
            <w:r>
              <w:rPr>
                <w:rFonts w:ascii="Sylfaen" w:eastAsia="Times New Roman" w:hAnsi="Sylfaen"/>
                <w:lang w:val="en-US"/>
              </w:rPr>
              <w:t>d</w:t>
            </w:r>
            <w:r w:rsidR="00425690" w:rsidRPr="00D72FBC">
              <w:rPr>
                <w:rFonts w:ascii="Sylfaen" w:eastAsia="Times New Roman" w:hAnsi="Sylfaen"/>
                <w:lang w:val="en-US"/>
              </w:rPr>
              <w:t>etermin</w:t>
            </w:r>
            <w:r>
              <w:rPr>
                <w:rFonts w:ascii="Sylfaen" w:eastAsia="Times New Roman" w:hAnsi="Sylfaen"/>
                <w:lang w:val="en-US"/>
              </w:rPr>
              <w:t>s</w:t>
            </w:r>
            <w:r w:rsidR="00425690" w:rsidRPr="00D72FBC">
              <w:rPr>
                <w:rFonts w:ascii="Sylfaen" w:eastAsia="Times New Roman" w:hAnsi="Sylfaen"/>
                <w:lang w:val="en-US"/>
              </w:rPr>
              <w:t>e</w:t>
            </w:r>
            <w:proofErr w:type="spellEnd"/>
            <w:r w:rsidR="00425690" w:rsidRPr="00D72FBC">
              <w:rPr>
                <w:rFonts w:ascii="Sylfaen" w:hAnsi="Sylfaen"/>
                <w:lang w:val="en-US"/>
              </w:rPr>
              <w:t xml:space="preserve"> mechanisms of</w:t>
            </w:r>
            <w:r w:rsidR="00425690" w:rsidRPr="00D72FBC">
              <w:rPr>
                <w:rFonts w:ascii="Sylfaen" w:eastAsia="Times New Roman" w:hAnsi="Sylfaen"/>
                <w:lang w:val="en-US"/>
              </w:rPr>
              <w:t xml:space="preserve"> using the body's immune factors and molecules for various aspects of assessment immune status of the human body, diagnosis and treatment</w:t>
            </w:r>
          </w:p>
          <w:p w:rsidR="00425690" w:rsidRPr="00D72FBC" w:rsidRDefault="008215E6" w:rsidP="00425690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eastAsia="Times New Roman" w:hAnsi="Sylfaen"/>
                <w:lang w:val="en-US"/>
              </w:rPr>
              <w:t>Student s</w:t>
            </w:r>
            <w:r w:rsidR="005E1444" w:rsidRPr="00D72FBC">
              <w:rPr>
                <w:rFonts w:ascii="Sylfaen" w:eastAsia="Times New Roman" w:hAnsi="Sylfaen"/>
                <w:lang w:val="en-US"/>
              </w:rPr>
              <w:t>elect</w:t>
            </w:r>
            <w:r>
              <w:rPr>
                <w:rFonts w:ascii="Sylfaen" w:eastAsia="Times New Roman" w:hAnsi="Sylfaen"/>
                <w:lang w:val="en-US"/>
              </w:rPr>
              <w:t>s</w:t>
            </w:r>
            <w:r w:rsidR="005E1444" w:rsidRPr="00D72FBC">
              <w:rPr>
                <w:rFonts w:ascii="Sylfaen" w:eastAsia="Times New Roman" w:hAnsi="Sylfaen"/>
                <w:lang w:val="en-US"/>
              </w:rPr>
              <w:t xml:space="preserve"> the methods of evaluating the immune system</w:t>
            </w:r>
          </w:p>
          <w:p w:rsidR="00425690" w:rsidRPr="00D72FBC" w:rsidRDefault="00425690" w:rsidP="00425690">
            <w:pPr>
              <w:shd w:val="clear" w:color="auto" w:fill="DBE5F1" w:themeFill="accent1" w:themeFillTint="33"/>
              <w:spacing w:after="0" w:line="240" w:lineRule="auto"/>
              <w:rPr>
                <w:rFonts w:ascii="Sylfaen" w:hAnsi="Sylfaen"/>
                <w:b/>
              </w:rPr>
            </w:pPr>
            <w:r w:rsidRPr="00D72FBC">
              <w:rPr>
                <w:rFonts w:ascii="Sylfaen" w:hAnsi="Sylfaen"/>
                <w:b/>
              </w:rPr>
              <w:t>Skills</w:t>
            </w:r>
          </w:p>
          <w:p w:rsidR="005E1444" w:rsidRPr="00D72FBC" w:rsidRDefault="008215E6" w:rsidP="00CF4F0E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Student identifies</w:t>
            </w:r>
            <w:r w:rsidR="005E1444" w:rsidRPr="00D72FBC">
              <w:rPr>
                <w:rFonts w:ascii="Sylfaen" w:hAnsi="Sylfaen"/>
                <w:lang w:val="en-US"/>
              </w:rPr>
              <w:t xml:space="preserve"> problems based on a relevant lab results</w:t>
            </w:r>
            <w:r w:rsidR="00D72FBC">
              <w:rPr>
                <w:rFonts w:ascii="Sylfaen" w:hAnsi="Sylfaen"/>
                <w:lang w:val="en-US"/>
              </w:rPr>
              <w:t xml:space="preserve"> </w:t>
            </w:r>
            <w:r w:rsidR="005E1444" w:rsidRPr="00D72FBC">
              <w:rPr>
                <w:rFonts w:ascii="Sylfaen" w:hAnsi="Sylfaen"/>
                <w:lang w:val="en-US"/>
              </w:rPr>
              <w:t>and research</w:t>
            </w:r>
          </w:p>
          <w:p w:rsidR="00425690" w:rsidRPr="00D72FBC" w:rsidRDefault="008215E6" w:rsidP="00CF4F0E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analys</w:t>
            </w:r>
            <w:r w:rsidR="005E1444" w:rsidRPr="00D72FBC">
              <w:rPr>
                <w:rFonts w:ascii="Sylfaen" w:hAnsi="Sylfaen"/>
                <w:lang w:val="en-US"/>
              </w:rPr>
              <w:t>e</w:t>
            </w:r>
            <w:r>
              <w:rPr>
                <w:rFonts w:ascii="Sylfaen" w:hAnsi="Sylfaen"/>
                <w:lang w:val="en-US"/>
              </w:rPr>
              <w:t>s</w:t>
            </w:r>
            <w:r w:rsidR="005E1444" w:rsidRPr="00D72FBC">
              <w:rPr>
                <w:rFonts w:ascii="Sylfaen" w:hAnsi="Sylfaen"/>
                <w:lang w:val="en-US"/>
              </w:rPr>
              <w:t xml:space="preserve"> the results</w:t>
            </w:r>
            <w:r w:rsidR="00D72FBC">
              <w:rPr>
                <w:rFonts w:ascii="Sylfaen" w:hAnsi="Sylfaen"/>
                <w:lang w:val="en-US"/>
              </w:rPr>
              <w:t xml:space="preserve"> </w:t>
            </w:r>
            <w:r w:rsidR="005E1444" w:rsidRPr="00D72FBC">
              <w:rPr>
                <w:rFonts w:ascii="Sylfaen" w:hAnsi="Sylfaen"/>
                <w:lang w:val="en-US"/>
              </w:rPr>
              <w:t>and present</w:t>
            </w:r>
            <w:r>
              <w:rPr>
                <w:rFonts w:ascii="Sylfaen" w:hAnsi="Sylfaen"/>
                <w:lang w:val="en-US"/>
              </w:rPr>
              <w:t>s</w:t>
            </w:r>
            <w:r w:rsidR="005E1444" w:rsidRPr="00D72FBC">
              <w:rPr>
                <w:rFonts w:ascii="Sylfaen" w:hAnsi="Sylfaen"/>
                <w:lang w:val="en-US"/>
              </w:rPr>
              <w:t xml:space="preserve"> them </w:t>
            </w:r>
          </w:p>
          <w:p w:rsidR="00B94C2D" w:rsidRPr="00D72FBC" w:rsidRDefault="00B94C2D" w:rsidP="00B94C2D">
            <w:pPr>
              <w:shd w:val="clear" w:color="auto" w:fill="DBE5F1" w:themeFill="accent1" w:themeFillTint="33"/>
              <w:spacing w:after="0"/>
              <w:rPr>
                <w:rFonts w:ascii="Sylfaen" w:hAnsi="Sylfaen"/>
                <w:noProof/>
                <w:sz w:val="24"/>
                <w:szCs w:val="24"/>
              </w:rPr>
            </w:pPr>
            <w:r w:rsidRPr="00D72FBC">
              <w:rPr>
                <w:rFonts w:ascii="Sylfaen" w:hAnsi="Sylfaen"/>
                <w:b/>
                <w:shd w:val="clear" w:color="auto" w:fill="DBE5F1" w:themeFill="accent1" w:themeFillTint="33"/>
              </w:rPr>
              <w:t>Responsibilities</w:t>
            </w:r>
          </w:p>
          <w:p w:rsidR="00425690" w:rsidRPr="00D72FBC" w:rsidRDefault="008215E6" w:rsidP="00CF4F0E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Arial"/>
                <w:lang w:val="en-US"/>
              </w:rPr>
              <w:t>Student identifies</w:t>
            </w:r>
            <w:r w:rsidR="00EF6683" w:rsidRPr="00D72FBC">
              <w:rPr>
                <w:rFonts w:ascii="Sylfaen" w:hAnsi="Sylfaen" w:cs="Arial"/>
                <w:lang w:val="en-US"/>
              </w:rPr>
              <w:t xml:space="preserve"> appropriate learning resources for future learning.</w:t>
            </w:r>
          </w:p>
        </w:tc>
      </w:tr>
      <w:tr w:rsidR="00034D11" w:rsidRPr="00D72FBC" w:rsidTr="00BE1A0C">
        <w:trPr>
          <w:trHeight w:val="765"/>
        </w:trPr>
        <w:tc>
          <w:tcPr>
            <w:tcW w:w="2343" w:type="dxa"/>
          </w:tcPr>
          <w:p w:rsidR="00F51E9D" w:rsidRPr="00D72FBC" w:rsidRDefault="00F51E9D" w:rsidP="00034D11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D72FBC">
              <w:rPr>
                <w:rFonts w:ascii="Sylfaen" w:eastAsia="Times New Roman" w:hAnsi="Sylfaen" w:cs="Sylfaen"/>
                <w:b/>
                <w:lang w:val="ka-GE"/>
              </w:rPr>
              <w:t>Learning/Teaching methods</w:t>
            </w:r>
          </w:p>
          <w:p w:rsidR="00F51E9D" w:rsidRPr="00D72FBC" w:rsidRDefault="00F51E9D" w:rsidP="00034D11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8431" w:type="dxa"/>
          </w:tcPr>
          <w:p w:rsidR="00F51E9D" w:rsidRPr="00D72FBC" w:rsidRDefault="00F51E9D" w:rsidP="00034D11">
            <w:pPr>
              <w:pStyle w:val="af5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 w:rsidRPr="00D72FBC">
              <w:rPr>
                <w:rFonts w:ascii="Sylfaen" w:hAnsi="Sylfaen"/>
                <w:sz w:val="22"/>
                <w:szCs w:val="22"/>
                <w:lang w:val="ka-GE"/>
              </w:rPr>
              <w:t>Lecture/ practical</w:t>
            </w:r>
          </w:p>
          <w:p w:rsidR="00F51E9D" w:rsidRPr="00D72FBC" w:rsidRDefault="00F51E9D" w:rsidP="00034D11">
            <w:pPr>
              <w:pStyle w:val="af5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 w:rsidRPr="00D72FBC">
              <w:rPr>
                <w:rFonts w:ascii="Sylfaen" w:hAnsi="Sylfaen"/>
                <w:sz w:val="22"/>
                <w:szCs w:val="22"/>
                <w:lang w:val="ka-GE"/>
              </w:rPr>
              <w:t>Individual/Group work</w:t>
            </w:r>
          </w:p>
          <w:p w:rsidR="00F51E9D" w:rsidRPr="00D72FBC" w:rsidRDefault="00F51E9D" w:rsidP="00034D11">
            <w:pPr>
              <w:spacing w:after="0" w:line="240" w:lineRule="auto"/>
              <w:rPr>
                <w:rFonts w:ascii="Sylfaen" w:hAnsi="Sylfaen" w:cs="Sylfaen"/>
              </w:rPr>
            </w:pPr>
            <w:r w:rsidRPr="00D72FBC">
              <w:rPr>
                <w:rFonts w:ascii="Sylfaen" w:hAnsi="Sylfaen" w:cs="Sylfaen"/>
              </w:rPr>
              <w:t>Verbal teaching method</w:t>
            </w:r>
          </w:p>
          <w:p w:rsidR="00F51E9D" w:rsidRPr="00D72FBC" w:rsidRDefault="00F51E9D" w:rsidP="00034D11">
            <w:pPr>
              <w:spacing w:after="0" w:line="240" w:lineRule="auto"/>
              <w:rPr>
                <w:rFonts w:ascii="Sylfaen" w:hAnsi="Sylfaen" w:cs="Sylfaen"/>
              </w:rPr>
            </w:pPr>
            <w:r w:rsidRPr="00D72FBC">
              <w:rPr>
                <w:rFonts w:ascii="Sylfaen" w:hAnsi="Sylfaen" w:cs="Sylfaen"/>
              </w:rPr>
              <w:t>Demonstration of study materials</w:t>
            </w:r>
          </w:p>
          <w:p w:rsidR="00F51E9D" w:rsidRPr="00D72FBC" w:rsidRDefault="00F51E9D" w:rsidP="00034D11">
            <w:pPr>
              <w:spacing w:after="0" w:line="240" w:lineRule="auto"/>
              <w:rPr>
                <w:rFonts w:ascii="Sylfaen" w:hAnsi="Sylfaen" w:cs="Sylfaen"/>
              </w:rPr>
            </w:pPr>
            <w:r w:rsidRPr="00D72FBC">
              <w:rPr>
                <w:rFonts w:ascii="Sylfaen" w:hAnsi="Sylfaen" w:cs="Sylfaen"/>
              </w:rPr>
              <w:t xml:space="preserve">Presentation </w:t>
            </w:r>
          </w:p>
          <w:p w:rsidR="00F51E9D" w:rsidRPr="00D72FBC" w:rsidRDefault="00F51E9D" w:rsidP="00034D11">
            <w:pPr>
              <w:spacing w:after="0" w:line="240" w:lineRule="auto"/>
              <w:rPr>
                <w:rFonts w:ascii="Sylfaen" w:hAnsi="Sylfaen" w:cs="Sylfaen"/>
              </w:rPr>
            </w:pPr>
            <w:r w:rsidRPr="00D72FBC">
              <w:rPr>
                <w:rFonts w:ascii="Sylfaen" w:hAnsi="Sylfaen" w:cs="Sylfaen"/>
              </w:rPr>
              <w:t>Explanation  methods</w:t>
            </w:r>
          </w:p>
          <w:p w:rsidR="00F51E9D" w:rsidRPr="00D72FBC" w:rsidRDefault="00F51E9D" w:rsidP="00034D11">
            <w:pPr>
              <w:spacing w:after="0" w:line="240" w:lineRule="auto"/>
              <w:rPr>
                <w:rFonts w:ascii="Sylfaen" w:hAnsi="Sylfaen"/>
                <w:bCs/>
                <w:noProof/>
                <w:lang w:val="ka-GE"/>
              </w:rPr>
            </w:pPr>
            <w:r w:rsidRPr="00D72FBC">
              <w:rPr>
                <w:rFonts w:ascii="Sylfaen" w:hAnsi="Sylfaen" w:cs="Sylfaen"/>
              </w:rPr>
              <w:t>Discussion/debate</w:t>
            </w:r>
          </w:p>
        </w:tc>
      </w:tr>
    </w:tbl>
    <w:p w:rsidR="006D37F8" w:rsidRPr="00D72FBC" w:rsidRDefault="006D37F8" w:rsidP="00034D11">
      <w:pPr>
        <w:spacing w:after="0" w:line="240" w:lineRule="auto"/>
        <w:rPr>
          <w:rFonts w:ascii="Sylfaen" w:hAnsi="Sylfaen"/>
          <w:b/>
          <w:noProof/>
        </w:rPr>
      </w:pPr>
    </w:p>
    <w:p w:rsidR="00D72FBC" w:rsidRDefault="00D72FBC">
      <w:pPr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</w:rPr>
        <w:br w:type="page"/>
      </w:r>
    </w:p>
    <w:p w:rsidR="007351F6" w:rsidRPr="00D72FBC" w:rsidRDefault="00E24E83" w:rsidP="00034D11">
      <w:pPr>
        <w:spacing w:after="0" w:line="240" w:lineRule="auto"/>
        <w:jc w:val="right"/>
        <w:rPr>
          <w:rFonts w:ascii="Sylfaen" w:hAnsi="Sylfaen"/>
          <w:b/>
          <w:noProof/>
        </w:rPr>
      </w:pPr>
      <w:r w:rsidRPr="00D72FBC">
        <w:rPr>
          <w:rFonts w:ascii="Sylfaen" w:hAnsi="Sylfaen"/>
          <w:b/>
          <w:noProof/>
        </w:rPr>
        <w:lastRenderedPageBreak/>
        <w:t>A</w:t>
      </w:r>
      <w:r w:rsidR="000A186E" w:rsidRPr="00D72FBC">
        <w:rPr>
          <w:rFonts w:ascii="Sylfaen" w:hAnsi="Sylfaen"/>
          <w:b/>
          <w:noProof/>
          <w:lang w:val="ka-GE"/>
        </w:rPr>
        <w:t>ppendix</w:t>
      </w:r>
      <w:r w:rsidR="00D72FBC">
        <w:rPr>
          <w:rFonts w:ascii="Sylfaen" w:hAnsi="Sylfaen"/>
          <w:b/>
          <w:noProof/>
        </w:rPr>
        <w:t xml:space="preserve"> </w:t>
      </w:r>
      <w:r w:rsidR="007351F6" w:rsidRPr="00D72FBC">
        <w:rPr>
          <w:rFonts w:ascii="Sylfaen" w:hAnsi="Sylfaen"/>
          <w:b/>
          <w:noProof/>
        </w:rPr>
        <w:t>1</w:t>
      </w:r>
    </w:p>
    <w:p w:rsidR="000A186E" w:rsidRPr="00D72FBC" w:rsidRDefault="000A186E" w:rsidP="00034D11">
      <w:pPr>
        <w:spacing w:after="0" w:line="240" w:lineRule="auto"/>
        <w:jc w:val="center"/>
        <w:rPr>
          <w:rFonts w:ascii="Sylfaen" w:hAnsi="Sylfaen"/>
          <w:b/>
          <w:u w:val="single"/>
        </w:rPr>
      </w:pPr>
      <w:r w:rsidRPr="00D72FBC">
        <w:rPr>
          <w:rFonts w:ascii="Sylfaen" w:hAnsi="Sylfaen"/>
          <w:b/>
          <w:u w:val="single"/>
        </w:rPr>
        <w:t>Course description:</w:t>
      </w:r>
    </w:p>
    <w:p w:rsidR="000A186E" w:rsidRPr="00D72FBC" w:rsidRDefault="000A186E" w:rsidP="00034D11">
      <w:pPr>
        <w:spacing w:after="0" w:line="240" w:lineRule="auto"/>
        <w:jc w:val="center"/>
        <w:rPr>
          <w:rFonts w:ascii="Sylfaen" w:hAnsi="Sylfaen"/>
          <w:b/>
        </w:rPr>
      </w:pPr>
      <w:r w:rsidRPr="00D72FBC">
        <w:rPr>
          <w:rFonts w:ascii="Sylfaen" w:hAnsi="Sylfaen"/>
          <w:b/>
        </w:rPr>
        <w:t>Topics of the lecture, practical classes/laboratory work/working group, literature</w:t>
      </w:r>
    </w:p>
    <w:tbl>
      <w:tblPr>
        <w:tblW w:w="1110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00"/>
        <w:gridCol w:w="7014"/>
        <w:gridCol w:w="992"/>
        <w:gridCol w:w="612"/>
      </w:tblGrid>
      <w:tr w:rsidR="00034D11" w:rsidRPr="00D72FBC" w:rsidTr="00E24E83">
        <w:trPr>
          <w:cantSplit/>
          <w:trHeight w:val="14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</w:rPr>
              <w:t xml:space="preserve">Week </w:t>
            </w:r>
            <w:r w:rsidRPr="00D72FBC">
              <w:rPr>
                <w:rFonts w:ascii="Sylfaen" w:hAnsi="Sylfaen"/>
                <w:b/>
                <w:lang w:val="ka-GE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D72FBC">
              <w:rPr>
                <w:rFonts w:ascii="Sylfaen" w:hAnsi="Sylfaen"/>
                <w:b/>
              </w:rPr>
              <w:t>Type of</w:t>
            </w:r>
          </w:p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</w:rPr>
              <w:t>the class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</w:rPr>
              <w:t>Topics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bCs/>
              </w:rPr>
              <w:t>Contact hours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</w:rPr>
              <w:t>literature</w:t>
            </w:r>
          </w:p>
        </w:tc>
      </w:tr>
      <w:tr w:rsidR="00034D11" w:rsidRPr="00D72FBC" w:rsidTr="00E24E83">
        <w:trPr>
          <w:trHeight w:val="35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D72FBC">
              <w:rPr>
                <w:rFonts w:ascii="Sylfaen" w:hAnsi="Sylfaen"/>
                <w:b/>
                <w:noProof/>
              </w:rPr>
              <w:t>Iweek</w:t>
            </w:r>
          </w:p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8C1" w:rsidRPr="00D72FBC" w:rsidRDefault="006178C1" w:rsidP="00034D11">
            <w:pPr>
              <w:spacing w:after="0" w:line="240" w:lineRule="auto"/>
              <w:rPr>
                <w:rFonts w:ascii="Sylfaen" w:hAnsi="Sylfaen"/>
              </w:rPr>
            </w:pPr>
            <w:r w:rsidRPr="00D72FBC">
              <w:rPr>
                <w:rFonts w:ascii="Sylfaen" w:hAnsi="Sylfaen"/>
                <w:noProof/>
                <w:lang w:val="ka-GE"/>
              </w:rPr>
              <w:t xml:space="preserve">The </w:t>
            </w:r>
            <w:r w:rsidRPr="00D72FBC">
              <w:rPr>
                <w:rFonts w:ascii="Sylfaen" w:hAnsi="Sylfaen"/>
                <w:noProof/>
              </w:rPr>
              <w:t>History of immunology</w:t>
            </w:r>
            <w:r w:rsidRPr="00D72FBC">
              <w:rPr>
                <w:rFonts w:ascii="Sylfaen" w:hAnsi="Sylfaen"/>
                <w:bCs/>
              </w:rPr>
              <w:t xml:space="preserve"> , Introduction to the Immune System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034D11" w:rsidRPr="00D72FBC" w:rsidTr="00E24E83">
        <w:trPr>
          <w:trHeight w:val="359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rPr>
                <w:rFonts w:ascii="Sylfaen" w:hAnsi="Sylfaen"/>
                <w:b/>
              </w:rPr>
            </w:pPr>
            <w:r w:rsidRPr="00D72FBC">
              <w:rPr>
                <w:rFonts w:ascii="Sylfaen" w:hAnsi="Sylfaen"/>
                <w:noProof/>
              </w:rPr>
              <w:t>T</w:t>
            </w:r>
            <w:r w:rsidRPr="00D72FBC">
              <w:rPr>
                <w:rFonts w:ascii="Sylfaen" w:hAnsi="Sylfaen"/>
                <w:noProof/>
                <w:lang w:val="ka-GE"/>
              </w:rPr>
              <w:t>he anatomy of the immune system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3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</w:rPr>
              <w:t xml:space="preserve">IIweek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D72FBC">
              <w:rPr>
                <w:rFonts w:ascii="Sylfaen" w:hAnsi="Sylfaen"/>
                <w:noProof/>
              </w:rPr>
              <w:t>The basic concepts of immunology. S</w:t>
            </w:r>
            <w:r w:rsidRPr="00D72FBC">
              <w:rPr>
                <w:rFonts w:ascii="Sylfaen" w:hAnsi="Sylfaen"/>
                <w:noProof/>
                <w:lang w:val="ka-GE"/>
              </w:rPr>
              <w:t>ystems and lines of Protection- their development, features and functions.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405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D72FBC">
              <w:rPr>
                <w:rFonts w:ascii="Sylfaen" w:hAnsi="Sylfaen"/>
                <w:bCs/>
                <w:lang w:val="en-GB"/>
              </w:rPr>
              <w:t xml:space="preserve">Cells, Tissues, and Organs of the Immune System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57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D72FBC">
              <w:rPr>
                <w:rFonts w:ascii="Sylfaen" w:hAnsi="Sylfaen"/>
                <w:b/>
                <w:noProof/>
              </w:rPr>
              <w:t>IIIweek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D72FBC">
              <w:rPr>
                <w:rFonts w:ascii="Sylfaen" w:hAnsi="Sylfaen"/>
              </w:rPr>
              <w:t>Non-specific immunity,</w:t>
            </w:r>
            <w:r w:rsidRPr="00D72FBC">
              <w:rPr>
                <w:rFonts w:ascii="Sylfaen" w:hAnsi="Sylfaen"/>
                <w:lang w:val="ka-GE"/>
              </w:rPr>
              <w:t xml:space="preserve"> Types of Protection, </w:t>
            </w:r>
            <w:r w:rsidRPr="00D72FBC">
              <w:rPr>
                <w:rFonts w:ascii="Sylfaen" w:hAnsi="Sylfaen"/>
                <w:bCs/>
                <w:lang w:val="en-GB"/>
              </w:rPr>
              <w:t>Phagocytosis. T</w:t>
            </w:r>
            <w:r w:rsidRPr="00D72FBC">
              <w:rPr>
                <w:rFonts w:ascii="Sylfaen" w:hAnsi="Sylfaen"/>
                <w:lang w:val="ka-GE"/>
              </w:rPr>
              <w:t>he complement</w:t>
            </w:r>
            <w:r w:rsidR="003030AA" w:rsidRPr="00D72FBC">
              <w:rPr>
                <w:rFonts w:ascii="Sylfaen" w:hAnsi="Sylfaen"/>
              </w:rPr>
              <w:t>s</w:t>
            </w:r>
            <w:proofErr w:type="spellStart"/>
            <w:r w:rsidRPr="00D72FBC">
              <w:rPr>
                <w:rFonts w:ascii="Sylfaen" w:hAnsi="Sylfaen"/>
                <w:bCs/>
                <w:lang w:val="en-GB"/>
              </w:rPr>
              <w:t>ystem</w:t>
            </w:r>
            <w:proofErr w:type="spellEnd"/>
            <w:r w:rsidRPr="00D72FBC">
              <w:rPr>
                <w:rFonts w:ascii="Sylfaen" w:hAnsi="Sylfaen"/>
                <w:bCs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386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D72FBC">
              <w:rPr>
                <w:rFonts w:ascii="Sylfaen" w:hAnsi="Sylfaen"/>
                <w:noProof/>
              </w:rPr>
              <w:t xml:space="preserve">Non-specific defence lines and systems, </w:t>
            </w:r>
            <w:r w:rsidRPr="00D72FBC">
              <w:rPr>
                <w:rFonts w:ascii="Sylfaen" w:hAnsi="Sylfaen"/>
                <w:lang w:val="ka-GE"/>
              </w:rPr>
              <w:t xml:space="preserve">types of </w:t>
            </w:r>
            <w:r w:rsidRPr="00D72FBC">
              <w:rPr>
                <w:rFonts w:ascii="Sylfaen" w:hAnsi="Sylfaen"/>
              </w:rPr>
              <w:t>p</w:t>
            </w:r>
            <w:r w:rsidRPr="00D72FBC">
              <w:rPr>
                <w:rFonts w:ascii="Sylfaen" w:hAnsi="Sylfaen"/>
                <w:lang w:val="ka-GE"/>
              </w:rPr>
              <w:t>hagocytosis</w:t>
            </w:r>
            <w:r w:rsidRPr="00D72FBC">
              <w:rPr>
                <w:rFonts w:ascii="Sylfaen" w:hAnsi="Sylfaen"/>
              </w:rPr>
              <w:t>,</w:t>
            </w:r>
            <w:r w:rsidRPr="00D72FBC">
              <w:rPr>
                <w:rFonts w:ascii="Sylfaen" w:hAnsi="Sylfaen"/>
                <w:lang w:val="ka-GE"/>
              </w:rPr>
              <w:t xml:space="preserve"> mechanisms and results. Classification of the complement and ways of activation.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174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IV week</w:t>
            </w:r>
          </w:p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D72FBC">
              <w:rPr>
                <w:rFonts w:ascii="Sylfaen" w:hAnsi="Sylfaen"/>
                <w:lang w:val="ka-GE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D72FBC">
              <w:rPr>
                <w:rFonts w:ascii="Sylfaen" w:hAnsi="Sylfaen"/>
                <w:lang w:val="ka-GE"/>
              </w:rPr>
              <w:t>Immunocompetent cells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21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D72FBC">
              <w:rPr>
                <w:rFonts w:ascii="Sylfaen" w:hAnsi="Sylfaen"/>
                <w:lang w:val="ka-GE"/>
              </w:rPr>
              <w:t>Pract.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D72FBC">
              <w:rPr>
                <w:rFonts w:ascii="Sylfaen" w:hAnsi="Sylfaen"/>
                <w:noProof/>
                <w:lang w:val="ka-GE"/>
              </w:rPr>
              <w:t>Immunocompetent cells- Classification, properties, function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71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</w:rPr>
              <w:t>V week</w:t>
            </w:r>
          </w:p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D72FBC">
              <w:rPr>
                <w:rFonts w:ascii="Sylfaen" w:hAnsi="Sylfaen"/>
                <w:lang w:val="ka-GE"/>
              </w:rPr>
              <w:t>Antigens, antibodies, receptors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71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rPr>
                <w:rFonts w:ascii="Sylfaen" w:hAnsi="Sylfaen"/>
                <w:b/>
              </w:rPr>
            </w:pPr>
            <w:r w:rsidRPr="00D72FBC">
              <w:rPr>
                <w:rFonts w:ascii="Sylfaen" w:hAnsi="Sylfaen"/>
              </w:rPr>
              <w:t xml:space="preserve">A review of antigen. </w:t>
            </w:r>
            <w:r w:rsidRPr="00D72FBC">
              <w:rPr>
                <w:rFonts w:ascii="Sylfaen" w:hAnsi="Sylfaen"/>
                <w:noProof/>
                <w:lang w:val="ka-GE"/>
              </w:rPr>
              <w:t>Antigen history, classification. Complete and incomplete antigen, hapten, superantigeni</w:t>
            </w:r>
            <w:r w:rsidRPr="00D72FBC">
              <w:rPr>
                <w:rFonts w:ascii="Sylfaen" w:hAnsi="Sylfaen"/>
                <w:noProof/>
              </w:rPr>
              <w:t xml:space="preserve">, </w:t>
            </w:r>
            <w:r w:rsidRPr="00D72FBC">
              <w:rPr>
                <w:rFonts w:ascii="Sylfaen" w:hAnsi="Sylfaen"/>
                <w:noProof/>
                <w:lang w:val="ka-GE"/>
              </w:rPr>
              <w:t xml:space="preserve">specificity of </w:t>
            </w:r>
            <w:r w:rsidRPr="00D72FBC">
              <w:rPr>
                <w:rFonts w:ascii="Sylfaen" w:hAnsi="Sylfaen"/>
                <w:noProof/>
              </w:rPr>
              <w:t>antigens</w:t>
            </w:r>
            <w:r w:rsidRPr="00D72FBC">
              <w:rPr>
                <w:rFonts w:ascii="Sylfaen" w:hAnsi="Sylfaen"/>
                <w:noProof/>
                <w:lang w:val="ka-GE"/>
              </w:rPr>
              <w:t>. Antibodies</w:t>
            </w:r>
            <w:r w:rsidRPr="00D72FBC">
              <w:rPr>
                <w:rFonts w:ascii="Sylfaen" w:hAnsi="Sylfaen"/>
                <w:noProof/>
              </w:rPr>
              <w:t xml:space="preserve">, </w:t>
            </w:r>
            <w:r w:rsidRPr="00D72FBC">
              <w:rPr>
                <w:rFonts w:ascii="Sylfaen" w:hAnsi="Sylfaen"/>
                <w:noProof/>
                <w:lang w:val="ka-GE"/>
              </w:rPr>
              <w:t>structure, classification, function, specificity, variability, proliferation control.</w:t>
            </w:r>
            <w:r w:rsidRPr="00D72FBC">
              <w:rPr>
                <w:rFonts w:ascii="Sylfaen" w:hAnsi="Sylfaen"/>
                <w:b/>
                <w:highlight w:val="lightGray"/>
              </w:rPr>
              <w:t>1</w:t>
            </w:r>
            <w:r w:rsidRPr="00D72FBC">
              <w:rPr>
                <w:rFonts w:ascii="Sylfaen" w:hAnsi="Sylfaen"/>
                <w:b/>
                <w:highlight w:val="lightGray"/>
                <w:vertAlign w:val="superscript"/>
              </w:rPr>
              <w:t>st</w:t>
            </w:r>
            <w:r w:rsidRPr="00D72FBC">
              <w:rPr>
                <w:rFonts w:ascii="Sylfaen" w:hAnsi="Sylfaen"/>
                <w:b/>
                <w:highlight w:val="lightGray"/>
              </w:rPr>
              <w:t xml:space="preserve"> Quiz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84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D72FBC">
              <w:rPr>
                <w:rFonts w:ascii="Sylfaen" w:hAnsi="Sylfaen"/>
                <w:b/>
                <w:noProof/>
              </w:rPr>
              <w:t>VIweek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D72FBC">
              <w:rPr>
                <w:rFonts w:ascii="Sylfaen" w:hAnsi="Sylfaen"/>
                <w:lang w:val="ka-GE"/>
              </w:rPr>
              <w:t>The histo-compatibility system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629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D72FBC">
              <w:rPr>
                <w:rFonts w:ascii="Sylfaen" w:hAnsi="Sylfaen"/>
                <w:lang w:val="ka-GE"/>
              </w:rPr>
              <w:t>B-cells and T-cells of the immune receptors surface receptors (BCR, TCR) example. Place and role of the immune system. Adhesion molecules.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629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 xml:space="preserve">VII </w:t>
            </w:r>
            <w:r w:rsidRPr="00D72FBC">
              <w:rPr>
                <w:rFonts w:ascii="Sylfaen" w:hAnsi="Sylfaen"/>
                <w:b/>
                <w:noProof/>
              </w:rPr>
              <w:t>week</w:t>
            </w:r>
          </w:p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D72FBC">
              <w:rPr>
                <w:rFonts w:ascii="Sylfaen" w:hAnsi="Sylfaen"/>
                <w:noProof/>
                <w:lang w:val="ka-GE"/>
              </w:rPr>
              <w:t>Cytokines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629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D72FBC">
              <w:rPr>
                <w:rFonts w:ascii="Sylfaen" w:hAnsi="Sylfaen"/>
                <w:noProof/>
                <w:lang w:val="ka-GE"/>
              </w:rPr>
              <w:t>Cytokines nomenclature, classification, cytokine receptors, the role of the development and treatment of the disease.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57"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 xml:space="preserve">VIII </w:t>
            </w:r>
            <w:r w:rsidRPr="00D72FBC">
              <w:rPr>
                <w:rFonts w:ascii="Sylfaen" w:hAnsi="Sylfaen"/>
                <w:b/>
                <w:noProof/>
              </w:rPr>
              <w:t>week</w:t>
            </w:r>
          </w:p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178C1" w:rsidRPr="00D72FBC" w:rsidRDefault="00E24E83" w:rsidP="00034D11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D72FBC">
              <w:rPr>
                <w:rFonts w:ascii="Sylfaen" w:hAnsi="Sylfaen"/>
                <w:b/>
              </w:rPr>
              <w:t>M</w:t>
            </w:r>
            <w:r w:rsidR="006178C1" w:rsidRPr="00D72FBC">
              <w:rPr>
                <w:rFonts w:ascii="Sylfaen" w:hAnsi="Sylfaen"/>
                <w:b/>
              </w:rPr>
              <w:t>idterm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D72FBC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034D11" w:rsidRPr="00D72FBC" w:rsidTr="00E24E83">
        <w:trPr>
          <w:trHeight w:val="557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 xml:space="preserve">IX </w:t>
            </w:r>
            <w:r w:rsidRPr="00D72FBC">
              <w:rPr>
                <w:rFonts w:ascii="Sylfaen" w:hAnsi="Sylfaen"/>
                <w:b/>
                <w:noProof/>
              </w:rPr>
              <w:t>week</w:t>
            </w:r>
          </w:p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D72FBC">
              <w:rPr>
                <w:rFonts w:ascii="Sylfaen" w:hAnsi="Sylfaen"/>
                <w:noProof/>
              </w:rPr>
              <w:t>The immune response.</w:t>
            </w:r>
            <w:r w:rsidRPr="00D72FBC">
              <w:rPr>
                <w:rFonts w:ascii="Sylfaen" w:hAnsi="Sylfaen"/>
              </w:rPr>
              <w:t xml:space="preserve"> The mechanisms of the immune response.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57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D72FBC">
              <w:rPr>
                <w:rFonts w:ascii="Sylfaen" w:hAnsi="Sylfaen"/>
                <w:noProof/>
                <w:lang w:val="ka-GE"/>
              </w:rPr>
              <w:t>The major histo-compatibility complex classification. HLA genes. MHC-proteins of molecular biology. MHC functions. MHC and refresh.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57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 xml:space="preserve">X  </w:t>
            </w:r>
            <w:r w:rsidRPr="00D72FBC">
              <w:rPr>
                <w:rFonts w:ascii="Sylfaen" w:hAnsi="Sylfaen"/>
                <w:b/>
                <w:noProof/>
              </w:rPr>
              <w:t>week</w:t>
            </w:r>
          </w:p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D72FBC">
              <w:rPr>
                <w:rFonts w:ascii="Sylfaen" w:hAnsi="Sylfaen"/>
                <w:bCs/>
                <w:lang w:val="en-GB"/>
              </w:rPr>
              <w:t xml:space="preserve">Transplantation and Rejection. </w:t>
            </w:r>
            <w:r w:rsidRPr="00D72FBC">
              <w:rPr>
                <w:rFonts w:ascii="Sylfaen" w:hAnsi="Sylfaen"/>
                <w:lang w:val="ka-GE"/>
              </w:rPr>
              <w:t>Transplantation and Transplantation Immunity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57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u w:val="single"/>
              </w:rPr>
            </w:pPr>
            <w:r w:rsidRPr="00D72FBC">
              <w:rPr>
                <w:rFonts w:ascii="Sylfaen" w:hAnsi="Sylfaen"/>
                <w:noProof/>
                <w:lang w:val="ka-GE"/>
              </w:rPr>
              <w:t>Immune response,types, classification and participants. Immune tolerance. Its essence and mechanisms.</w:t>
            </w:r>
            <w:r w:rsidRPr="00D72FBC">
              <w:rPr>
                <w:rFonts w:ascii="Sylfaen" w:hAnsi="Sylfaen"/>
                <w:b/>
                <w:noProof/>
                <w:highlight w:val="lightGray"/>
                <w:u w:val="single"/>
              </w:rPr>
              <w:t>Presentation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57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 xml:space="preserve">XI  </w:t>
            </w:r>
            <w:r w:rsidRPr="00D72FBC">
              <w:rPr>
                <w:rFonts w:ascii="Sylfaen" w:hAnsi="Sylfaen"/>
                <w:b/>
                <w:noProof/>
              </w:rPr>
              <w:t>week</w:t>
            </w:r>
          </w:p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lastRenderedPageBreak/>
              <w:t>Lect.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rPr>
                <w:rFonts w:ascii="Sylfaen" w:hAnsi="Sylfaen"/>
                <w:b/>
              </w:rPr>
            </w:pPr>
            <w:r w:rsidRPr="00D72FBC">
              <w:rPr>
                <w:rFonts w:ascii="Sylfaen" w:hAnsi="Sylfaen"/>
                <w:noProof/>
              </w:rPr>
              <w:t>T</w:t>
            </w:r>
            <w:r w:rsidRPr="00D72FBC">
              <w:rPr>
                <w:rFonts w:ascii="Sylfaen" w:hAnsi="Sylfaen"/>
                <w:noProof/>
                <w:lang w:val="ka-GE"/>
              </w:rPr>
              <w:t>ransplantation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57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rPr>
                <w:rFonts w:ascii="Sylfaen" w:hAnsi="Sylfaen"/>
                <w:noProof/>
              </w:rPr>
            </w:pPr>
            <w:r w:rsidRPr="00D72FBC">
              <w:rPr>
                <w:rFonts w:ascii="Sylfaen" w:hAnsi="Sylfaen"/>
                <w:noProof/>
                <w:lang w:val="ka-GE"/>
              </w:rPr>
              <w:t>Transplantation – history, types, genetic and immune foundation</w:t>
            </w:r>
            <w:r w:rsidRPr="00D72FBC">
              <w:rPr>
                <w:rFonts w:ascii="Sylfaen" w:hAnsi="Sylfaen"/>
                <w:noProof/>
              </w:rPr>
              <w:t>s</w:t>
            </w:r>
            <w:r w:rsidRPr="00D72FBC">
              <w:rPr>
                <w:rFonts w:ascii="Sylfaen" w:hAnsi="Sylfaen"/>
                <w:noProof/>
                <w:lang w:val="ka-GE"/>
              </w:rPr>
              <w:t xml:space="preserve">; </w:t>
            </w:r>
            <w:r w:rsidRPr="00D72FBC">
              <w:rPr>
                <w:rFonts w:ascii="Sylfaen" w:hAnsi="Sylfaen"/>
                <w:noProof/>
              </w:rPr>
              <w:t>removal reaction, mechanisms and ways of overcoming. Quiz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57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lastRenderedPageBreak/>
              <w:t xml:space="preserve">XII </w:t>
            </w:r>
            <w:r w:rsidRPr="00D72FBC">
              <w:rPr>
                <w:rFonts w:ascii="Sylfaen" w:hAnsi="Sylfaen"/>
                <w:b/>
                <w:noProof/>
              </w:rPr>
              <w:t>week</w:t>
            </w:r>
          </w:p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D72FBC">
              <w:rPr>
                <w:rFonts w:ascii="Sylfaen" w:hAnsi="Sylfaen"/>
                <w:noProof/>
              </w:rPr>
              <w:t>Hypersensitivity.</w:t>
            </w:r>
            <w:r w:rsidRPr="00D72FBC">
              <w:rPr>
                <w:rFonts w:ascii="Sylfaen" w:hAnsi="Sylfaen"/>
                <w:bCs/>
                <w:lang w:val="en-GB"/>
              </w:rPr>
              <w:t xml:space="preserve"> Defence Against Infectious Agents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57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D72FBC">
              <w:rPr>
                <w:rFonts w:ascii="Sylfaen" w:hAnsi="Sylfaen" w:cs="Sylfaen"/>
                <w:lang w:val="ka-GE"/>
              </w:rPr>
              <w:t>Infection and Immunity. Anti-bacterial, anti-viral, anti-parasit, anti-fungicid, anti-protozoa of the molecular mechanisms of viral factors, cellular microbiology, host resistance and sensitivity, natural and acquired immune responses.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336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 xml:space="preserve">XIII </w:t>
            </w:r>
            <w:r w:rsidRPr="00D72FBC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D72FBC">
              <w:rPr>
                <w:rFonts w:ascii="Sylfaen" w:hAnsi="Sylfaen"/>
                <w:lang w:val="ka-GE"/>
              </w:rPr>
              <w:t>Autoimmune processes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557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D72FBC">
              <w:rPr>
                <w:rFonts w:ascii="Sylfaen" w:hAnsi="Sylfaen"/>
              </w:rPr>
              <w:t xml:space="preserve">A review </w:t>
            </w:r>
            <w:proofErr w:type="gramStart"/>
            <w:r w:rsidRPr="00D72FBC">
              <w:rPr>
                <w:rFonts w:ascii="Sylfaen" w:hAnsi="Sylfaen"/>
              </w:rPr>
              <w:t>of  h</w:t>
            </w:r>
            <w:r w:rsidRPr="00D72FBC">
              <w:rPr>
                <w:rFonts w:ascii="Sylfaen" w:hAnsi="Sylfaen"/>
                <w:noProof/>
              </w:rPr>
              <w:t>ypersensitivity</w:t>
            </w:r>
            <w:proofErr w:type="gramEnd"/>
            <w:r w:rsidRPr="00D72FBC">
              <w:rPr>
                <w:rFonts w:ascii="Sylfaen" w:hAnsi="Sylfaen"/>
                <w:noProof/>
              </w:rPr>
              <w:t xml:space="preserve">, its types, </w:t>
            </w:r>
            <w:r w:rsidRPr="00D72FBC">
              <w:rPr>
                <w:rFonts w:ascii="Sylfaen" w:hAnsi="Sylfaen"/>
                <w:bCs/>
              </w:rPr>
              <w:t xml:space="preserve">classification of Coombs and </w:t>
            </w:r>
            <w:proofErr w:type="spellStart"/>
            <w:r w:rsidRPr="00D72FBC">
              <w:rPr>
                <w:rFonts w:ascii="Sylfaen" w:hAnsi="Sylfaen"/>
                <w:bCs/>
              </w:rPr>
              <w:t>Gell.Allergens</w:t>
            </w:r>
            <w:proofErr w:type="spellEnd"/>
            <w:r w:rsidRPr="00D72FBC">
              <w:rPr>
                <w:rFonts w:ascii="Sylfaen" w:hAnsi="Sylfaen"/>
                <w:bCs/>
              </w:rPr>
              <w:t xml:space="preserve"> - antigens that give rise to immediate hypersensitivity and contribute to </w:t>
            </w:r>
            <w:proofErr w:type="spellStart"/>
            <w:r w:rsidRPr="00D72FBC">
              <w:rPr>
                <w:rFonts w:ascii="Sylfaen" w:hAnsi="Sylfaen"/>
                <w:bCs/>
              </w:rPr>
              <w:t>asthma.IgE</w:t>
            </w:r>
            <w:proofErr w:type="spellEnd"/>
            <w:r w:rsidRPr="00D72FBC">
              <w:rPr>
                <w:rFonts w:ascii="Sylfaen" w:hAnsi="Sylfaen"/>
                <w:bCs/>
              </w:rPr>
              <w:t xml:space="preserve"> antibodies play a critical role in defense against helminths.</w:t>
            </w:r>
            <w:r w:rsidRPr="00D72FBC">
              <w:rPr>
                <w:rFonts w:ascii="Sylfaen" w:hAnsi="Sylfaen"/>
              </w:rPr>
              <w:t xml:space="preserve"> The biological role of immediate hypersensitivity that control helminth infections such as schistosomiasis, hookworm, or ascariasis.                                                                            </w:t>
            </w:r>
            <w:r w:rsidRPr="00D72FBC">
              <w:rPr>
                <w:rFonts w:ascii="Sylfaen" w:hAnsi="Sylfaen"/>
                <w:b/>
                <w:highlight w:val="lightGray"/>
              </w:rPr>
              <w:t>2</w:t>
            </w:r>
            <w:r w:rsidRPr="00D72FBC">
              <w:rPr>
                <w:rFonts w:ascii="Sylfaen" w:hAnsi="Sylfaen"/>
                <w:b/>
                <w:highlight w:val="lightGray"/>
                <w:vertAlign w:val="superscript"/>
              </w:rPr>
              <w:t>nd</w:t>
            </w:r>
            <w:r w:rsidRPr="00D72FBC">
              <w:rPr>
                <w:rFonts w:ascii="Sylfaen" w:hAnsi="Sylfaen"/>
                <w:b/>
                <w:highlight w:val="lightGray"/>
              </w:rPr>
              <w:t xml:space="preserve"> Quiz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235"/>
        </w:trPr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XIV</w:t>
            </w:r>
            <w:r w:rsidRPr="00D72FBC">
              <w:rPr>
                <w:rFonts w:ascii="Sylfaen" w:hAnsi="Sylfaen"/>
                <w:b/>
                <w:noProof/>
              </w:rPr>
              <w:t xml:space="preserve"> week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D72FBC">
              <w:rPr>
                <w:rFonts w:ascii="Sylfaen" w:hAnsi="Sylfaen"/>
                <w:bCs/>
              </w:rPr>
              <w:t>Immunity to Cancers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465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D72FBC">
              <w:rPr>
                <w:rFonts w:ascii="Sylfaen" w:hAnsi="Sylfaen"/>
                <w:bCs/>
                <w:lang w:val="en-GB"/>
              </w:rPr>
              <w:t xml:space="preserve">Autoimmunity and Autoimmune Disease. </w:t>
            </w:r>
            <w:r w:rsidRPr="00D72FBC">
              <w:rPr>
                <w:rFonts w:ascii="Sylfaen" w:hAnsi="Sylfaen"/>
                <w:noProof/>
                <w:lang w:val="ka-GE"/>
              </w:rPr>
              <w:t>The pathogenesis of autoimmune disorders, diagnosis and classification.</w:t>
            </w:r>
            <w:r w:rsidRPr="00D72FBC">
              <w:rPr>
                <w:rFonts w:ascii="Sylfaen" w:hAnsi="Sylfaen"/>
                <w:bCs/>
                <w:lang w:val="en-GB"/>
              </w:rPr>
              <w:t xml:space="preserve"> Genetic factors play a role in the development of autoimmune diseases.</w:t>
            </w:r>
            <w:r w:rsidRPr="00D72FBC">
              <w:rPr>
                <w:rFonts w:ascii="Sylfaen" w:hAnsi="Sylfaen"/>
                <w:lang w:val="en-GB"/>
              </w:rPr>
              <w:t xml:space="preserve"> Microbial cross-reacting antigens and cytokine dysregulation.</w:t>
            </w:r>
            <w:r w:rsidRPr="00D72FBC">
              <w:rPr>
                <w:rFonts w:ascii="Sylfaen" w:hAnsi="Sylfaen"/>
                <w:bCs/>
              </w:rPr>
              <w:t>Treatment of autoimmune disease.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465"/>
        </w:trPr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  <w:r w:rsidRPr="00D72FBC">
              <w:rPr>
                <w:rFonts w:ascii="Sylfaen" w:hAnsi="Sylfaen"/>
                <w:b/>
                <w:noProof/>
              </w:rPr>
              <w:t>XV week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D72FBC">
              <w:rPr>
                <w:rFonts w:ascii="Sylfaen" w:hAnsi="Sylfaen"/>
                <w:lang w:val="ka-GE"/>
              </w:rPr>
              <w:t>Age Immunology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465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D72FBC">
              <w:rPr>
                <w:rFonts w:ascii="Sylfaen" w:hAnsi="Sylfaen"/>
                <w:bCs/>
              </w:rPr>
              <w:t>Immunity to Cancers</w:t>
            </w:r>
            <w:r w:rsidRPr="00D72FBC">
              <w:rPr>
                <w:rFonts w:ascii="Sylfaen" w:hAnsi="Sylfaen"/>
                <w:b/>
                <w:noProof/>
                <w:lang w:val="ka-GE"/>
              </w:rPr>
              <w:t xml:space="preserve">, </w:t>
            </w:r>
            <w:r w:rsidRPr="00D72FBC">
              <w:rPr>
                <w:rFonts w:ascii="Sylfaen" w:hAnsi="Sylfaen"/>
                <w:noProof/>
                <w:lang w:val="ka-GE"/>
              </w:rPr>
              <w:t>the immune surveillance and correction, natural and acquired anti-tumor defense components, mechanisms of action. Tumor antigens.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465"/>
        </w:trPr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  <w:r w:rsidRPr="00D72FBC">
              <w:rPr>
                <w:rFonts w:ascii="Sylfaen" w:hAnsi="Sylfaen"/>
                <w:b/>
                <w:noProof/>
              </w:rPr>
              <w:t>XVI week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D72FBC">
              <w:rPr>
                <w:rFonts w:ascii="Sylfaen" w:hAnsi="Sylfaen"/>
              </w:rPr>
              <w:t>Lect.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D72FBC">
              <w:rPr>
                <w:rFonts w:ascii="Sylfaen" w:hAnsi="Sylfaen" w:cs="Sylfaen"/>
              </w:rPr>
              <w:t xml:space="preserve">Immune prophylactics, </w:t>
            </w:r>
            <w:proofErr w:type="spellStart"/>
            <w:r w:rsidRPr="00D72FBC">
              <w:rPr>
                <w:rFonts w:ascii="Sylfaen" w:hAnsi="Sylfaen" w:cs="Sylfaen"/>
              </w:rPr>
              <w:t>immuno</w:t>
            </w:r>
            <w:proofErr w:type="spellEnd"/>
            <w:r w:rsidRPr="00D72FBC">
              <w:rPr>
                <w:rFonts w:ascii="Sylfaen" w:hAnsi="Sylfaen" w:cs="Sylfaen"/>
              </w:rPr>
              <w:t xml:space="preserve"> diagnostic.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465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D72FBC">
              <w:rPr>
                <w:rFonts w:ascii="Sylfaen" w:hAnsi="Sylfaen"/>
              </w:rPr>
              <w:t>Pract</w:t>
            </w:r>
            <w:proofErr w:type="spellEnd"/>
            <w:r w:rsidRPr="00D72FBC">
              <w:rPr>
                <w:rFonts w:ascii="Sylfaen" w:hAnsi="Sylfaen"/>
              </w:rPr>
              <w:t>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rPr>
                <w:rFonts w:ascii="Sylfaen" w:hAnsi="Sylfaen"/>
                <w:noProof/>
              </w:rPr>
            </w:pPr>
            <w:r w:rsidRPr="00D72FBC">
              <w:rPr>
                <w:rFonts w:ascii="Sylfaen" w:hAnsi="Sylfaen"/>
                <w:lang w:val="ka-GE"/>
              </w:rPr>
              <w:t>Age Immunology</w:t>
            </w:r>
            <w:r w:rsidRPr="00D72FBC">
              <w:rPr>
                <w:rFonts w:ascii="Sylfaen" w:hAnsi="Sylfaen"/>
                <w:noProof/>
                <w:lang w:val="ka-GE"/>
              </w:rPr>
              <w:t>. Evolution of Immunology. Immune prophylactics. History, classification, ways and means. Immunodiagnostics</w:t>
            </w:r>
            <w:r w:rsidRPr="00D72FBC">
              <w:rPr>
                <w:rFonts w:ascii="Sylfaen" w:hAnsi="Sylfaen"/>
                <w:noProof/>
              </w:rPr>
              <w:t>,</w:t>
            </w:r>
            <w:r w:rsidRPr="00D72FBC">
              <w:rPr>
                <w:rFonts w:ascii="Sylfaen" w:hAnsi="Sylfaen"/>
                <w:noProof/>
                <w:lang w:val="ka-GE"/>
              </w:rPr>
              <w:t xml:space="preserve"> history, types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62" w:rsidRPr="00D72FBC" w:rsidRDefault="000E0B62" w:rsidP="00034D1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34D11" w:rsidRPr="00D72FBC" w:rsidTr="00E24E83">
        <w:trPr>
          <w:trHeight w:val="855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</w:rPr>
              <w:t xml:space="preserve"> XVII </w:t>
            </w:r>
            <w:r w:rsidRPr="00D72FBC">
              <w:rPr>
                <w:rFonts w:ascii="Sylfaen" w:hAnsi="Sylfaen"/>
                <w:b/>
                <w:noProof/>
                <w:lang w:val="ka-GE"/>
              </w:rPr>
              <w:t>-</w:t>
            </w:r>
            <w:r w:rsidRPr="00D72FBC">
              <w:rPr>
                <w:rFonts w:ascii="Sylfaen" w:hAnsi="Sylfaen"/>
                <w:b/>
                <w:noProof/>
              </w:rPr>
              <w:t xml:space="preserve"> XVIII week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178C1" w:rsidRPr="00D72FBC" w:rsidRDefault="006178C1" w:rsidP="00034D11">
            <w:pPr>
              <w:spacing w:after="0" w:line="240" w:lineRule="auto"/>
              <w:rPr>
                <w:rFonts w:ascii="Sylfaen" w:hAnsi="Sylfaen" w:cs="Arial"/>
                <w:lang w:val="de-DE"/>
              </w:rPr>
            </w:pPr>
            <w:r w:rsidRPr="00D72FBC">
              <w:rPr>
                <w:rFonts w:ascii="Sylfaen" w:hAnsi="Sylfaen"/>
                <w:b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D72FB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034D11" w:rsidRPr="00D72FBC" w:rsidTr="00E24E83">
        <w:trPr>
          <w:trHeight w:val="855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8C1" w:rsidRPr="00D72FBC" w:rsidRDefault="006178C1" w:rsidP="00034D1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D72FBC">
              <w:rPr>
                <w:rFonts w:ascii="Sylfaen" w:hAnsi="Sylfaen"/>
                <w:b/>
                <w:noProof/>
              </w:rPr>
              <w:t>XIX-XXweek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178C1" w:rsidRPr="00D72FBC" w:rsidRDefault="006178C1" w:rsidP="00034D11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D72FBC">
              <w:rPr>
                <w:rFonts w:ascii="Sylfaen" w:eastAsia="Times New Roman" w:hAnsi="Sylfaen"/>
                <w:b/>
                <w:bCs/>
              </w:rPr>
              <w:t>Additional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178C1" w:rsidRPr="00D72FBC" w:rsidRDefault="006178C1" w:rsidP="00034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178C1" w:rsidRPr="00D72FBC" w:rsidRDefault="006178C1" w:rsidP="00034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7351F6" w:rsidRPr="00D72FBC" w:rsidRDefault="007351F6" w:rsidP="00034D11">
      <w:pPr>
        <w:spacing w:after="0" w:line="240" w:lineRule="auto"/>
        <w:jc w:val="both"/>
        <w:rPr>
          <w:rFonts w:ascii="Sylfaen" w:hAnsi="Sylfaen"/>
          <w:noProof/>
        </w:rPr>
      </w:pPr>
    </w:p>
    <w:sectPr w:rsidR="007351F6" w:rsidRPr="00D72FBC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C" w:rsidRDefault="001D436C" w:rsidP="00122023">
      <w:pPr>
        <w:spacing w:after="0" w:line="240" w:lineRule="auto"/>
      </w:pPr>
      <w:r>
        <w:separator/>
      </w:r>
    </w:p>
  </w:endnote>
  <w:endnote w:type="continuationSeparator" w:id="0">
    <w:p w:rsidR="001D436C" w:rsidRDefault="001D436C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6E" w:rsidRDefault="00960E76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186E" w:rsidRDefault="000A186E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6E" w:rsidRDefault="00960E76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1312">
      <w:rPr>
        <w:rStyle w:val="a6"/>
        <w:noProof/>
      </w:rPr>
      <w:t>5</w:t>
    </w:r>
    <w:r>
      <w:rPr>
        <w:rStyle w:val="a6"/>
      </w:rPr>
      <w:fldChar w:fldCharType="end"/>
    </w:r>
  </w:p>
  <w:p w:rsidR="000A186E" w:rsidRDefault="000A186E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C" w:rsidRDefault="001D436C" w:rsidP="00122023">
      <w:pPr>
        <w:spacing w:after="0" w:line="240" w:lineRule="auto"/>
      </w:pPr>
      <w:r>
        <w:separator/>
      </w:r>
    </w:p>
  </w:footnote>
  <w:footnote w:type="continuationSeparator" w:id="0">
    <w:p w:rsidR="001D436C" w:rsidRDefault="001D436C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139"/>
    <w:multiLevelType w:val="hybridMultilevel"/>
    <w:tmpl w:val="E61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10F9"/>
    <w:multiLevelType w:val="hybridMultilevel"/>
    <w:tmpl w:val="B50E8E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0523B3"/>
    <w:multiLevelType w:val="hybridMultilevel"/>
    <w:tmpl w:val="387A31CA"/>
    <w:lvl w:ilvl="0" w:tplc="6774632E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66552"/>
    <w:multiLevelType w:val="hybridMultilevel"/>
    <w:tmpl w:val="81BEC2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FB840AB"/>
    <w:multiLevelType w:val="hybridMultilevel"/>
    <w:tmpl w:val="39ACFC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374ED"/>
    <w:multiLevelType w:val="hybridMultilevel"/>
    <w:tmpl w:val="D4705E9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52BCE"/>
    <w:multiLevelType w:val="hybridMultilevel"/>
    <w:tmpl w:val="62CED2E8"/>
    <w:lvl w:ilvl="0" w:tplc="E6BEC1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74390"/>
    <w:multiLevelType w:val="hybridMultilevel"/>
    <w:tmpl w:val="B5FAA4FE"/>
    <w:lvl w:ilvl="0" w:tplc="455EA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1E58"/>
    <w:multiLevelType w:val="hybridMultilevel"/>
    <w:tmpl w:val="59B03456"/>
    <w:lvl w:ilvl="0" w:tplc="0FD492FC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914F1"/>
    <w:multiLevelType w:val="hybridMultilevel"/>
    <w:tmpl w:val="7A1E32BC"/>
    <w:lvl w:ilvl="0" w:tplc="CA7A6456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958F3"/>
    <w:multiLevelType w:val="hybridMultilevel"/>
    <w:tmpl w:val="699A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762BF"/>
    <w:multiLevelType w:val="hybridMultilevel"/>
    <w:tmpl w:val="6E006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896ACC"/>
    <w:multiLevelType w:val="hybridMultilevel"/>
    <w:tmpl w:val="72F80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A445E"/>
    <w:multiLevelType w:val="hybridMultilevel"/>
    <w:tmpl w:val="0B5AB860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5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6">
    <w:nsid w:val="27D42B02"/>
    <w:multiLevelType w:val="hybridMultilevel"/>
    <w:tmpl w:val="628AC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66336"/>
    <w:multiLevelType w:val="hybridMultilevel"/>
    <w:tmpl w:val="5EC6575C"/>
    <w:lvl w:ilvl="0" w:tplc="6774632E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2B396EDB"/>
    <w:multiLevelType w:val="hybridMultilevel"/>
    <w:tmpl w:val="3648BC68"/>
    <w:lvl w:ilvl="0" w:tplc="F168E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308C4"/>
    <w:multiLevelType w:val="hybridMultilevel"/>
    <w:tmpl w:val="E8E2CFD0"/>
    <w:lvl w:ilvl="0" w:tplc="0437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0">
    <w:nsid w:val="320A5EBB"/>
    <w:multiLevelType w:val="hybridMultilevel"/>
    <w:tmpl w:val="C9B0DAE8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57797"/>
    <w:multiLevelType w:val="hybridMultilevel"/>
    <w:tmpl w:val="D55A7D04"/>
    <w:lvl w:ilvl="0" w:tplc="F168E752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46EE5CE6"/>
    <w:multiLevelType w:val="hybridMultilevel"/>
    <w:tmpl w:val="6F269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A4F34"/>
    <w:multiLevelType w:val="hybridMultilevel"/>
    <w:tmpl w:val="6FD6D618"/>
    <w:lvl w:ilvl="0" w:tplc="F168E752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E2D5711"/>
    <w:multiLevelType w:val="hybridMultilevel"/>
    <w:tmpl w:val="EC1C74B6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511A2B05"/>
    <w:multiLevelType w:val="hybridMultilevel"/>
    <w:tmpl w:val="5516B320"/>
    <w:lvl w:ilvl="0" w:tplc="29806F6E">
      <w:numFmt w:val="decimal"/>
      <w:lvlText w:val="%1"/>
      <w:lvlJc w:val="left"/>
      <w:pPr>
        <w:ind w:left="551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7">
    <w:nsid w:val="530E79B3"/>
    <w:multiLevelType w:val="hybridMultilevel"/>
    <w:tmpl w:val="1BD0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F44BD"/>
    <w:multiLevelType w:val="hybridMultilevel"/>
    <w:tmpl w:val="93222B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0D23CD"/>
    <w:multiLevelType w:val="hybridMultilevel"/>
    <w:tmpl w:val="D1BA7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D0E40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9012781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567FF6"/>
    <w:multiLevelType w:val="hybridMultilevel"/>
    <w:tmpl w:val="BF8A9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64775"/>
    <w:multiLevelType w:val="hybridMultilevel"/>
    <w:tmpl w:val="2C6A506A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5B5A5D2D"/>
    <w:multiLevelType w:val="hybridMultilevel"/>
    <w:tmpl w:val="98BE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F7CDF"/>
    <w:multiLevelType w:val="hybridMultilevel"/>
    <w:tmpl w:val="0B028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60A82C">
      <w:numFmt w:val="bullet"/>
      <w:lvlText w:val="•"/>
      <w:lvlJc w:val="left"/>
      <w:pPr>
        <w:ind w:left="1800" w:hanging="720"/>
      </w:pPr>
      <w:rPr>
        <w:rFonts w:ascii="Sylfaen" w:eastAsia="Times New Roman" w:hAnsi="Sylfae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4D4749"/>
    <w:multiLevelType w:val="hybridMultilevel"/>
    <w:tmpl w:val="E326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54F60"/>
    <w:multiLevelType w:val="hybridMultilevel"/>
    <w:tmpl w:val="A83CB2B8"/>
    <w:lvl w:ilvl="0" w:tplc="B68456EA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2E7307"/>
    <w:multiLevelType w:val="hybridMultilevel"/>
    <w:tmpl w:val="62302F1C"/>
    <w:lvl w:ilvl="0" w:tplc="F168E752">
      <w:numFmt w:val="bullet"/>
      <w:lvlText w:val="-"/>
      <w:lvlJc w:val="left"/>
      <w:pPr>
        <w:ind w:left="14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7">
    <w:nsid w:val="6B1D7A73"/>
    <w:multiLevelType w:val="hybridMultilevel"/>
    <w:tmpl w:val="9116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76D12"/>
    <w:multiLevelType w:val="hybridMultilevel"/>
    <w:tmpl w:val="94C25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E1128"/>
    <w:multiLevelType w:val="hybridMultilevel"/>
    <w:tmpl w:val="B62C2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D06ED0"/>
    <w:multiLevelType w:val="hybridMultilevel"/>
    <w:tmpl w:val="03F88118"/>
    <w:lvl w:ilvl="0" w:tplc="F168E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83D15"/>
    <w:multiLevelType w:val="hybridMultilevel"/>
    <w:tmpl w:val="E6FA8DB0"/>
    <w:lvl w:ilvl="0" w:tplc="6CF69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884093"/>
    <w:multiLevelType w:val="hybridMultilevel"/>
    <w:tmpl w:val="7AD0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64F37"/>
    <w:multiLevelType w:val="hybridMultilevel"/>
    <w:tmpl w:val="84C28526"/>
    <w:lvl w:ilvl="0" w:tplc="6774632E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6"/>
  </w:num>
  <w:num w:numId="5">
    <w:abstractNumId w:val="3"/>
  </w:num>
  <w:num w:numId="6">
    <w:abstractNumId w:val="4"/>
  </w:num>
  <w:num w:numId="7">
    <w:abstractNumId w:val="41"/>
  </w:num>
  <w:num w:numId="8">
    <w:abstractNumId w:val="35"/>
  </w:num>
  <w:num w:numId="9">
    <w:abstractNumId w:val="39"/>
  </w:num>
  <w:num w:numId="10">
    <w:abstractNumId w:val="11"/>
  </w:num>
  <w:num w:numId="11">
    <w:abstractNumId w:val="0"/>
  </w:num>
  <w:num w:numId="12">
    <w:abstractNumId w:val="1"/>
  </w:num>
  <w:num w:numId="13">
    <w:abstractNumId w:val="17"/>
  </w:num>
  <w:num w:numId="14">
    <w:abstractNumId w:val="7"/>
  </w:num>
  <w:num w:numId="15">
    <w:abstractNumId w:val="43"/>
  </w:num>
  <w:num w:numId="16">
    <w:abstractNumId w:val="27"/>
  </w:num>
  <w:num w:numId="17">
    <w:abstractNumId w:val="2"/>
  </w:num>
  <w:num w:numId="18">
    <w:abstractNumId w:val="22"/>
  </w:num>
  <w:num w:numId="19">
    <w:abstractNumId w:val="18"/>
  </w:num>
  <w:num w:numId="20">
    <w:abstractNumId w:val="36"/>
  </w:num>
  <w:num w:numId="21">
    <w:abstractNumId w:val="24"/>
  </w:num>
  <w:num w:numId="22">
    <w:abstractNumId w:val="14"/>
  </w:num>
  <w:num w:numId="23">
    <w:abstractNumId w:val="40"/>
  </w:num>
  <w:num w:numId="24">
    <w:abstractNumId w:val="25"/>
  </w:num>
  <w:num w:numId="25">
    <w:abstractNumId w:val="37"/>
  </w:num>
  <w:num w:numId="26">
    <w:abstractNumId w:val="31"/>
  </w:num>
  <w:num w:numId="27">
    <w:abstractNumId w:val="20"/>
  </w:num>
  <w:num w:numId="28">
    <w:abstractNumId w:val="26"/>
  </w:num>
  <w:num w:numId="29">
    <w:abstractNumId w:val="9"/>
  </w:num>
  <w:num w:numId="30">
    <w:abstractNumId w:val="10"/>
  </w:num>
  <w:num w:numId="31">
    <w:abstractNumId w:val="8"/>
  </w:num>
  <w:num w:numId="32">
    <w:abstractNumId w:val="34"/>
  </w:num>
  <w:num w:numId="33">
    <w:abstractNumId w:val="29"/>
  </w:num>
  <w:num w:numId="34">
    <w:abstractNumId w:val="33"/>
  </w:num>
  <w:num w:numId="35">
    <w:abstractNumId w:val="28"/>
  </w:num>
  <w:num w:numId="36">
    <w:abstractNumId w:val="5"/>
  </w:num>
  <w:num w:numId="37">
    <w:abstractNumId w:val="23"/>
  </w:num>
  <w:num w:numId="38">
    <w:abstractNumId w:val="38"/>
  </w:num>
  <w:num w:numId="39">
    <w:abstractNumId w:val="12"/>
  </w:num>
  <w:num w:numId="40">
    <w:abstractNumId w:val="32"/>
  </w:num>
  <w:num w:numId="41">
    <w:abstractNumId w:val="13"/>
  </w:num>
  <w:num w:numId="42">
    <w:abstractNumId w:val="30"/>
  </w:num>
  <w:num w:numId="43">
    <w:abstractNumId w:val="42"/>
  </w:num>
  <w:num w:numId="4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24EF"/>
    <w:rsid w:val="00004354"/>
    <w:rsid w:val="00007181"/>
    <w:rsid w:val="00013AA2"/>
    <w:rsid w:val="00020BBF"/>
    <w:rsid w:val="00021A46"/>
    <w:rsid w:val="00023ED6"/>
    <w:rsid w:val="000255DD"/>
    <w:rsid w:val="00034D11"/>
    <w:rsid w:val="000352D6"/>
    <w:rsid w:val="00037D51"/>
    <w:rsid w:val="000533EA"/>
    <w:rsid w:val="00063371"/>
    <w:rsid w:val="000741A3"/>
    <w:rsid w:val="00075C99"/>
    <w:rsid w:val="000856D5"/>
    <w:rsid w:val="00090A9A"/>
    <w:rsid w:val="00095275"/>
    <w:rsid w:val="000A186E"/>
    <w:rsid w:val="000A50E5"/>
    <w:rsid w:val="000A5763"/>
    <w:rsid w:val="000A782D"/>
    <w:rsid w:val="000B04EB"/>
    <w:rsid w:val="000B12C8"/>
    <w:rsid w:val="000B15FF"/>
    <w:rsid w:val="000B2D00"/>
    <w:rsid w:val="000B3B98"/>
    <w:rsid w:val="000B4A22"/>
    <w:rsid w:val="000C0B44"/>
    <w:rsid w:val="000C7CDC"/>
    <w:rsid w:val="000D18A6"/>
    <w:rsid w:val="000E0B62"/>
    <w:rsid w:val="000E3AF7"/>
    <w:rsid w:val="000F33B2"/>
    <w:rsid w:val="000F3B7B"/>
    <w:rsid w:val="000F475E"/>
    <w:rsid w:val="001047DF"/>
    <w:rsid w:val="00112BFD"/>
    <w:rsid w:val="00122023"/>
    <w:rsid w:val="001269D1"/>
    <w:rsid w:val="00130B72"/>
    <w:rsid w:val="00130D60"/>
    <w:rsid w:val="001362CC"/>
    <w:rsid w:val="001368CC"/>
    <w:rsid w:val="00146B5D"/>
    <w:rsid w:val="00153D99"/>
    <w:rsid w:val="00160A22"/>
    <w:rsid w:val="00167CE0"/>
    <w:rsid w:val="00170620"/>
    <w:rsid w:val="00171DC8"/>
    <w:rsid w:val="00173D1F"/>
    <w:rsid w:val="00176BCC"/>
    <w:rsid w:val="00181137"/>
    <w:rsid w:val="00185FBE"/>
    <w:rsid w:val="00187A13"/>
    <w:rsid w:val="001A0A05"/>
    <w:rsid w:val="001A44A5"/>
    <w:rsid w:val="001C4DB4"/>
    <w:rsid w:val="001C5EC8"/>
    <w:rsid w:val="001D436C"/>
    <w:rsid w:val="001E040E"/>
    <w:rsid w:val="001E11D4"/>
    <w:rsid w:val="001E4A23"/>
    <w:rsid w:val="001F176A"/>
    <w:rsid w:val="00202424"/>
    <w:rsid w:val="00204597"/>
    <w:rsid w:val="00210920"/>
    <w:rsid w:val="00217B2D"/>
    <w:rsid w:val="00225033"/>
    <w:rsid w:val="00234404"/>
    <w:rsid w:val="00240EB0"/>
    <w:rsid w:val="00243F67"/>
    <w:rsid w:val="00247622"/>
    <w:rsid w:val="0025270B"/>
    <w:rsid w:val="00253024"/>
    <w:rsid w:val="002572B2"/>
    <w:rsid w:val="002609F4"/>
    <w:rsid w:val="00270C9D"/>
    <w:rsid w:val="002748C3"/>
    <w:rsid w:val="00276BD1"/>
    <w:rsid w:val="00280A1D"/>
    <w:rsid w:val="002820E0"/>
    <w:rsid w:val="00293D22"/>
    <w:rsid w:val="002943C7"/>
    <w:rsid w:val="0029470F"/>
    <w:rsid w:val="00296CD2"/>
    <w:rsid w:val="002A538D"/>
    <w:rsid w:val="002B2405"/>
    <w:rsid w:val="002B5037"/>
    <w:rsid w:val="002D3F66"/>
    <w:rsid w:val="002E4001"/>
    <w:rsid w:val="002E6C5F"/>
    <w:rsid w:val="002E6FB3"/>
    <w:rsid w:val="002F145C"/>
    <w:rsid w:val="002F35F8"/>
    <w:rsid w:val="002F4463"/>
    <w:rsid w:val="003030AA"/>
    <w:rsid w:val="003034DE"/>
    <w:rsid w:val="003039E3"/>
    <w:rsid w:val="00311371"/>
    <w:rsid w:val="0031360E"/>
    <w:rsid w:val="003144A3"/>
    <w:rsid w:val="00325D16"/>
    <w:rsid w:val="00330B1D"/>
    <w:rsid w:val="003354DE"/>
    <w:rsid w:val="00343D9C"/>
    <w:rsid w:val="003474B5"/>
    <w:rsid w:val="0035421D"/>
    <w:rsid w:val="0036187C"/>
    <w:rsid w:val="00363D4B"/>
    <w:rsid w:val="0036637A"/>
    <w:rsid w:val="003673F6"/>
    <w:rsid w:val="00375EC5"/>
    <w:rsid w:val="0038005C"/>
    <w:rsid w:val="003905B4"/>
    <w:rsid w:val="003916B9"/>
    <w:rsid w:val="00392627"/>
    <w:rsid w:val="003A1CD6"/>
    <w:rsid w:val="003A33FF"/>
    <w:rsid w:val="003A783C"/>
    <w:rsid w:val="003B245B"/>
    <w:rsid w:val="003B750B"/>
    <w:rsid w:val="003C3927"/>
    <w:rsid w:val="003C3E0C"/>
    <w:rsid w:val="003C6776"/>
    <w:rsid w:val="003C6BB7"/>
    <w:rsid w:val="003C7130"/>
    <w:rsid w:val="003D06EA"/>
    <w:rsid w:val="003D66DF"/>
    <w:rsid w:val="003E1540"/>
    <w:rsid w:val="003E3DA2"/>
    <w:rsid w:val="003E4042"/>
    <w:rsid w:val="003E41CE"/>
    <w:rsid w:val="003E79A1"/>
    <w:rsid w:val="003F1F02"/>
    <w:rsid w:val="003F20FF"/>
    <w:rsid w:val="003F6AB9"/>
    <w:rsid w:val="004038B4"/>
    <w:rsid w:val="00407B47"/>
    <w:rsid w:val="00410AAE"/>
    <w:rsid w:val="004121D5"/>
    <w:rsid w:val="0041582E"/>
    <w:rsid w:val="00417E64"/>
    <w:rsid w:val="00422463"/>
    <w:rsid w:val="00422D11"/>
    <w:rsid w:val="00425690"/>
    <w:rsid w:val="00433336"/>
    <w:rsid w:val="004338B1"/>
    <w:rsid w:val="00433DB3"/>
    <w:rsid w:val="004405D2"/>
    <w:rsid w:val="0044305B"/>
    <w:rsid w:val="00445347"/>
    <w:rsid w:val="00452301"/>
    <w:rsid w:val="004555B1"/>
    <w:rsid w:val="00472B37"/>
    <w:rsid w:val="00475AF8"/>
    <w:rsid w:val="00476A95"/>
    <w:rsid w:val="004829BD"/>
    <w:rsid w:val="00486669"/>
    <w:rsid w:val="0048755F"/>
    <w:rsid w:val="004915E4"/>
    <w:rsid w:val="00492DFD"/>
    <w:rsid w:val="0049416B"/>
    <w:rsid w:val="00496106"/>
    <w:rsid w:val="004A15DA"/>
    <w:rsid w:val="004A5A2C"/>
    <w:rsid w:val="004A77B5"/>
    <w:rsid w:val="004B3469"/>
    <w:rsid w:val="004B6FB0"/>
    <w:rsid w:val="004C6C22"/>
    <w:rsid w:val="004D04DB"/>
    <w:rsid w:val="004D2741"/>
    <w:rsid w:val="004D45CE"/>
    <w:rsid w:val="004D6AAC"/>
    <w:rsid w:val="004D7742"/>
    <w:rsid w:val="004E4583"/>
    <w:rsid w:val="004E517C"/>
    <w:rsid w:val="004F3465"/>
    <w:rsid w:val="004F3B85"/>
    <w:rsid w:val="004F7D0A"/>
    <w:rsid w:val="005054E1"/>
    <w:rsid w:val="00511312"/>
    <w:rsid w:val="00511F20"/>
    <w:rsid w:val="00511FE0"/>
    <w:rsid w:val="00522AA4"/>
    <w:rsid w:val="005237EA"/>
    <w:rsid w:val="00532F09"/>
    <w:rsid w:val="00533C02"/>
    <w:rsid w:val="00533DFA"/>
    <w:rsid w:val="0054109D"/>
    <w:rsid w:val="00542B46"/>
    <w:rsid w:val="00544221"/>
    <w:rsid w:val="0054711F"/>
    <w:rsid w:val="00553877"/>
    <w:rsid w:val="00553E74"/>
    <w:rsid w:val="005631D8"/>
    <w:rsid w:val="00563EBE"/>
    <w:rsid w:val="0057046C"/>
    <w:rsid w:val="00580972"/>
    <w:rsid w:val="00581703"/>
    <w:rsid w:val="0058648A"/>
    <w:rsid w:val="00593BF6"/>
    <w:rsid w:val="005940C8"/>
    <w:rsid w:val="0059677E"/>
    <w:rsid w:val="005A08E8"/>
    <w:rsid w:val="005A3E89"/>
    <w:rsid w:val="005A6D0B"/>
    <w:rsid w:val="005B0573"/>
    <w:rsid w:val="005B47F1"/>
    <w:rsid w:val="005D0AF8"/>
    <w:rsid w:val="005D32FF"/>
    <w:rsid w:val="005D3A0B"/>
    <w:rsid w:val="005D4CBB"/>
    <w:rsid w:val="005D57BD"/>
    <w:rsid w:val="005D712C"/>
    <w:rsid w:val="005E1444"/>
    <w:rsid w:val="005E6C6E"/>
    <w:rsid w:val="005F027F"/>
    <w:rsid w:val="005F1A42"/>
    <w:rsid w:val="005F60AB"/>
    <w:rsid w:val="00603C9B"/>
    <w:rsid w:val="00606018"/>
    <w:rsid w:val="00607B1E"/>
    <w:rsid w:val="006103F0"/>
    <w:rsid w:val="0061439E"/>
    <w:rsid w:val="006178C1"/>
    <w:rsid w:val="006214A9"/>
    <w:rsid w:val="00636512"/>
    <w:rsid w:val="00640EBA"/>
    <w:rsid w:val="00643286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95702"/>
    <w:rsid w:val="006A6D2D"/>
    <w:rsid w:val="006A7192"/>
    <w:rsid w:val="006B105C"/>
    <w:rsid w:val="006B7C06"/>
    <w:rsid w:val="006C2B5C"/>
    <w:rsid w:val="006C4F9C"/>
    <w:rsid w:val="006D02E4"/>
    <w:rsid w:val="006D37F8"/>
    <w:rsid w:val="006D5CF2"/>
    <w:rsid w:val="006D6C60"/>
    <w:rsid w:val="006E06A0"/>
    <w:rsid w:val="006F7621"/>
    <w:rsid w:val="00700F48"/>
    <w:rsid w:val="00702542"/>
    <w:rsid w:val="00703431"/>
    <w:rsid w:val="0070448E"/>
    <w:rsid w:val="00713768"/>
    <w:rsid w:val="00713DED"/>
    <w:rsid w:val="007143DE"/>
    <w:rsid w:val="00714511"/>
    <w:rsid w:val="00715C75"/>
    <w:rsid w:val="00715D0D"/>
    <w:rsid w:val="00720B5B"/>
    <w:rsid w:val="0072509F"/>
    <w:rsid w:val="00727701"/>
    <w:rsid w:val="007351F6"/>
    <w:rsid w:val="00740D21"/>
    <w:rsid w:val="00743CB5"/>
    <w:rsid w:val="00751DC0"/>
    <w:rsid w:val="00754F46"/>
    <w:rsid w:val="00772231"/>
    <w:rsid w:val="00772616"/>
    <w:rsid w:val="00783606"/>
    <w:rsid w:val="00794D6E"/>
    <w:rsid w:val="0079748A"/>
    <w:rsid w:val="007A088F"/>
    <w:rsid w:val="007A4AF7"/>
    <w:rsid w:val="007B00BC"/>
    <w:rsid w:val="007B1889"/>
    <w:rsid w:val="007B6DC6"/>
    <w:rsid w:val="007B6F2C"/>
    <w:rsid w:val="007C384B"/>
    <w:rsid w:val="007C5E54"/>
    <w:rsid w:val="007D00DD"/>
    <w:rsid w:val="007D0C13"/>
    <w:rsid w:val="007D0E1B"/>
    <w:rsid w:val="007D692A"/>
    <w:rsid w:val="007D729C"/>
    <w:rsid w:val="007E7753"/>
    <w:rsid w:val="007F0615"/>
    <w:rsid w:val="007F129C"/>
    <w:rsid w:val="007F262A"/>
    <w:rsid w:val="007F3453"/>
    <w:rsid w:val="007F381A"/>
    <w:rsid w:val="007F458A"/>
    <w:rsid w:val="007F5475"/>
    <w:rsid w:val="007F7713"/>
    <w:rsid w:val="007F7D83"/>
    <w:rsid w:val="00805B52"/>
    <w:rsid w:val="008079AB"/>
    <w:rsid w:val="0081412E"/>
    <w:rsid w:val="00820F92"/>
    <w:rsid w:val="008215E6"/>
    <w:rsid w:val="0082284B"/>
    <w:rsid w:val="00830D0D"/>
    <w:rsid w:val="00842157"/>
    <w:rsid w:val="00854F08"/>
    <w:rsid w:val="008556E5"/>
    <w:rsid w:val="00862A53"/>
    <w:rsid w:val="008645AF"/>
    <w:rsid w:val="00867EFB"/>
    <w:rsid w:val="00875A56"/>
    <w:rsid w:val="0087679F"/>
    <w:rsid w:val="00877BC2"/>
    <w:rsid w:val="008802A0"/>
    <w:rsid w:val="00880704"/>
    <w:rsid w:val="0088107B"/>
    <w:rsid w:val="008859A0"/>
    <w:rsid w:val="008951FF"/>
    <w:rsid w:val="008A116B"/>
    <w:rsid w:val="008A14EA"/>
    <w:rsid w:val="008A2F7E"/>
    <w:rsid w:val="008B24B6"/>
    <w:rsid w:val="008B2C44"/>
    <w:rsid w:val="008B4BD0"/>
    <w:rsid w:val="008B7273"/>
    <w:rsid w:val="008B73A4"/>
    <w:rsid w:val="008C5ED6"/>
    <w:rsid w:val="008D0C95"/>
    <w:rsid w:val="008D3D79"/>
    <w:rsid w:val="008D7ECE"/>
    <w:rsid w:val="008E54F2"/>
    <w:rsid w:val="008F4560"/>
    <w:rsid w:val="0090429E"/>
    <w:rsid w:val="00905126"/>
    <w:rsid w:val="009109EA"/>
    <w:rsid w:val="00915B51"/>
    <w:rsid w:val="00921AE2"/>
    <w:rsid w:val="0092483D"/>
    <w:rsid w:val="00946592"/>
    <w:rsid w:val="00950BCC"/>
    <w:rsid w:val="00956328"/>
    <w:rsid w:val="00960E76"/>
    <w:rsid w:val="00962422"/>
    <w:rsid w:val="00972BBE"/>
    <w:rsid w:val="00974496"/>
    <w:rsid w:val="00977120"/>
    <w:rsid w:val="009772CF"/>
    <w:rsid w:val="00980723"/>
    <w:rsid w:val="009816E9"/>
    <w:rsid w:val="00981CBA"/>
    <w:rsid w:val="0098221B"/>
    <w:rsid w:val="00982E43"/>
    <w:rsid w:val="00983173"/>
    <w:rsid w:val="00984DFA"/>
    <w:rsid w:val="0098758B"/>
    <w:rsid w:val="00991C1F"/>
    <w:rsid w:val="00992E3F"/>
    <w:rsid w:val="00993BB6"/>
    <w:rsid w:val="00997E0A"/>
    <w:rsid w:val="009A15D5"/>
    <w:rsid w:val="009A2636"/>
    <w:rsid w:val="009A5A9C"/>
    <w:rsid w:val="009B0EF3"/>
    <w:rsid w:val="009B158C"/>
    <w:rsid w:val="009B3073"/>
    <w:rsid w:val="009C7F05"/>
    <w:rsid w:val="009D06A6"/>
    <w:rsid w:val="009D1185"/>
    <w:rsid w:val="009E23F5"/>
    <w:rsid w:val="009E5522"/>
    <w:rsid w:val="009E730D"/>
    <w:rsid w:val="009F132D"/>
    <w:rsid w:val="00A07ABD"/>
    <w:rsid w:val="00A12793"/>
    <w:rsid w:val="00A22D15"/>
    <w:rsid w:val="00A242E5"/>
    <w:rsid w:val="00A2699D"/>
    <w:rsid w:val="00A27303"/>
    <w:rsid w:val="00A30917"/>
    <w:rsid w:val="00A31086"/>
    <w:rsid w:val="00A32800"/>
    <w:rsid w:val="00A33B98"/>
    <w:rsid w:val="00A34869"/>
    <w:rsid w:val="00A377AD"/>
    <w:rsid w:val="00A41950"/>
    <w:rsid w:val="00A442CC"/>
    <w:rsid w:val="00A447A2"/>
    <w:rsid w:val="00A56EC7"/>
    <w:rsid w:val="00A6666C"/>
    <w:rsid w:val="00A70723"/>
    <w:rsid w:val="00A8095F"/>
    <w:rsid w:val="00A8657C"/>
    <w:rsid w:val="00A878B4"/>
    <w:rsid w:val="00A92DA5"/>
    <w:rsid w:val="00A939CD"/>
    <w:rsid w:val="00A96425"/>
    <w:rsid w:val="00AA2DFA"/>
    <w:rsid w:val="00AB296B"/>
    <w:rsid w:val="00AB3540"/>
    <w:rsid w:val="00AB3FC6"/>
    <w:rsid w:val="00AB4808"/>
    <w:rsid w:val="00AB7548"/>
    <w:rsid w:val="00AB7B40"/>
    <w:rsid w:val="00AC1029"/>
    <w:rsid w:val="00AC28F7"/>
    <w:rsid w:val="00AC69A3"/>
    <w:rsid w:val="00AD1E27"/>
    <w:rsid w:val="00AD7D97"/>
    <w:rsid w:val="00AE2D9E"/>
    <w:rsid w:val="00AF2264"/>
    <w:rsid w:val="00B13F2F"/>
    <w:rsid w:val="00B165AB"/>
    <w:rsid w:val="00B20E39"/>
    <w:rsid w:val="00B2498B"/>
    <w:rsid w:val="00B45879"/>
    <w:rsid w:val="00B45BD3"/>
    <w:rsid w:val="00B47480"/>
    <w:rsid w:val="00B530B3"/>
    <w:rsid w:val="00B6053C"/>
    <w:rsid w:val="00B6264D"/>
    <w:rsid w:val="00B63FFF"/>
    <w:rsid w:val="00B72A14"/>
    <w:rsid w:val="00B8171F"/>
    <w:rsid w:val="00B83465"/>
    <w:rsid w:val="00B86EC6"/>
    <w:rsid w:val="00B94606"/>
    <w:rsid w:val="00B94C2D"/>
    <w:rsid w:val="00B94DF1"/>
    <w:rsid w:val="00BA07BC"/>
    <w:rsid w:val="00BA2DB7"/>
    <w:rsid w:val="00BA79C5"/>
    <w:rsid w:val="00BB3163"/>
    <w:rsid w:val="00BC0662"/>
    <w:rsid w:val="00BC5C43"/>
    <w:rsid w:val="00BD07FE"/>
    <w:rsid w:val="00BE1A0C"/>
    <w:rsid w:val="00BE51EA"/>
    <w:rsid w:val="00BF53E5"/>
    <w:rsid w:val="00C01AC7"/>
    <w:rsid w:val="00C03727"/>
    <w:rsid w:val="00C04C35"/>
    <w:rsid w:val="00C071BC"/>
    <w:rsid w:val="00C10FFE"/>
    <w:rsid w:val="00C12A76"/>
    <w:rsid w:val="00C22252"/>
    <w:rsid w:val="00C269AA"/>
    <w:rsid w:val="00C325B9"/>
    <w:rsid w:val="00C34211"/>
    <w:rsid w:val="00C364B5"/>
    <w:rsid w:val="00C44236"/>
    <w:rsid w:val="00C5588B"/>
    <w:rsid w:val="00C64A29"/>
    <w:rsid w:val="00C66021"/>
    <w:rsid w:val="00C71074"/>
    <w:rsid w:val="00C71B64"/>
    <w:rsid w:val="00C7246C"/>
    <w:rsid w:val="00C74F31"/>
    <w:rsid w:val="00C81B9C"/>
    <w:rsid w:val="00C82380"/>
    <w:rsid w:val="00C82492"/>
    <w:rsid w:val="00C82D99"/>
    <w:rsid w:val="00C858C3"/>
    <w:rsid w:val="00C96DD4"/>
    <w:rsid w:val="00C9777B"/>
    <w:rsid w:val="00CA5C9F"/>
    <w:rsid w:val="00CB23C6"/>
    <w:rsid w:val="00CB51A6"/>
    <w:rsid w:val="00CE4AB0"/>
    <w:rsid w:val="00CE55AA"/>
    <w:rsid w:val="00CE776F"/>
    <w:rsid w:val="00CF4F0E"/>
    <w:rsid w:val="00D000D3"/>
    <w:rsid w:val="00D07EAD"/>
    <w:rsid w:val="00D1343E"/>
    <w:rsid w:val="00D14CF7"/>
    <w:rsid w:val="00D17FA7"/>
    <w:rsid w:val="00D220A6"/>
    <w:rsid w:val="00D26A14"/>
    <w:rsid w:val="00D31F91"/>
    <w:rsid w:val="00D34ACC"/>
    <w:rsid w:val="00D35A22"/>
    <w:rsid w:val="00D41F24"/>
    <w:rsid w:val="00D43D2F"/>
    <w:rsid w:val="00D43DF6"/>
    <w:rsid w:val="00D45B6A"/>
    <w:rsid w:val="00D46079"/>
    <w:rsid w:val="00D50361"/>
    <w:rsid w:val="00D508F4"/>
    <w:rsid w:val="00D523AE"/>
    <w:rsid w:val="00D55B6B"/>
    <w:rsid w:val="00D61297"/>
    <w:rsid w:val="00D61BC5"/>
    <w:rsid w:val="00D662C0"/>
    <w:rsid w:val="00D72FBC"/>
    <w:rsid w:val="00D80C49"/>
    <w:rsid w:val="00D85D02"/>
    <w:rsid w:val="00DA1C90"/>
    <w:rsid w:val="00DB5219"/>
    <w:rsid w:val="00DC3F2B"/>
    <w:rsid w:val="00DD0A5D"/>
    <w:rsid w:val="00DD5ACE"/>
    <w:rsid w:val="00DD6F28"/>
    <w:rsid w:val="00DE45F3"/>
    <w:rsid w:val="00DF44DC"/>
    <w:rsid w:val="00E015B0"/>
    <w:rsid w:val="00E0791F"/>
    <w:rsid w:val="00E24E83"/>
    <w:rsid w:val="00E32471"/>
    <w:rsid w:val="00E3255E"/>
    <w:rsid w:val="00E33006"/>
    <w:rsid w:val="00E429F2"/>
    <w:rsid w:val="00E43212"/>
    <w:rsid w:val="00E43C35"/>
    <w:rsid w:val="00E445B3"/>
    <w:rsid w:val="00E4529E"/>
    <w:rsid w:val="00E45C79"/>
    <w:rsid w:val="00E5673E"/>
    <w:rsid w:val="00E6441E"/>
    <w:rsid w:val="00E67262"/>
    <w:rsid w:val="00E74E72"/>
    <w:rsid w:val="00E755F6"/>
    <w:rsid w:val="00E9555F"/>
    <w:rsid w:val="00ED233E"/>
    <w:rsid w:val="00ED3149"/>
    <w:rsid w:val="00ED41B9"/>
    <w:rsid w:val="00EE1D79"/>
    <w:rsid w:val="00EE7112"/>
    <w:rsid w:val="00EF6683"/>
    <w:rsid w:val="00EF7810"/>
    <w:rsid w:val="00F025C9"/>
    <w:rsid w:val="00F0701D"/>
    <w:rsid w:val="00F21797"/>
    <w:rsid w:val="00F21EC7"/>
    <w:rsid w:val="00F2313C"/>
    <w:rsid w:val="00F24D70"/>
    <w:rsid w:val="00F3019D"/>
    <w:rsid w:val="00F3155B"/>
    <w:rsid w:val="00F47D86"/>
    <w:rsid w:val="00F51E0B"/>
    <w:rsid w:val="00F51E9D"/>
    <w:rsid w:val="00F527B1"/>
    <w:rsid w:val="00F54A78"/>
    <w:rsid w:val="00F63E90"/>
    <w:rsid w:val="00F64B5A"/>
    <w:rsid w:val="00F72B93"/>
    <w:rsid w:val="00F74E40"/>
    <w:rsid w:val="00F7595C"/>
    <w:rsid w:val="00F82466"/>
    <w:rsid w:val="00F86B49"/>
    <w:rsid w:val="00F9063E"/>
    <w:rsid w:val="00F957E6"/>
    <w:rsid w:val="00F95A2B"/>
    <w:rsid w:val="00F967E3"/>
    <w:rsid w:val="00FA02FD"/>
    <w:rsid w:val="00FA3757"/>
    <w:rsid w:val="00FA3A64"/>
    <w:rsid w:val="00FA5410"/>
    <w:rsid w:val="00FA71CE"/>
    <w:rsid w:val="00FB4C70"/>
    <w:rsid w:val="00FC12E9"/>
    <w:rsid w:val="00FC37F6"/>
    <w:rsid w:val="00FD139E"/>
    <w:rsid w:val="00FD53C7"/>
    <w:rsid w:val="00FD7B6A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A6B92-017A-4DFB-8632-41F4C069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76"/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link w:val="a8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9">
    <w:name w:val="footnote text"/>
    <w:basedOn w:val="a"/>
    <w:link w:val="aa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F3155B"/>
    <w:rPr>
      <w:rFonts w:ascii="Sylfaen" w:eastAsia="Times New Roman" w:hAnsi="Sylfae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uiPriority w:val="99"/>
    <w:unhideWhenUsed/>
    <w:rsid w:val="00AB7548"/>
    <w:pPr>
      <w:spacing w:after="120"/>
      <w:ind w:left="360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B7548"/>
  </w:style>
  <w:style w:type="paragraph" w:styleId="af5">
    <w:name w:val="Title"/>
    <w:basedOn w:val="a"/>
    <w:link w:val="af6"/>
    <w:qFormat/>
    <w:rsid w:val="004555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Название Знак"/>
    <w:basedOn w:val="a0"/>
    <w:link w:val="af5"/>
    <w:rsid w:val="004555B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7">
    <w:name w:val="Strong"/>
    <w:uiPriority w:val="22"/>
    <w:qFormat/>
    <w:rsid w:val="00090A9A"/>
    <w:rPr>
      <w:b/>
      <w:bCs/>
    </w:rPr>
  </w:style>
  <w:style w:type="paragraph" w:customStyle="1" w:styleId="Default">
    <w:name w:val="Default"/>
    <w:rsid w:val="0069570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a"/>
    <w:qFormat/>
    <w:rsid w:val="0069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zacixml">
    <w:name w:val="abzaci_xml"/>
    <w:basedOn w:val="af8"/>
    <w:autoRedefine/>
    <w:rsid w:val="00636512"/>
    <w:pPr>
      <w:jc w:val="both"/>
    </w:pPr>
    <w:rPr>
      <w:rFonts w:ascii="Sylfaen" w:eastAsia="Times New Roman" w:hAnsi="Sylfaen" w:cs="SPLiteraturuly"/>
      <w:sz w:val="22"/>
      <w:szCs w:val="22"/>
      <w:lang w:val="ka-GE"/>
    </w:rPr>
  </w:style>
  <w:style w:type="character" w:customStyle="1" w:styleId="apple-style-span">
    <w:name w:val="apple-style-span"/>
    <w:basedOn w:val="a0"/>
    <w:rsid w:val="00636512"/>
  </w:style>
  <w:style w:type="paragraph" w:styleId="af8">
    <w:name w:val="Plain Text"/>
    <w:basedOn w:val="a"/>
    <w:link w:val="af9"/>
    <w:uiPriority w:val="99"/>
    <w:semiHidden/>
    <w:unhideWhenUsed/>
    <w:rsid w:val="0063651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636512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7F381A"/>
  </w:style>
  <w:style w:type="character" w:styleId="afa">
    <w:name w:val="Emphasis"/>
    <w:qFormat/>
    <w:rsid w:val="00754F46"/>
    <w:rPr>
      <w:i/>
      <w:iCs/>
    </w:rPr>
  </w:style>
  <w:style w:type="character" w:customStyle="1" w:styleId="ptbrand">
    <w:name w:val="ptbrand"/>
    <w:basedOn w:val="a0"/>
    <w:rsid w:val="00063371"/>
  </w:style>
  <w:style w:type="character" w:customStyle="1" w:styleId="bindingandrelease">
    <w:name w:val="bindingandrelease"/>
    <w:basedOn w:val="a0"/>
    <w:rsid w:val="00063371"/>
  </w:style>
  <w:style w:type="character" w:customStyle="1" w:styleId="a8">
    <w:name w:val="Абзац списка Знак"/>
    <w:link w:val="a7"/>
    <w:uiPriority w:val="34"/>
    <w:locked/>
    <w:rsid w:val="00425690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ekasanikidze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Clinical-Immunology-Principles-Practice-Consult/dp/0323044042/ref=sr_1_1?s=books&amp;ie=UTF8&amp;qid=1303643009&amp;sr=1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1762</Words>
  <Characters>10045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4</cp:revision>
  <cp:lastPrinted>2013-11-14T12:24:00Z</cp:lastPrinted>
  <dcterms:created xsi:type="dcterms:W3CDTF">2021-02-23T17:47:00Z</dcterms:created>
  <dcterms:modified xsi:type="dcterms:W3CDTF">2021-09-21T20:02:00Z</dcterms:modified>
</cp:coreProperties>
</file>