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Pr="00DE5051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</w:p>
    <w:p w:rsidR="00C901DF" w:rsidRPr="00DE5051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DE5051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DE5051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DE5051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DE5051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DE5051" w:rsidTr="00FD2DED">
        <w:tc>
          <w:tcPr>
            <w:tcW w:w="2860" w:type="dxa"/>
          </w:tcPr>
          <w:p w:rsidR="00C901DF" w:rsidRPr="00DE505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DE5051" w:rsidRDefault="001008D5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DE5051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Биоэтика</w:t>
            </w:r>
          </w:p>
        </w:tc>
      </w:tr>
      <w:tr w:rsidR="00C901DF" w:rsidRPr="00DE5051" w:rsidTr="00FD2DED">
        <w:tc>
          <w:tcPr>
            <w:tcW w:w="2860" w:type="dxa"/>
          </w:tcPr>
          <w:p w:rsidR="00C901DF" w:rsidRPr="00DE505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DE5051" w:rsidRDefault="000061A7" w:rsidP="000061A7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  <w:proofErr w:type="spellStart"/>
            <w:r w:rsidRPr="00DE5051">
              <w:rPr>
                <w:rFonts w:ascii="Sylfaen" w:hAnsi="Sylfaen" w:cstheme="minorHAnsi"/>
                <w:b/>
                <w:i/>
              </w:rPr>
              <w:t>PhM</w:t>
            </w:r>
            <w:proofErr w:type="spellEnd"/>
            <w:r w:rsidRPr="00DE5051">
              <w:rPr>
                <w:rFonts w:ascii="Sylfaen" w:hAnsi="Sylfaen" w:cstheme="minorHAnsi"/>
                <w:b/>
                <w:i/>
                <w:lang w:val="ru-RU"/>
              </w:rPr>
              <w:t>04</w:t>
            </w:r>
            <w:r w:rsidRPr="00DE5051">
              <w:rPr>
                <w:rFonts w:ascii="Sylfaen" w:hAnsi="Sylfaen" w:cstheme="minorHAnsi"/>
                <w:b/>
                <w:i/>
              </w:rPr>
              <w:t>1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8 </w:t>
            </w:r>
            <w:r w:rsidRPr="00DE5051">
              <w:rPr>
                <w:rFonts w:ascii="Sylfaen" w:hAnsi="Sylfaen" w:cstheme="minorHAnsi"/>
                <w:b/>
                <w:i/>
              </w:rPr>
              <w:t>DM</w:t>
            </w:r>
          </w:p>
          <w:p w:rsidR="00C901DF" w:rsidRPr="00DE5051" w:rsidRDefault="00C901DF" w:rsidP="00495F2E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C901DF" w:rsidRPr="00BF6921" w:rsidTr="00FD2DED">
        <w:tc>
          <w:tcPr>
            <w:tcW w:w="2860" w:type="dxa"/>
          </w:tcPr>
          <w:p w:rsidR="00C901DF" w:rsidRPr="00DE505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DE5051" w:rsidRDefault="000061A7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DE5051">
              <w:rPr>
                <w:rFonts w:ascii="Sylfaen" w:hAnsi="Sylfaen" w:cs="Calibri"/>
                <w:i/>
                <w:lang w:val="ru-RU"/>
              </w:rPr>
              <w:t>Предмет предназначен для одноступенчатого обучения студентов I курса факультета здравоохранения, по направлению –стоматология, обязательный курс, второй  семестр (весенний )</w:t>
            </w:r>
          </w:p>
        </w:tc>
      </w:tr>
      <w:tr w:rsidR="004028F6" w:rsidRPr="00BF6921" w:rsidTr="00FD2DED">
        <w:tc>
          <w:tcPr>
            <w:tcW w:w="2860" w:type="dxa"/>
          </w:tcPr>
          <w:p w:rsidR="007351F6" w:rsidRPr="00DE5051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DE5051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DE5051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DE5051" w:rsidRDefault="001008D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3</w:t>
            </w:r>
            <w:r w:rsidR="00D22C62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кредит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D22C62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7</w:t>
            </w:r>
            <w:r w:rsidR="00D22C62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5 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DE5051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34</w:t>
            </w:r>
            <w:r w:rsidR="00D22C62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час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D22C62" w:rsidRPr="00DE5051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D22C62" w:rsidRPr="00DE5051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DE5051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1008D5" w:rsidRPr="00DE5051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DE5051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DE5051">
              <w:rPr>
                <w:rFonts w:ascii="Sylfaen" w:hAnsi="Sylfaen" w:cstheme="minorHAnsi"/>
                <w:i/>
                <w:lang w:val="ru-RU"/>
              </w:rPr>
              <w:t>2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DE5051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DE5051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DE5051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1008D5" w:rsidRPr="00DE5051">
              <w:rPr>
                <w:rFonts w:ascii="Sylfaen" w:hAnsi="Sylfaen" w:cstheme="minorHAnsi"/>
                <w:i/>
                <w:lang w:val="ru-RU"/>
              </w:rPr>
              <w:t>41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BF6921" w:rsidTr="00FD2DED">
        <w:tc>
          <w:tcPr>
            <w:tcW w:w="2860" w:type="dxa"/>
          </w:tcPr>
          <w:p w:rsidR="00C901DF" w:rsidRPr="00DE505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1008D5" w:rsidRDefault="001008D5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Екатерина Саникидзе, доктор медицинских наук, приглашенный преподаватель, профессор Тел. 5399329822. </w:t>
            </w:r>
          </w:p>
          <w:p w:rsidR="00BF6921" w:rsidRPr="00DE5051" w:rsidRDefault="00BF6921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Ирина Хатиашвили-афелированный ассистент ТГУ</w:t>
            </w:r>
            <w:bookmarkStart w:id="0" w:name="_GoBack"/>
            <w:bookmarkEnd w:id="0"/>
          </w:p>
          <w:p w:rsidR="00C901DF" w:rsidRPr="00DE5051" w:rsidRDefault="001008D5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Время и место консультаций: 2 часа, аудитория 6, суббота - 13.00-15.00</w:t>
            </w:r>
          </w:p>
        </w:tc>
      </w:tr>
      <w:tr w:rsidR="00C901DF" w:rsidRPr="00BF6921" w:rsidTr="00FD2DED">
        <w:tc>
          <w:tcPr>
            <w:tcW w:w="2860" w:type="dxa"/>
          </w:tcPr>
          <w:p w:rsidR="00C901DF" w:rsidRPr="00DE505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8C079A" w:rsidRPr="00DE5051" w:rsidRDefault="001008D5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Целью курса является ознакомление с этическими аспектами отношений правовых и рел</w:t>
            </w:r>
            <w:r w:rsidR="00834D7F" w:rsidRPr="00DE5051">
              <w:rPr>
                <w:rFonts w:ascii="Sylfaen" w:hAnsi="Sylfaen" w:cstheme="minorHAnsi"/>
                <w:i/>
                <w:lang w:val="ru-RU"/>
              </w:rPr>
              <w:t xml:space="preserve">игиозных вопросов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, медицинских работников и пациентов, правовыми принципами и международными актами в процессе </w:t>
            </w:r>
            <w:r w:rsidR="00751F0C" w:rsidRPr="00DE5051">
              <w:rPr>
                <w:rFonts w:ascii="Sylfaen" w:hAnsi="Sylfaen" w:cstheme="minorHAnsi"/>
                <w:i/>
                <w:lang w:val="ru-RU"/>
              </w:rPr>
              <w:t xml:space="preserve">предоставления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медицинск</w:t>
            </w:r>
            <w:r w:rsidR="00751F0C" w:rsidRPr="00DE5051">
              <w:rPr>
                <w:rFonts w:ascii="Sylfaen" w:hAnsi="Sylfaen" w:cstheme="minorHAnsi"/>
                <w:i/>
                <w:lang w:val="ru-RU"/>
              </w:rPr>
              <w:t>их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751F0C" w:rsidRPr="00DE5051">
              <w:rPr>
                <w:rFonts w:ascii="Sylfaen" w:hAnsi="Sylfaen" w:cstheme="minorHAnsi"/>
                <w:i/>
                <w:lang w:val="ru-RU"/>
              </w:rPr>
              <w:t>услуг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в области здравоохранения.</w:t>
            </w:r>
          </w:p>
        </w:tc>
      </w:tr>
      <w:tr w:rsidR="00C901DF" w:rsidRPr="00DE5051" w:rsidTr="00FD2DED">
        <w:tc>
          <w:tcPr>
            <w:tcW w:w="2860" w:type="dxa"/>
          </w:tcPr>
          <w:p w:rsidR="00C901DF" w:rsidRPr="00DE5051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DE5051" w:rsidRDefault="001008D5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Без предпосылок.</w:t>
            </w:r>
          </w:p>
        </w:tc>
      </w:tr>
      <w:tr w:rsidR="00C901DF" w:rsidRPr="00BF6921" w:rsidTr="00FD2DED">
        <w:tc>
          <w:tcPr>
            <w:tcW w:w="2860" w:type="dxa"/>
          </w:tcPr>
          <w:p w:rsidR="00C901DF" w:rsidRPr="00DE5051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DE5051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DE5051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DE5051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DE5051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DE5051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DE5051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E5051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E5051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E5051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заключительной оценки, </w:t>
            </w:r>
            <w:r w:rsidR="004D7262" w:rsidRPr="00DE5051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E5051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DE5051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DE5051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DE5051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38199B"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38199B"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38199B"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DE5051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DE505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DE5051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38199B"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DE5051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DE5051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DE505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DE5051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DE505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38199B" w:rsidRPr="00DE505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DE5051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DE505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DE5051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38199B" w:rsidRPr="00DE505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38199B" w:rsidRPr="00DE505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E505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E505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DE5051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DE5051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DE5051" w:rsidTr="00FD2DED">
        <w:tc>
          <w:tcPr>
            <w:tcW w:w="2860" w:type="dxa"/>
          </w:tcPr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BF6921" w:rsidTr="00FD2DED">
        <w:tc>
          <w:tcPr>
            <w:tcW w:w="2860" w:type="dxa"/>
          </w:tcPr>
          <w:p w:rsidR="004D7262" w:rsidRPr="00DE5051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DE5051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DE5051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DE5051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</w:t>
            </w:r>
            <w:r w:rsidR="00FB1709"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4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</w:t>
            </w:r>
            <w:r w:rsidR="00FB1709"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а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:</w:t>
            </w:r>
          </w:p>
          <w:p w:rsidR="00C901DF" w:rsidRPr="00DE5051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FB1709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8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</w:t>
            </w:r>
            <w:r w:rsidR="00C901DF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06529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="00D06529"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FB1709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</w:t>
            </w:r>
            <w:r w:rsidR="00C901DF"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="00FB1709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суммарно 24 балла.</w:t>
            </w:r>
          </w:p>
          <w:p w:rsidR="00FB1709" w:rsidRPr="00DE5051" w:rsidRDefault="00FB1709" w:rsidP="00FB1709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FB1709" w:rsidRPr="00DE5051" w:rsidRDefault="00FB1709" w:rsidP="00FB1709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балла: Студент хорошо подготовлен, ответы полные и правильные, без ошибок, проявляет хорошее знание материала, свободно используя специфическую терминологию, рассуждает логически, активно выполняет задания. Основная и дополнительная литература изучена глубоко и основательно.</w:t>
            </w:r>
          </w:p>
          <w:p w:rsidR="00FB1709" w:rsidRPr="00DE5051" w:rsidRDefault="00FB1709" w:rsidP="00FB1709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подробное знание материала, использует специфическую терминологию, ошибки незначительные, изучена основная литература.</w:t>
            </w:r>
          </w:p>
          <w:p w:rsidR="00FB1709" w:rsidRPr="00DE5051" w:rsidRDefault="00FB1709" w:rsidP="00FB1709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подготовлен слабо.</w:t>
            </w:r>
            <w:r w:rsidR="0038199B"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Менее свободно использует специфическую терминологию.</w:t>
            </w:r>
          </w:p>
          <w:p w:rsidR="00FB1709" w:rsidRPr="00DE5051" w:rsidRDefault="00FB1709" w:rsidP="00FB1709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баллов: Студент не подготовлен, ответы абсолютно неправильные.</w:t>
            </w:r>
          </w:p>
          <w:p w:rsidR="00520306" w:rsidRPr="00DE5051" w:rsidRDefault="00520306" w:rsidP="00520306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Презентация – </w:t>
            </w:r>
            <w:r w:rsidR="00FB1709"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6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</w:t>
            </w:r>
          </w:p>
          <w:p w:rsidR="00520306" w:rsidRPr="00DE5051" w:rsidRDefault="00520306" w:rsidP="0052030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FB1709" w:rsidRPr="00DE5051" w:rsidRDefault="00FB1709" w:rsidP="001C2CA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</w:t>
            </w:r>
            <w:r w:rsidR="001C2CA5"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визуальная сторона оформления</w:t>
            </w:r>
          </w:p>
          <w:p w:rsidR="00FB1709" w:rsidRPr="00DE5051" w:rsidRDefault="00FB1709" w:rsidP="00FB1709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lastRenderedPageBreak/>
              <w:t>1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обработка используемого материала</w:t>
            </w:r>
          </w:p>
          <w:p w:rsidR="00FB1709" w:rsidRPr="00DE5051" w:rsidRDefault="00FB1709" w:rsidP="00FB1709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источник и точность информации </w:t>
            </w:r>
          </w:p>
          <w:p w:rsidR="00FB1709" w:rsidRPr="00DE5051" w:rsidRDefault="00FB1709" w:rsidP="00FB1709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способность рассуждать и делать заключения </w:t>
            </w:r>
          </w:p>
          <w:p w:rsidR="00C901DF" w:rsidRPr="00DE5051" w:rsidRDefault="00FB1709" w:rsidP="00FB1709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2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а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способность рассуждать, контакт с аудиторией</w:t>
            </w:r>
          </w:p>
          <w:p w:rsidR="00686C36" w:rsidRPr="00DE5051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DE505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DE5051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DE5051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DE5051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DE5051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DE5051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DE505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DE5051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DE5051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DE5051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DE5051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>-х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>ами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DE5051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DE5051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DE5051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DE5051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DE5051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DE5051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DE5051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DE5051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DE505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DE5051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C901DF" w:rsidRPr="00DE5051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40B3A" w:rsidRPr="00DE5051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DE5051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DE5051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DE5051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E5051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DE5051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DE5051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DE5051">
              <w:rPr>
                <w:rFonts w:ascii="Sylfaen" w:hAnsi="Sylfaen" w:cstheme="minorHAnsi"/>
                <w:i/>
              </w:rPr>
              <w:t xml:space="preserve"> –</w:t>
            </w:r>
            <w:r w:rsidRPr="00DE5051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DE5051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DE5051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DE5051">
              <w:rPr>
                <w:rFonts w:ascii="Sylfaen" w:hAnsi="Sylfaen" w:cstheme="minorHAnsi"/>
                <w:i/>
              </w:rPr>
              <w:t xml:space="preserve">– </w:t>
            </w:r>
            <w:r w:rsidRPr="00DE5051">
              <w:rPr>
                <w:rFonts w:ascii="Sylfaen" w:hAnsi="Sylfaen" w:cstheme="minorHAnsi"/>
                <w:i/>
              </w:rPr>
              <w:t>0 балл</w:t>
            </w:r>
            <w:r w:rsidR="00D06529" w:rsidRPr="00DE5051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DE5051" w:rsidTr="00FD2DED">
        <w:tc>
          <w:tcPr>
            <w:tcW w:w="2860" w:type="dxa"/>
          </w:tcPr>
          <w:p w:rsidR="00C901DF" w:rsidRPr="00DE5051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932E48" w:rsidRPr="00DE5051" w:rsidRDefault="00932E48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 Б. Мамулашвили. Биоэтика. Руководство. Тбилиси. 2016 г. </w:t>
            </w:r>
          </w:p>
          <w:p w:rsidR="00932E48" w:rsidRPr="00DE5051" w:rsidRDefault="00932E48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 Б. Мамулашвили. Биоэтика. Руководство. Тбилиси. 2009 г. </w:t>
            </w:r>
          </w:p>
          <w:p w:rsidR="00C901DF" w:rsidRPr="00DE5051" w:rsidRDefault="00932E48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254000" w:rsidRPr="00DE5051" w:rsidRDefault="00254000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</w:tc>
      </w:tr>
      <w:tr w:rsidR="00932E48" w:rsidRPr="00DE5051" w:rsidTr="00FD2DED">
        <w:tc>
          <w:tcPr>
            <w:tcW w:w="2860" w:type="dxa"/>
          </w:tcPr>
          <w:p w:rsidR="00932E48" w:rsidRPr="00DE5051" w:rsidRDefault="00932E48" w:rsidP="00932E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932E48" w:rsidRPr="00DE5051" w:rsidRDefault="00932E48" w:rsidP="00932E48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1. Д. Гегешидзе, Г. Векуа, Б. Мамулашвили. Биоэтика, Тбилиси, 2000 г.</w:t>
            </w:r>
          </w:p>
          <w:p w:rsidR="00932E48" w:rsidRPr="00DE5051" w:rsidRDefault="00932E48" w:rsidP="00932E48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2. Б. Мамулашвили. Биоэтика в культурных ценностях. Тбилиси, 2006 г.</w:t>
            </w:r>
          </w:p>
          <w:p w:rsidR="00932E48" w:rsidRPr="00DE5051" w:rsidRDefault="00932E48" w:rsidP="00932E48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3. Биомедицинская этика. Под ред. В.И.Покровского. М., 1997. </w:t>
            </w:r>
            <w:r w:rsidRPr="00DE5051">
              <w:rPr>
                <w:rFonts w:ascii="Sylfaen" w:hAnsi="Sylfaen" w:cs="Sylfaen"/>
                <w:i/>
                <w:lang w:val="ru-RU"/>
              </w:rPr>
              <w:t>с</w:t>
            </w:r>
            <w:r w:rsidRPr="00DE5051">
              <w:rPr>
                <w:rFonts w:ascii="Sylfaen" w:hAnsi="Sylfaen" w:cstheme="minorHAnsi"/>
                <w:i/>
                <w:lang w:val="ka-GE"/>
              </w:rPr>
              <w:t>.222</w:t>
            </w:r>
          </w:p>
          <w:p w:rsidR="00932E48" w:rsidRPr="00DE5051" w:rsidRDefault="00932E48" w:rsidP="00932E48">
            <w:pPr>
              <w:keepNext/>
              <w:tabs>
                <w:tab w:val="left" w:pos="720"/>
              </w:tabs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4. Beauchamp T.L., Childress J. F. Principles of Biomedical Ethics (4th. ed.): New York: Oxford University Press. – 2003.</w:t>
            </w:r>
          </w:p>
          <w:p w:rsidR="00932E48" w:rsidRPr="00DE5051" w:rsidRDefault="00932E48" w:rsidP="00932E48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5. Деонтология в медицине В 2-х томах, под ред. Б.В. Петровского. М.,</w:t>
            </w:r>
          </w:p>
          <w:p w:rsidR="00932E48" w:rsidRPr="00DE5051" w:rsidRDefault="00932E48" w:rsidP="00932E48">
            <w:pPr>
              <w:keepNext/>
              <w:tabs>
                <w:tab w:val="left" w:pos="720"/>
              </w:tabs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1998.Biomedical ethics. Mappes Th. A., Zembaty J. S. 2d. ed. W. Y. etc., 1996.</w:t>
            </w:r>
          </w:p>
          <w:p w:rsidR="00932E48" w:rsidRPr="00DE5051" w:rsidRDefault="00932E48" w:rsidP="00932E48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6. Encyclopedia of Bioethics. V. 1-5., Reich W. Th. (Editor-in-chief). N.Y., 2004.</w:t>
            </w:r>
          </w:p>
          <w:p w:rsidR="00932E48" w:rsidRPr="00DE5051" w:rsidRDefault="00932E48" w:rsidP="00932E48">
            <w:pPr>
              <w:pStyle w:val="Default"/>
              <w:autoSpaceDE/>
              <w:autoSpaceDN/>
              <w:adjustRightInd/>
              <w:rPr>
                <w:rFonts w:eastAsiaTheme="minorEastAsia" w:cstheme="minorHAnsi"/>
                <w:i/>
                <w:color w:val="auto"/>
                <w:sz w:val="22"/>
                <w:szCs w:val="22"/>
                <w:lang w:val="ka-GE" w:eastAsia="en-US"/>
              </w:rPr>
            </w:pPr>
            <w:r w:rsidRPr="00DE5051">
              <w:rPr>
                <w:rFonts w:eastAsiaTheme="minorEastAsia" w:cstheme="minorHAnsi"/>
                <w:i/>
                <w:color w:val="auto"/>
                <w:sz w:val="22"/>
                <w:szCs w:val="22"/>
                <w:lang w:val="ka-GE" w:eastAsia="en-US"/>
              </w:rPr>
              <w:t>7. http://www.medcourse.ru/2011/02/стоматологическая-теория-и-практика/</w:t>
            </w:r>
          </w:p>
        </w:tc>
      </w:tr>
      <w:tr w:rsidR="00932E48" w:rsidRPr="00BF6921" w:rsidTr="00FD2DED">
        <w:trPr>
          <w:trHeight w:val="558"/>
        </w:trPr>
        <w:tc>
          <w:tcPr>
            <w:tcW w:w="2860" w:type="dxa"/>
          </w:tcPr>
          <w:p w:rsidR="00932E48" w:rsidRPr="00DE5051" w:rsidRDefault="00932E48" w:rsidP="00932E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932E48" w:rsidRPr="00DE5051" w:rsidRDefault="00932E48" w:rsidP="00932E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932E48" w:rsidRPr="00DE5051" w:rsidRDefault="00932E48" w:rsidP="00932E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E5451E" w:rsidRDefault="00E5451E" w:rsidP="00E5451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858BF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C678BE">
              <w:rPr>
                <w:rFonts w:ascii="Sylfaen" w:hAnsi="Sylfaen" w:cstheme="minorHAnsi"/>
                <w:b/>
                <w:i/>
                <w:lang w:val="ru-RU"/>
              </w:rPr>
              <w:t>, понимание</w:t>
            </w:r>
          </w:p>
          <w:p w:rsidR="00C678BE" w:rsidRPr="00C678BE" w:rsidRDefault="00C678BE" w:rsidP="00E5451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E5451E" w:rsidRPr="00E5451E" w:rsidRDefault="008858BF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Описывает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 основные принципы биомедицинской этики и те обязательные правила, которые приняты и официально утверждены Организацией Объединенных Наций и Всемирной медицинской ассоциацией.</w:t>
            </w:r>
          </w:p>
          <w:p w:rsidR="00C678BE" w:rsidRPr="00C678BE" w:rsidRDefault="00C678BE" w:rsidP="00C678B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Обсуждает</w:t>
            </w:r>
            <w:r w:rsidRPr="00C678BE">
              <w:rPr>
                <w:rFonts w:ascii="Sylfaen" w:hAnsi="Sylfaen" w:cstheme="minorHAnsi"/>
                <w:i/>
                <w:lang w:val="ka-GE"/>
              </w:rPr>
              <w:t xml:space="preserve"> важность соответствующего профессионального поведения и взаимоотношений в медицинской практике;</w:t>
            </w:r>
          </w:p>
          <w:p w:rsidR="00C678BE" w:rsidRPr="00C678BE" w:rsidRDefault="00C678BE" w:rsidP="00C678B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3. Описывает </w:t>
            </w:r>
            <w:r w:rsidRPr="00C678BE">
              <w:rPr>
                <w:rFonts w:ascii="Sylfaen" w:hAnsi="Sylfaen" w:cstheme="minorHAnsi"/>
                <w:i/>
                <w:lang w:val="ka-GE"/>
              </w:rPr>
              <w:t xml:space="preserve"> права пациентов;</w:t>
            </w:r>
          </w:p>
          <w:p w:rsidR="00C678BE" w:rsidRPr="00C678BE" w:rsidRDefault="00C678BE" w:rsidP="00C678B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4. Объясняет</w:t>
            </w:r>
            <w:r w:rsidRPr="00C678BE">
              <w:rPr>
                <w:rFonts w:ascii="Sylfaen" w:hAnsi="Sylfaen" w:cstheme="minorHAnsi"/>
                <w:i/>
                <w:lang w:val="ka-GE"/>
              </w:rPr>
              <w:t xml:space="preserve"> важность медицинской эти</w:t>
            </w:r>
            <w:r>
              <w:rPr>
                <w:rFonts w:ascii="Sylfaen" w:hAnsi="Sylfaen" w:cstheme="minorHAnsi"/>
                <w:i/>
                <w:lang w:val="ka-GE"/>
              </w:rPr>
              <w:t>ки в разрешении этических проблем</w:t>
            </w:r>
            <w:r w:rsidRPr="00C678BE">
              <w:rPr>
                <w:rFonts w:ascii="Sylfaen" w:hAnsi="Sylfaen" w:cstheme="minorHAnsi"/>
                <w:i/>
                <w:lang w:val="ka-GE"/>
              </w:rPr>
              <w:t>, возникающих в медицинской практике;</w:t>
            </w:r>
          </w:p>
          <w:p w:rsidR="00E5451E" w:rsidRPr="00E5451E" w:rsidRDefault="00C678BE" w:rsidP="00C678B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5. Обсуждает</w:t>
            </w:r>
            <w:r w:rsidRPr="00C678BE">
              <w:rPr>
                <w:rFonts w:ascii="Sylfaen" w:hAnsi="Sylfaen" w:cstheme="minorHAnsi"/>
                <w:i/>
                <w:lang w:val="ka-GE"/>
              </w:rPr>
              <w:t xml:space="preserve"> главную обязанность врача - действовать в соответствии с этическими принципами и в соответствии с законодательством Грузии.</w:t>
            </w:r>
          </w:p>
          <w:p w:rsidR="00E5451E" w:rsidRDefault="00E5451E" w:rsidP="00E5451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8858BF">
              <w:rPr>
                <w:rFonts w:ascii="Sylfaen" w:hAnsi="Sylfaen" w:cstheme="minorHAnsi"/>
                <w:b/>
                <w:i/>
                <w:lang w:val="ka-GE"/>
              </w:rPr>
              <w:t>Навыки</w:t>
            </w:r>
          </w:p>
          <w:p w:rsidR="00C678BE" w:rsidRPr="00C678BE" w:rsidRDefault="00C678BE" w:rsidP="00E5451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E5451E" w:rsidRPr="008858BF" w:rsidRDefault="008858BF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Обладает знаниями </w:t>
            </w:r>
            <w:r>
              <w:rPr>
                <w:rFonts w:ascii="Sylfaen" w:hAnsi="Sylfaen" w:cstheme="minorHAnsi"/>
                <w:i/>
                <w:lang w:val="ka-GE"/>
              </w:rPr>
              <w:t xml:space="preserve"> правильной  записи истории болезни пациента и п</w:t>
            </w:r>
            <w:r w:rsidRPr="00E5451E">
              <w:rPr>
                <w:rFonts w:ascii="Sylfaen" w:hAnsi="Sylfaen" w:cstheme="minorHAnsi"/>
                <w:i/>
                <w:lang w:val="ka-GE"/>
              </w:rPr>
              <w:t>олучение информированного со</w:t>
            </w:r>
            <w:r>
              <w:rPr>
                <w:rFonts w:ascii="Sylfaen" w:hAnsi="Sylfaen" w:cstheme="minorHAnsi"/>
                <w:i/>
                <w:lang w:val="ka-GE"/>
              </w:rPr>
              <w:t>гласия от пациентов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E5451E" w:rsidRPr="00E5451E" w:rsidRDefault="008858BF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Отстаивает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 основные моральные ценности, которые должны характеризовать всех врачей, чтобы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те 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 методы лечения, к</w:t>
            </w:r>
            <w:r>
              <w:rPr>
                <w:rFonts w:ascii="Sylfaen" w:hAnsi="Sylfaen" w:cstheme="minorHAnsi"/>
                <w:i/>
                <w:lang w:val="ka-GE"/>
              </w:rPr>
              <w:t>оторые они выбрали, были быстрые  и эффективные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>, этические принципы научного исследования в момент необходимости.</w:t>
            </w:r>
          </w:p>
          <w:p w:rsidR="008858BF" w:rsidRDefault="008858BF" w:rsidP="008858B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8858BF" w:rsidRDefault="008858BF" w:rsidP="008858B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E5451E" w:rsidRPr="008858BF" w:rsidRDefault="008858BF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Соблюдает </w:t>
            </w:r>
            <w:r>
              <w:rPr>
                <w:rFonts w:ascii="Sylfaen" w:hAnsi="Sylfaen" w:cstheme="minorHAnsi"/>
                <w:i/>
                <w:lang w:val="ka-GE"/>
              </w:rPr>
              <w:t>у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важение к личности и принцип равенства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, 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>защиты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E5451E" w:rsidRDefault="008858BF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2. </w:t>
            </w:r>
            <w:r>
              <w:rPr>
                <w:rFonts w:ascii="Sylfaen" w:hAnsi="Sylfaen" w:cstheme="minorHAnsi"/>
                <w:i/>
                <w:lang w:val="ka-GE"/>
              </w:rPr>
              <w:t xml:space="preserve">Применяет  </w:t>
            </w:r>
            <w:r w:rsidR="00E5451E" w:rsidRPr="00E5451E">
              <w:rPr>
                <w:rFonts w:ascii="Sylfaen" w:hAnsi="Sylfaen" w:cstheme="minorHAnsi"/>
                <w:i/>
                <w:lang w:val="ka-GE"/>
              </w:rPr>
              <w:t xml:space="preserve"> основные биомедицинские этические принципы</w:t>
            </w:r>
            <w:r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678BE" w:rsidRPr="008858BF" w:rsidRDefault="00C678BE" w:rsidP="00E5451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3.</w:t>
            </w:r>
            <w:r w:rsidRPr="00C678BE">
              <w:rPr>
                <w:lang w:val="ru-RU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>Выражает</w:t>
            </w:r>
            <w:r w:rsidRPr="00C678BE">
              <w:rPr>
                <w:rFonts w:ascii="Sylfaen" w:hAnsi="Sylfaen" w:cstheme="minorHAnsi"/>
                <w:i/>
                <w:lang w:val="ru-RU"/>
              </w:rPr>
              <w:t xml:space="preserve"> свое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отношение к </w:t>
            </w:r>
            <w:r w:rsidRPr="00C678BE">
              <w:rPr>
                <w:rFonts w:ascii="Sylfaen" w:hAnsi="Sylfaen" w:cstheme="minorHAnsi"/>
                <w:i/>
                <w:lang w:val="ru-RU"/>
              </w:rPr>
              <w:t>моральным и этическим ценностям, признанным в медицине;</w:t>
            </w:r>
          </w:p>
        </w:tc>
      </w:tr>
      <w:tr w:rsidR="00932E48" w:rsidRPr="00DE5051" w:rsidTr="00FD2DED">
        <w:trPr>
          <w:trHeight w:val="765"/>
        </w:trPr>
        <w:tc>
          <w:tcPr>
            <w:tcW w:w="2860" w:type="dxa"/>
          </w:tcPr>
          <w:p w:rsidR="00932E48" w:rsidRPr="00DE5051" w:rsidRDefault="00932E48" w:rsidP="00932E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DE5051"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932E48" w:rsidRPr="00DE5051" w:rsidRDefault="00D321EB" w:rsidP="00932E48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</w:rPr>
              <w:t>Вербальный метод</w:t>
            </w:r>
            <w:r w:rsidR="00932E48" w:rsidRPr="00DE5051">
              <w:rPr>
                <w:rFonts w:cstheme="minorHAnsi"/>
                <w:i/>
                <w:spacing w:val="-6"/>
                <w:sz w:val="22"/>
                <w:szCs w:val="22"/>
              </w:rPr>
              <w:t>;</w:t>
            </w:r>
          </w:p>
          <w:p w:rsidR="00932E48" w:rsidRPr="00DE5051" w:rsidRDefault="00D321EB" w:rsidP="00932E48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</w:rPr>
              <w:t>Объяснительный метод</w:t>
            </w:r>
            <w:r w:rsidR="00932E48" w:rsidRPr="00DE5051">
              <w:rPr>
                <w:rFonts w:cstheme="minorHAnsi"/>
                <w:i/>
                <w:spacing w:val="-6"/>
                <w:sz w:val="22"/>
                <w:szCs w:val="22"/>
              </w:rPr>
              <w:t>;</w:t>
            </w:r>
          </w:p>
          <w:p w:rsidR="00932E48" w:rsidRPr="00DE5051" w:rsidRDefault="00D321EB" w:rsidP="00932E48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</w:rPr>
              <w:t>Презентация</w:t>
            </w:r>
            <w:r w:rsidR="00932E48" w:rsidRPr="00DE5051">
              <w:rPr>
                <w:rFonts w:cstheme="minorHAnsi"/>
                <w:i/>
                <w:spacing w:val="-6"/>
                <w:sz w:val="22"/>
                <w:szCs w:val="22"/>
              </w:rPr>
              <w:t>;</w:t>
            </w:r>
          </w:p>
          <w:p w:rsidR="00D321EB" w:rsidRPr="00DE5051" w:rsidRDefault="00D321EB" w:rsidP="00932E48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</w:rPr>
              <w:t>Демонстрация;</w:t>
            </w:r>
          </w:p>
          <w:p w:rsidR="00932E48" w:rsidRPr="00DE5051" w:rsidRDefault="00D321EB" w:rsidP="00932E4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DE5051">
              <w:rPr>
                <w:rFonts w:cstheme="minorHAnsi"/>
                <w:i/>
                <w:spacing w:val="-6"/>
                <w:sz w:val="22"/>
                <w:szCs w:val="22"/>
              </w:rPr>
              <w:t>Дискуссия/дебаты</w:t>
            </w:r>
            <w:r w:rsidR="00932E48" w:rsidRPr="00DE5051">
              <w:rPr>
                <w:rFonts w:cstheme="minorHAnsi"/>
                <w:i/>
                <w:spacing w:val="-6"/>
                <w:sz w:val="22"/>
                <w:szCs w:val="22"/>
              </w:rPr>
              <w:t>.</w:t>
            </w:r>
          </w:p>
        </w:tc>
      </w:tr>
    </w:tbl>
    <w:p w:rsidR="006D37F8" w:rsidRPr="00DE5051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DE5051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F0FB9" w:rsidRPr="00DE5051" w:rsidRDefault="001F0FB9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DE5051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DE5051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DE5051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DE5051">
        <w:rPr>
          <w:rFonts w:ascii="Sylfaen" w:hAnsi="Sylfaen" w:cstheme="minorHAnsi"/>
          <w:b/>
          <w:i/>
          <w:noProof/>
        </w:rPr>
        <w:t>1</w:t>
      </w:r>
    </w:p>
    <w:p w:rsidR="00A31086" w:rsidRPr="00DE5051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DE5051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DE5051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DE5051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827"/>
        <w:gridCol w:w="2093"/>
      </w:tblGrid>
      <w:tr w:rsidR="008C3649" w:rsidRPr="00DE5051" w:rsidTr="00254000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DE505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DE505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DE505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DE5051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DE5051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DE5051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143C08" w:rsidRPr="00DE5051" w:rsidTr="00254000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Возникновение биоэтики, как науки. Биоэтика как предмет обучения, основные понятия и объяснения.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143C08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254000"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bCs/>
                <w:i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  <w:p w:rsidR="00143C08" w:rsidRPr="00DE5051" w:rsidRDefault="00143C08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143C08" w:rsidRPr="00BF6921" w:rsidTr="00254000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143C08" w:rsidRPr="00DE5051" w:rsidTr="00254000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Утилитаризм, деонтология (обязательства оказания помощи, верности и справедливости)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bCs/>
                <w:i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  <w:p w:rsidR="00143C08" w:rsidRPr="00DE5051" w:rsidRDefault="00143C08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143C08" w:rsidRPr="00BF6921" w:rsidTr="00254000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3C08" w:rsidRPr="00DE5051" w:rsidRDefault="00143C08" w:rsidP="00143C08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143C08" w:rsidRPr="00DE5051" w:rsidTr="0025400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Моральный конфликт и дилемма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 xml:space="preserve">Биоэтика – Е.В.Ушаков. </w:t>
            </w:r>
            <w:r w:rsidRPr="00DE5051">
              <w:rPr>
                <w:rFonts w:cstheme="minorHAnsi"/>
                <w:i/>
                <w:sz w:val="22"/>
                <w:szCs w:val="22"/>
              </w:rPr>
              <w:lastRenderedPageBreak/>
              <w:t>Москва. Издательство Юрайт. 2016г.</w:t>
            </w:r>
          </w:p>
        </w:tc>
      </w:tr>
      <w:tr w:rsidR="00143C08" w:rsidRPr="00BF6921" w:rsidTr="00254000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От этики до биоэтики. Биоэтика - объект, принципы, цели. Краткий исторический обзор развития медицинской этики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143C08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254000"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143C08" w:rsidRPr="00DE5051" w:rsidTr="00254000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Значение человеческих ценностей и личных ценностей в процессе медицинского обслуживания.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143C08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254000"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lastRenderedPageBreak/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Основные категории биоэтики: определение жизни, значение жизни и основные теории жизненного происхождения.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Понятие смерти, медицинские и этические проблемы смерти смерти. Эвтаназия.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</w:t>
            </w:r>
            <w:r w:rsidRPr="00DE5051">
              <w:rPr>
                <w:rFonts w:ascii="Sylfaen" w:hAnsi="Sylfaen" w:cstheme="minorHAnsi"/>
                <w:i/>
                <w:lang w:val="ka-GE"/>
              </w:rPr>
              <w:lastRenderedPageBreak/>
              <w:t>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DE5051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DE5051">
              <w:rPr>
                <w:rFonts w:ascii="Sylfaen" w:hAnsi="Sylfaen"/>
                <w:i/>
              </w:rPr>
              <w:t xml:space="preserve">Межличностные отношения в процессе медицинского обслуживания. Отношения между пациентом и медицинским </w:t>
            </w:r>
            <w:r w:rsidRPr="00DE5051">
              <w:rPr>
                <w:rFonts w:ascii="Sylfaen" w:eastAsia="Times New Roman" w:hAnsi="Sylfaen" w:cstheme="minorHAnsi"/>
                <w:bCs/>
                <w:i/>
              </w:rPr>
              <w:t>персоналом</w:t>
            </w:r>
            <w:r w:rsidRPr="00DE5051">
              <w:rPr>
                <w:rFonts w:ascii="Sylfaen" w:hAnsi="Sylfaen"/>
                <w:i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143C08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254000"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bCs/>
                <w:i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  <w:p w:rsidR="00143C08" w:rsidRPr="00DE5051" w:rsidRDefault="00143C08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143C08" w:rsidRPr="00BF6921" w:rsidTr="00254000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91D99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Медицинское право и этика.</w:t>
            </w:r>
          </w:p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Профессиональная тайна медицинского работника. Врач и пациент.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3. Этические проблемы клинической </w:t>
            </w:r>
            <w:r w:rsidRPr="00DE5051">
              <w:rPr>
                <w:rFonts w:ascii="Sylfaen" w:hAnsi="Sylfaen" w:cstheme="minorHAnsi"/>
                <w:i/>
                <w:lang w:val="ka-GE"/>
              </w:rPr>
              <w:lastRenderedPageBreak/>
              <w:t>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Этические проблемы репродукции человека. Искусственная инсеминация, суррогатное материнство. Религия о новых репродуктивных технологиях.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143C08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254000"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Клонирование и связанные с ними моральные принципы.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3. Этические проблемы </w:t>
            </w:r>
            <w:r w:rsidRPr="00DE5051">
              <w:rPr>
                <w:rFonts w:ascii="Sylfaen" w:hAnsi="Sylfaen" w:cstheme="minorHAnsi"/>
                <w:i/>
                <w:lang w:val="ka-GE"/>
              </w:rPr>
              <w:lastRenderedPageBreak/>
              <w:t>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691D99" w:rsidP="00691D9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Этика в психиатрии. Патернализм и антипатернализм в истории психиатрии, недобровольная психиатрическая госпитализация. Принцип «не навреди» в психиатрии. Злоупотребления в психиатрии.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bCs/>
                <w:i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</w:tc>
      </w:tr>
      <w:tr w:rsidR="00143C08" w:rsidRPr="00BF6921" w:rsidTr="00254000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156B0" w:rsidP="004156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 </w:t>
            </w:r>
            <w:r w:rsidRPr="00DE5051">
              <w:rPr>
                <w:rFonts w:ascii="Sylfaen" w:eastAsia="Times New Roman" w:hAnsi="Sylfaen" w:cstheme="minorHAnsi"/>
                <w:i/>
              </w:rPr>
              <w:t>Закон</w:t>
            </w:r>
            <w:r w:rsidRPr="00DE5051">
              <w:rPr>
                <w:rFonts w:ascii="Sylfaen" w:eastAsia="Times New Roman" w:hAnsi="Sylfaen" w:cstheme="minorHAnsi"/>
                <w:bCs/>
                <w:i/>
              </w:rPr>
              <w:t> Грузии «</w:t>
            </w:r>
            <w:r w:rsidRPr="00DE5051">
              <w:rPr>
                <w:rFonts w:ascii="Sylfaen" w:eastAsia="Times New Roman" w:hAnsi="Sylfaen" w:cstheme="minorHAnsi"/>
                <w:i/>
              </w:rPr>
              <w:t>О защите здоровья</w:t>
            </w:r>
            <w:r w:rsidRPr="00DE5051">
              <w:rPr>
                <w:rFonts w:ascii="Sylfaen" w:eastAsia="Times New Roman" w:hAnsi="Sylfaen" w:cstheme="minorHAnsi"/>
                <w:bCs/>
                <w:i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lastRenderedPageBreak/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BF6921" w:rsidTr="00254000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156B0" w:rsidRPr="00DE5051" w:rsidTr="0025400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156B0" w:rsidRPr="00DE5051" w:rsidRDefault="004156B0" w:rsidP="004156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4156B0" w:rsidRPr="00DE5051" w:rsidRDefault="004156B0" w:rsidP="004156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6B0" w:rsidRPr="00DE5051" w:rsidRDefault="004156B0" w:rsidP="004156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156B0" w:rsidRPr="00DE5051" w:rsidRDefault="004156B0" w:rsidP="004156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6B0" w:rsidRPr="00DE5051" w:rsidRDefault="004156B0" w:rsidP="004156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6B0" w:rsidRPr="00DE5051" w:rsidRDefault="004156B0" w:rsidP="004156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 </w:t>
            </w:r>
            <w:r w:rsidRPr="00DE5051">
              <w:rPr>
                <w:rFonts w:ascii="Sylfaen" w:eastAsia="Times New Roman" w:hAnsi="Sylfaen" w:cstheme="minorHAnsi"/>
                <w:i/>
              </w:rPr>
              <w:t>Закон</w:t>
            </w:r>
            <w:r w:rsidRPr="00DE5051">
              <w:rPr>
                <w:rFonts w:ascii="Sylfaen" w:eastAsia="Times New Roman" w:hAnsi="Sylfaen" w:cstheme="minorHAnsi"/>
                <w:bCs/>
                <w:i/>
              </w:rPr>
              <w:t> Грузии «</w:t>
            </w:r>
            <w:r w:rsidRPr="00DE5051">
              <w:rPr>
                <w:rFonts w:ascii="Sylfaen" w:eastAsia="Times New Roman" w:hAnsi="Sylfaen" w:cstheme="minorHAnsi"/>
                <w:i/>
              </w:rPr>
              <w:t>О правах пациента</w:t>
            </w:r>
            <w:r w:rsidRPr="00DE5051">
              <w:rPr>
                <w:rFonts w:ascii="Sylfaen" w:eastAsia="Times New Roman" w:hAnsi="Sylfaen" w:cstheme="minorHAnsi"/>
                <w:bCs/>
                <w:i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4156B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bCs/>
                <w:i/>
              </w:rPr>
            </w:pPr>
            <w:r w:rsidRPr="00DE5051">
              <w:rPr>
                <w:rFonts w:ascii="Sylfaen" w:hAnsi="Sylfaen"/>
                <w:i/>
                <w:lang w:val="ru-RU"/>
              </w:rPr>
              <w:t xml:space="preserve">4.  </w:t>
            </w:r>
            <w:r w:rsidRPr="00DE5051">
              <w:rPr>
                <w:rFonts w:ascii="Sylfaen" w:hAnsi="Sylfaen" w:cstheme="minorHAnsi"/>
                <w:i/>
                <w:lang w:val="ru-RU"/>
              </w:rPr>
              <w:t xml:space="preserve">Биоэтика – Е.В.Ушаков. Москва.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Издательство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E5051">
              <w:rPr>
                <w:rFonts w:ascii="Sylfaen" w:hAnsi="Sylfaen" w:cstheme="minorHAnsi"/>
                <w:i/>
              </w:rPr>
              <w:t>Юрайт</w:t>
            </w:r>
            <w:proofErr w:type="spellEnd"/>
            <w:r w:rsidRPr="00DE5051">
              <w:rPr>
                <w:rFonts w:ascii="Sylfaen" w:hAnsi="Sylfaen" w:cstheme="minorHAnsi"/>
                <w:i/>
              </w:rPr>
              <w:t>. 2016г.</w:t>
            </w:r>
          </w:p>
        </w:tc>
      </w:tr>
      <w:tr w:rsidR="00143C08" w:rsidRPr="00BF6921" w:rsidTr="00254000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Обсуждение и обзор материалов лекции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156B0" w:rsidP="004156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>Закон Грузии «О медицинской деятельности». Медицинские ошибки. Определение медицинских ошибок. Закон Грузии "Об общественном здоровье". Обязанности медицинского персонала по отношению к физическим и юридическим лицам в сфере общественного здоровья.</w:t>
            </w:r>
          </w:p>
          <w:p w:rsidR="00143C08" w:rsidRPr="00DE5051" w:rsidRDefault="00143C08" w:rsidP="004156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1.Б.Мамулашвили. Биоэтика. Руководство. Тбилиси. 2016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 xml:space="preserve">2.Б.Мамулашвили. Биоэтика. </w:t>
            </w:r>
            <w:r w:rsidRPr="00DE5051">
              <w:rPr>
                <w:rFonts w:ascii="Sylfaen" w:hAnsi="Sylfaen" w:cstheme="minorHAnsi"/>
                <w:i/>
                <w:lang w:val="ka-GE"/>
              </w:rPr>
              <w:lastRenderedPageBreak/>
              <w:t xml:space="preserve">Руководство. Тбилиси. 2009 г. </w:t>
            </w:r>
          </w:p>
          <w:p w:rsidR="00254000" w:rsidRPr="00DE5051" w:rsidRDefault="00254000" w:rsidP="0025400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E5051">
              <w:rPr>
                <w:rFonts w:ascii="Sylfaen" w:hAnsi="Sylfaen" w:cstheme="minorHAnsi"/>
                <w:i/>
                <w:lang w:val="ka-GE"/>
              </w:rPr>
              <w:t>3. Этические проблемы клинической практики и биомедицинских исследований</w:t>
            </w:r>
            <w:r w:rsidRPr="00DE5051">
              <w:rPr>
                <w:rFonts w:ascii="Sylfaen" w:hAnsi="Sylfaen" w:cstheme="minorHAnsi"/>
                <w:i/>
                <w:lang w:val="ru-RU"/>
              </w:rPr>
              <w:t>.</w:t>
            </w:r>
            <w:r w:rsidRPr="00DE5051">
              <w:rPr>
                <w:rFonts w:ascii="Sylfaen" w:hAnsi="Sylfaen" w:cstheme="minorHAnsi"/>
                <w:i/>
                <w:lang w:val="ka-GE"/>
              </w:rPr>
              <w:t xml:space="preserve"> Р. Шенгелия, Е. Саникидзе, Тбилиси. 2013 г.</w:t>
            </w:r>
          </w:p>
          <w:p w:rsidR="00143C08" w:rsidRPr="00DE5051" w:rsidRDefault="00254000" w:rsidP="00254000">
            <w:pPr>
              <w:pStyle w:val="Default"/>
              <w:spacing w:line="276" w:lineRule="auto"/>
              <w:rPr>
                <w:rFonts w:cstheme="minorHAnsi"/>
                <w:bCs/>
                <w:i/>
                <w:sz w:val="22"/>
                <w:szCs w:val="22"/>
              </w:rPr>
            </w:pPr>
            <w:r w:rsidRPr="00DE5051">
              <w:rPr>
                <w:i/>
                <w:color w:val="auto"/>
                <w:sz w:val="22"/>
                <w:szCs w:val="22"/>
              </w:rPr>
              <w:t xml:space="preserve">4.  </w:t>
            </w:r>
            <w:r w:rsidRPr="00DE5051">
              <w:rPr>
                <w:rFonts w:cstheme="minorHAnsi"/>
                <w:i/>
                <w:sz w:val="22"/>
                <w:szCs w:val="22"/>
              </w:rPr>
              <w:t>Биоэтика – Е.В.Ушаков. Москва. Издательство Юрайт. 2016г.</w:t>
            </w:r>
          </w:p>
        </w:tc>
      </w:tr>
      <w:tr w:rsidR="00143C08" w:rsidRPr="00DE5051" w:rsidTr="00254000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143C08" w:rsidRPr="00DE5051" w:rsidRDefault="00143C08" w:rsidP="00143C0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C08" w:rsidRPr="00DE5051" w:rsidRDefault="004B0FC5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Cs/>
                <w:i/>
              </w:rPr>
              <w:t xml:space="preserve">Презентация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43C08" w:rsidRPr="00DE5051" w:rsidTr="00254000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DE5051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143C08" w:rsidRPr="00DE5051" w:rsidTr="00254000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E5051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DE5051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3C08" w:rsidRPr="00DE5051" w:rsidRDefault="00143C08" w:rsidP="00143C0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DE5051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DE5051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5B" w:rsidRDefault="0092745B" w:rsidP="00122023">
      <w:pPr>
        <w:spacing w:after="0" w:line="240" w:lineRule="auto"/>
      </w:pPr>
      <w:r>
        <w:separator/>
      </w:r>
    </w:p>
  </w:endnote>
  <w:endnote w:type="continuationSeparator" w:id="0">
    <w:p w:rsidR="0092745B" w:rsidRDefault="0092745B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0D6">
      <w:rPr>
        <w:rStyle w:val="PageNumber"/>
        <w:noProof/>
      </w:rPr>
      <w:t>4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5B" w:rsidRDefault="0092745B" w:rsidP="00122023">
      <w:pPr>
        <w:spacing w:after="0" w:line="240" w:lineRule="auto"/>
      </w:pPr>
      <w:r>
        <w:separator/>
      </w:r>
    </w:p>
  </w:footnote>
  <w:footnote w:type="continuationSeparator" w:id="0">
    <w:p w:rsidR="0092745B" w:rsidRDefault="0092745B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61A7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B6724"/>
    <w:rsid w:val="000C0B44"/>
    <w:rsid w:val="000C7CDC"/>
    <w:rsid w:val="000D18A6"/>
    <w:rsid w:val="000E3AF7"/>
    <w:rsid w:val="000F3B7B"/>
    <w:rsid w:val="000F475E"/>
    <w:rsid w:val="001008D5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3C08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3CC"/>
    <w:rsid w:val="00187A13"/>
    <w:rsid w:val="0019031E"/>
    <w:rsid w:val="001A0A05"/>
    <w:rsid w:val="001B0311"/>
    <w:rsid w:val="001C2CA5"/>
    <w:rsid w:val="001C4DB4"/>
    <w:rsid w:val="001C5EC8"/>
    <w:rsid w:val="001D4F20"/>
    <w:rsid w:val="001E4A23"/>
    <w:rsid w:val="001F0FB9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43F67"/>
    <w:rsid w:val="00251041"/>
    <w:rsid w:val="002515C1"/>
    <w:rsid w:val="0025270B"/>
    <w:rsid w:val="00253024"/>
    <w:rsid w:val="00254000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538D"/>
    <w:rsid w:val="002B2405"/>
    <w:rsid w:val="002B5037"/>
    <w:rsid w:val="002B5E8E"/>
    <w:rsid w:val="002C05DC"/>
    <w:rsid w:val="002D2EAA"/>
    <w:rsid w:val="002D3F66"/>
    <w:rsid w:val="002E25A2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2AD0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8199B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471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6AB4"/>
    <w:rsid w:val="00407B47"/>
    <w:rsid w:val="00410AAE"/>
    <w:rsid w:val="004121D5"/>
    <w:rsid w:val="004156B0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770D6"/>
    <w:rsid w:val="004829BD"/>
    <w:rsid w:val="0048755F"/>
    <w:rsid w:val="004915E4"/>
    <w:rsid w:val="00492DFD"/>
    <w:rsid w:val="0049416B"/>
    <w:rsid w:val="00495F2E"/>
    <w:rsid w:val="00496106"/>
    <w:rsid w:val="004A15DA"/>
    <w:rsid w:val="004A77B5"/>
    <w:rsid w:val="004B0FC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302"/>
    <w:rsid w:val="005152E8"/>
    <w:rsid w:val="00520306"/>
    <w:rsid w:val="00522409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2703D"/>
    <w:rsid w:val="00627101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1D99"/>
    <w:rsid w:val="00692275"/>
    <w:rsid w:val="00693411"/>
    <w:rsid w:val="006A323C"/>
    <w:rsid w:val="006A6D2D"/>
    <w:rsid w:val="006B105C"/>
    <w:rsid w:val="006B3390"/>
    <w:rsid w:val="006B41DC"/>
    <w:rsid w:val="006B7C06"/>
    <w:rsid w:val="006C2B5C"/>
    <w:rsid w:val="006C4F9C"/>
    <w:rsid w:val="006C562E"/>
    <w:rsid w:val="006D02E4"/>
    <w:rsid w:val="006D18A3"/>
    <w:rsid w:val="006D37F8"/>
    <w:rsid w:val="006D5CF2"/>
    <w:rsid w:val="006D6C60"/>
    <w:rsid w:val="006E0B21"/>
    <w:rsid w:val="006E3D7F"/>
    <w:rsid w:val="006F4333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1F0C"/>
    <w:rsid w:val="007524F2"/>
    <w:rsid w:val="00754498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34D7F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858BF"/>
    <w:rsid w:val="00890731"/>
    <w:rsid w:val="008951FF"/>
    <w:rsid w:val="008A116B"/>
    <w:rsid w:val="008A2864"/>
    <w:rsid w:val="008A2F7E"/>
    <w:rsid w:val="008B11B8"/>
    <w:rsid w:val="008B24B6"/>
    <w:rsid w:val="008B4BD0"/>
    <w:rsid w:val="008B7260"/>
    <w:rsid w:val="008B7273"/>
    <w:rsid w:val="008B73A4"/>
    <w:rsid w:val="008C079A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109EA"/>
    <w:rsid w:val="00915B51"/>
    <w:rsid w:val="0091675B"/>
    <w:rsid w:val="00921487"/>
    <w:rsid w:val="00921AE2"/>
    <w:rsid w:val="0092483D"/>
    <w:rsid w:val="0092565E"/>
    <w:rsid w:val="0092745B"/>
    <w:rsid w:val="00930EC7"/>
    <w:rsid w:val="00932E48"/>
    <w:rsid w:val="00944B65"/>
    <w:rsid w:val="00950BCC"/>
    <w:rsid w:val="00956328"/>
    <w:rsid w:val="00962422"/>
    <w:rsid w:val="00963284"/>
    <w:rsid w:val="00974496"/>
    <w:rsid w:val="00977120"/>
    <w:rsid w:val="009772CF"/>
    <w:rsid w:val="00980723"/>
    <w:rsid w:val="009816E9"/>
    <w:rsid w:val="00981CBA"/>
    <w:rsid w:val="00984DFA"/>
    <w:rsid w:val="0098653A"/>
    <w:rsid w:val="00990A53"/>
    <w:rsid w:val="00990E8D"/>
    <w:rsid w:val="00992E3F"/>
    <w:rsid w:val="00993BB6"/>
    <w:rsid w:val="00997E0A"/>
    <w:rsid w:val="009A2636"/>
    <w:rsid w:val="009A45E7"/>
    <w:rsid w:val="009A5A9C"/>
    <w:rsid w:val="009B0EF3"/>
    <w:rsid w:val="009B3073"/>
    <w:rsid w:val="009C3569"/>
    <w:rsid w:val="009C7F05"/>
    <w:rsid w:val="009D06A6"/>
    <w:rsid w:val="009D1185"/>
    <w:rsid w:val="009D4C90"/>
    <w:rsid w:val="009E730D"/>
    <w:rsid w:val="009F0E18"/>
    <w:rsid w:val="009F132D"/>
    <w:rsid w:val="009F4ABB"/>
    <w:rsid w:val="00A02B17"/>
    <w:rsid w:val="00A12793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6860"/>
    <w:rsid w:val="00AA1D16"/>
    <w:rsid w:val="00AB296B"/>
    <w:rsid w:val="00AB3540"/>
    <w:rsid w:val="00AB3FC6"/>
    <w:rsid w:val="00AB440E"/>
    <w:rsid w:val="00AB50C9"/>
    <w:rsid w:val="00AC2D8D"/>
    <w:rsid w:val="00AD1E27"/>
    <w:rsid w:val="00AD6533"/>
    <w:rsid w:val="00AE1C8F"/>
    <w:rsid w:val="00AE2D9E"/>
    <w:rsid w:val="00AF2264"/>
    <w:rsid w:val="00B13F2F"/>
    <w:rsid w:val="00B17C8F"/>
    <w:rsid w:val="00B20E39"/>
    <w:rsid w:val="00B24EDB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39D9"/>
    <w:rsid w:val="00B94DF1"/>
    <w:rsid w:val="00BA07BC"/>
    <w:rsid w:val="00BB3163"/>
    <w:rsid w:val="00BB6FF4"/>
    <w:rsid w:val="00BC0662"/>
    <w:rsid w:val="00BC48AD"/>
    <w:rsid w:val="00BD07FE"/>
    <w:rsid w:val="00BD4DFB"/>
    <w:rsid w:val="00BE5196"/>
    <w:rsid w:val="00BF53E5"/>
    <w:rsid w:val="00BF6921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57E45"/>
    <w:rsid w:val="00C64A29"/>
    <w:rsid w:val="00C66021"/>
    <w:rsid w:val="00C678BE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374B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21EB"/>
    <w:rsid w:val="00D34ACC"/>
    <w:rsid w:val="00D35A22"/>
    <w:rsid w:val="00D35BED"/>
    <w:rsid w:val="00D41F24"/>
    <w:rsid w:val="00D42801"/>
    <w:rsid w:val="00D43D2F"/>
    <w:rsid w:val="00D43DF6"/>
    <w:rsid w:val="00D45B6A"/>
    <w:rsid w:val="00D5019A"/>
    <w:rsid w:val="00D55B6B"/>
    <w:rsid w:val="00D662C0"/>
    <w:rsid w:val="00D80C49"/>
    <w:rsid w:val="00D81D41"/>
    <w:rsid w:val="00D85D02"/>
    <w:rsid w:val="00DB5219"/>
    <w:rsid w:val="00DD1925"/>
    <w:rsid w:val="00DD6F28"/>
    <w:rsid w:val="00DE5051"/>
    <w:rsid w:val="00DE7BD3"/>
    <w:rsid w:val="00DF44DC"/>
    <w:rsid w:val="00DF7C63"/>
    <w:rsid w:val="00E015B0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27CF"/>
    <w:rsid w:val="00E53390"/>
    <w:rsid w:val="00E5451E"/>
    <w:rsid w:val="00E556AF"/>
    <w:rsid w:val="00E55CD9"/>
    <w:rsid w:val="00E5673E"/>
    <w:rsid w:val="00E62948"/>
    <w:rsid w:val="00E6441E"/>
    <w:rsid w:val="00E67262"/>
    <w:rsid w:val="00E73F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D5CF2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1709"/>
    <w:rsid w:val="00FC12E9"/>
    <w:rsid w:val="00FD139E"/>
    <w:rsid w:val="00FD2DED"/>
    <w:rsid w:val="00FD7655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A02E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C08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415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70FC-7D7F-4034-A97E-C855C5D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19</cp:revision>
  <cp:lastPrinted>2013-11-14T12:24:00Z</cp:lastPrinted>
  <dcterms:created xsi:type="dcterms:W3CDTF">2018-05-23T09:25:00Z</dcterms:created>
  <dcterms:modified xsi:type="dcterms:W3CDTF">2021-09-14T19:37:00Z</dcterms:modified>
</cp:coreProperties>
</file>