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08" w:rsidRDefault="00004C08" w:rsidP="00E32B64">
      <w:pPr>
        <w:spacing w:after="0" w:line="240" w:lineRule="auto"/>
        <w:jc w:val="center"/>
        <w:rPr>
          <w:rFonts w:ascii="Sylfaen" w:hAnsi="Sylfaen"/>
        </w:rPr>
      </w:pPr>
    </w:p>
    <w:p w:rsidR="007351F6" w:rsidRPr="00E32B64" w:rsidRDefault="0031360E" w:rsidP="00E32B64">
      <w:pPr>
        <w:spacing w:after="0" w:line="240" w:lineRule="auto"/>
        <w:jc w:val="center"/>
        <w:rPr>
          <w:rFonts w:ascii="Sylfaen" w:hAnsi="Sylfaen"/>
        </w:rPr>
      </w:pPr>
      <w:r w:rsidRPr="00E32B64">
        <w:rPr>
          <w:rFonts w:ascii="Sylfaen" w:hAnsi="Sylfaen"/>
          <w:b/>
          <w:noProof/>
          <w:lang w:val="en-AU" w:eastAsia="en-A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E32B64" w:rsidRDefault="0031360E" w:rsidP="00E32B64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E32B64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:rsidR="0031360E" w:rsidRPr="00E32B64" w:rsidRDefault="0031360E" w:rsidP="00E32B64">
      <w:pPr>
        <w:pStyle w:val="ac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E32B64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:rsidR="0031360E" w:rsidRPr="00E32B64" w:rsidRDefault="0031360E" w:rsidP="00E32B64">
      <w:pPr>
        <w:spacing w:after="0" w:line="240" w:lineRule="auto"/>
        <w:jc w:val="center"/>
        <w:rPr>
          <w:rFonts w:ascii="Sylfaen" w:hAnsi="Sylfaen"/>
        </w:rPr>
      </w:pPr>
    </w:p>
    <w:p w:rsidR="004555B1" w:rsidRPr="00E32B64" w:rsidRDefault="004555B1" w:rsidP="00E32B64">
      <w:pPr>
        <w:spacing w:after="0" w:line="240" w:lineRule="auto"/>
        <w:jc w:val="center"/>
        <w:rPr>
          <w:rFonts w:ascii="Sylfaen" w:hAnsi="Sylfaen"/>
          <w:b/>
        </w:rPr>
      </w:pPr>
      <w:r w:rsidRPr="00E32B64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0E3AF7" w:rsidRPr="00E32B64" w:rsidTr="000B3B98">
        <w:tc>
          <w:tcPr>
            <w:tcW w:w="2836" w:type="dxa"/>
          </w:tcPr>
          <w:p w:rsidR="007351F6" w:rsidRPr="00E32B64" w:rsidRDefault="004555B1" w:rsidP="00E32B64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</w:rPr>
              <w:t>Name of the course/module</w:t>
            </w:r>
          </w:p>
        </w:tc>
        <w:tc>
          <w:tcPr>
            <w:tcW w:w="7938" w:type="dxa"/>
          </w:tcPr>
          <w:p w:rsidR="007351F6" w:rsidRPr="009E6250" w:rsidRDefault="004C54B3" w:rsidP="009E6250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E6250">
              <w:rPr>
                <w:rFonts w:ascii="Sylfaen" w:hAnsi="Sylfaen"/>
                <w:b/>
              </w:rPr>
              <w:t>Internal Medicine</w:t>
            </w:r>
          </w:p>
        </w:tc>
      </w:tr>
      <w:tr w:rsidR="000E3AF7" w:rsidRPr="00E32B64" w:rsidTr="000B3B98">
        <w:tc>
          <w:tcPr>
            <w:tcW w:w="2836" w:type="dxa"/>
          </w:tcPr>
          <w:p w:rsidR="007351F6" w:rsidRPr="00E32B64" w:rsidRDefault="004555B1" w:rsidP="00E32B64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:rsidR="007351F6" w:rsidRPr="009E6250" w:rsidRDefault="00453BD7" w:rsidP="009E6250">
            <w:pPr>
              <w:pStyle w:val="a9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9E6250">
              <w:rPr>
                <w:rFonts w:ascii="Sylfaen" w:hAnsi="Sylfaen"/>
                <w:b/>
                <w:sz w:val="22"/>
                <w:szCs w:val="22"/>
                <w:lang w:eastAsia="ru-RU"/>
              </w:rPr>
              <w:t>GCM0402DM</w:t>
            </w:r>
          </w:p>
        </w:tc>
      </w:tr>
      <w:tr w:rsidR="008B08BA" w:rsidRPr="00E32B64" w:rsidTr="000B3B98">
        <w:tc>
          <w:tcPr>
            <w:tcW w:w="2836" w:type="dxa"/>
          </w:tcPr>
          <w:p w:rsidR="008B08BA" w:rsidRPr="00E32B64" w:rsidRDefault="008B08BA" w:rsidP="00E32B64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E32B64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:rsidR="008B08BA" w:rsidRPr="00E32B64" w:rsidRDefault="008B08BA" w:rsidP="00E32B64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:rsidR="00AC4ED5" w:rsidRPr="009E6250" w:rsidRDefault="00AC4ED5" w:rsidP="009E6250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9E6250">
              <w:rPr>
                <w:rStyle w:val="af7"/>
                <w:rFonts w:ascii="Sylfaen" w:hAnsi="Sylfaen"/>
                <w:b w:val="0"/>
                <w:sz w:val="24"/>
                <w:szCs w:val="24"/>
              </w:rPr>
              <w:t>C</w:t>
            </w:r>
            <w:r w:rsidRPr="009E6250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9E6250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8B08BA" w:rsidRPr="009E6250" w:rsidRDefault="00AC4ED5" w:rsidP="009E625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9E6250">
              <w:rPr>
                <w:rFonts w:ascii="Sylfaen" w:hAnsi="Sylfaen"/>
              </w:rPr>
              <w:t>for the one-cycle higher educational Programme-Dentistry</w:t>
            </w:r>
          </w:p>
        </w:tc>
      </w:tr>
      <w:tr w:rsidR="00090A9A" w:rsidRPr="00E32B64" w:rsidTr="000B3B98">
        <w:tc>
          <w:tcPr>
            <w:tcW w:w="2836" w:type="dxa"/>
          </w:tcPr>
          <w:p w:rsidR="00090A9A" w:rsidRPr="00E32B64" w:rsidRDefault="00090A9A" w:rsidP="00E32B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090A9A" w:rsidRPr="00E32B64" w:rsidRDefault="00090A9A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90A9A" w:rsidRPr="00E32B64" w:rsidRDefault="00090A9A" w:rsidP="00E32B64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:rsidR="00090A9A" w:rsidRPr="009E6250" w:rsidRDefault="009A15D5" w:rsidP="009E6250">
            <w:pPr>
              <w:spacing w:after="0" w:line="240" w:lineRule="auto"/>
              <w:rPr>
                <w:rFonts w:ascii="Sylfaen" w:hAnsi="Sylfaen"/>
              </w:rPr>
            </w:pPr>
            <w:r w:rsidRPr="009E6250">
              <w:rPr>
                <w:rFonts w:ascii="Sylfaen" w:hAnsi="Sylfaen"/>
                <w:b/>
              </w:rPr>
              <w:t>4</w:t>
            </w:r>
            <w:r w:rsidR="009E6250" w:rsidRPr="009E6250">
              <w:rPr>
                <w:rFonts w:ascii="Sylfaen" w:hAnsi="Sylfaen"/>
                <w:b/>
              </w:rPr>
              <w:t xml:space="preserve"> </w:t>
            </w:r>
            <w:r w:rsidR="00090A9A" w:rsidRPr="009E6250">
              <w:rPr>
                <w:rFonts w:ascii="Sylfaen" w:hAnsi="Sylfaen"/>
                <w:b/>
              </w:rPr>
              <w:t>credits</w:t>
            </w:r>
            <w:r w:rsidR="00090A9A" w:rsidRPr="009E6250">
              <w:rPr>
                <w:rFonts w:ascii="Sylfaen" w:hAnsi="Sylfaen"/>
                <w:b/>
                <w:lang w:val="ka-GE"/>
              </w:rPr>
              <w:t>.</w:t>
            </w:r>
            <w:r w:rsidR="009E6250" w:rsidRPr="009E6250">
              <w:rPr>
                <w:rFonts w:ascii="Sylfaen" w:hAnsi="Sylfaen"/>
                <w:b/>
              </w:rPr>
              <w:t xml:space="preserve"> </w:t>
            </w:r>
            <w:r w:rsidR="00090A9A" w:rsidRPr="009E6250">
              <w:rPr>
                <w:rFonts w:ascii="Sylfaen" w:hAnsi="Sylfaen"/>
                <w:b/>
              </w:rPr>
              <w:t>Total:</w:t>
            </w:r>
            <w:r w:rsidR="009E6250" w:rsidRPr="009E6250">
              <w:rPr>
                <w:rFonts w:ascii="Sylfaen" w:hAnsi="Sylfaen"/>
                <w:b/>
              </w:rPr>
              <w:t xml:space="preserve"> </w:t>
            </w:r>
            <w:r w:rsidR="00090A9A" w:rsidRPr="009E6250">
              <w:rPr>
                <w:rFonts w:ascii="Sylfaen" w:hAnsi="Sylfaen"/>
                <w:b/>
              </w:rPr>
              <w:t>1</w:t>
            </w:r>
            <w:r w:rsidRPr="009E6250">
              <w:rPr>
                <w:rFonts w:ascii="Sylfaen" w:hAnsi="Sylfaen"/>
                <w:b/>
              </w:rPr>
              <w:t>00</w:t>
            </w:r>
            <w:r w:rsidR="00090A9A" w:rsidRPr="009E6250">
              <w:rPr>
                <w:rFonts w:ascii="Sylfaen" w:hAnsi="Sylfaen"/>
                <w:b/>
              </w:rPr>
              <w:t xml:space="preserve"> hours</w:t>
            </w:r>
          </w:p>
          <w:p w:rsidR="00090A9A" w:rsidRPr="009E6250" w:rsidRDefault="00090A9A" w:rsidP="009E625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E6250">
              <w:rPr>
                <w:rFonts w:ascii="Sylfaen" w:hAnsi="Sylfaen"/>
                <w:lang w:val="ka-GE"/>
              </w:rPr>
              <w:t>Contact Hours–</w:t>
            </w:r>
            <w:r w:rsidR="002F3C65" w:rsidRPr="009E6250">
              <w:rPr>
                <w:rFonts w:ascii="Sylfaen" w:hAnsi="Sylfaen"/>
              </w:rPr>
              <w:t>49</w:t>
            </w:r>
            <w:r w:rsidR="009E6250" w:rsidRPr="009E6250">
              <w:rPr>
                <w:rFonts w:ascii="Sylfaen" w:hAnsi="Sylfaen"/>
              </w:rPr>
              <w:t xml:space="preserve"> </w:t>
            </w:r>
            <w:r w:rsidRPr="009E6250">
              <w:rPr>
                <w:rFonts w:ascii="Sylfaen" w:hAnsi="Sylfaen"/>
                <w:lang w:val="ka-GE"/>
              </w:rPr>
              <w:t>h</w:t>
            </w:r>
            <w:r w:rsidRPr="009E6250">
              <w:rPr>
                <w:rFonts w:ascii="Sylfaen" w:hAnsi="Sylfaen"/>
              </w:rPr>
              <w:t>ours</w:t>
            </w:r>
            <w:r w:rsidRPr="009E6250">
              <w:rPr>
                <w:rFonts w:ascii="Sylfaen" w:hAnsi="Sylfaen"/>
                <w:lang w:val="ka-GE"/>
              </w:rPr>
              <w:t xml:space="preserve"> (</w:t>
            </w:r>
            <w:r w:rsidRPr="009E6250">
              <w:rPr>
                <w:rFonts w:ascii="Sylfaen" w:hAnsi="Sylfaen"/>
              </w:rPr>
              <w:t>Class Meeting Time Period:1</w:t>
            </w:r>
            <w:r w:rsidR="00D45A3C" w:rsidRPr="009E6250">
              <w:rPr>
                <w:rFonts w:ascii="Sylfaen" w:hAnsi="Sylfaen"/>
              </w:rPr>
              <w:t>5</w:t>
            </w:r>
            <w:r w:rsidRPr="009E6250">
              <w:rPr>
                <w:rFonts w:ascii="Sylfaen" w:hAnsi="Sylfaen"/>
              </w:rPr>
              <w:t>L/</w:t>
            </w:r>
            <w:r w:rsidR="002F3C65" w:rsidRPr="009E6250">
              <w:rPr>
                <w:rFonts w:ascii="Sylfaen" w:hAnsi="Sylfaen"/>
              </w:rPr>
              <w:t>30</w:t>
            </w:r>
            <w:r w:rsidRPr="009E6250">
              <w:rPr>
                <w:rFonts w:ascii="Sylfaen" w:hAnsi="Sylfaen"/>
              </w:rPr>
              <w:t>Pr.</w:t>
            </w:r>
            <w:r w:rsidRPr="009E6250">
              <w:rPr>
                <w:rFonts w:ascii="Sylfaen" w:hAnsi="Sylfaen"/>
                <w:lang w:val="ka-GE"/>
              </w:rPr>
              <w:t xml:space="preserve">)  + </w:t>
            </w:r>
            <w:r w:rsidR="004C54B3" w:rsidRPr="009E6250">
              <w:rPr>
                <w:rFonts w:ascii="Sylfaen" w:hAnsi="Sylfaen"/>
              </w:rPr>
              <w:t>4</w:t>
            </w:r>
            <w:r w:rsidRPr="009E6250">
              <w:rPr>
                <w:rFonts w:ascii="Sylfaen" w:hAnsi="Sylfaen"/>
                <w:lang w:val="ka-GE"/>
              </w:rPr>
              <w:t xml:space="preserve"> h</w:t>
            </w:r>
            <w:r w:rsidRPr="009E6250">
              <w:rPr>
                <w:rFonts w:ascii="Sylfaen" w:hAnsi="Sylfaen"/>
              </w:rPr>
              <w:t>ours</w:t>
            </w:r>
            <w:r w:rsidRPr="009E6250">
              <w:rPr>
                <w:rFonts w:ascii="Sylfaen" w:hAnsi="Sylfaen"/>
                <w:lang w:val="ka-GE"/>
              </w:rPr>
              <w:t xml:space="preserve"> (</w:t>
            </w:r>
            <w:r w:rsidRPr="009E6250">
              <w:rPr>
                <w:rFonts w:ascii="Sylfaen" w:hAnsi="Sylfaen"/>
              </w:rPr>
              <w:t>Midterm:</w:t>
            </w:r>
            <w:r w:rsidR="004C54B3" w:rsidRPr="009E6250">
              <w:rPr>
                <w:rFonts w:ascii="Sylfaen" w:hAnsi="Sylfaen"/>
              </w:rPr>
              <w:t>2</w:t>
            </w:r>
            <w:r w:rsidRPr="009E6250">
              <w:rPr>
                <w:rFonts w:ascii="Sylfaen" w:hAnsi="Sylfaen"/>
              </w:rPr>
              <w:t xml:space="preserve">h  and Final Examinations </w:t>
            </w:r>
            <w:r w:rsidR="00D45A3C" w:rsidRPr="009E6250">
              <w:rPr>
                <w:rFonts w:ascii="Sylfaen" w:hAnsi="Sylfaen"/>
              </w:rPr>
              <w:t>2</w:t>
            </w:r>
            <w:r w:rsidRPr="009E6250">
              <w:rPr>
                <w:rFonts w:ascii="Sylfaen" w:hAnsi="Sylfaen"/>
              </w:rPr>
              <w:t>h</w:t>
            </w:r>
            <w:r w:rsidRPr="009E6250">
              <w:rPr>
                <w:rFonts w:ascii="Sylfaen" w:hAnsi="Sylfaen"/>
                <w:lang w:val="ka-GE"/>
              </w:rPr>
              <w:t>):</w:t>
            </w:r>
          </w:p>
          <w:p w:rsidR="00090A9A" w:rsidRPr="009E6250" w:rsidRDefault="00090A9A" w:rsidP="009E6250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9E6250">
              <w:rPr>
                <w:rFonts w:ascii="Sylfaen" w:hAnsi="Sylfaen"/>
                <w:lang w:val="ka-GE"/>
              </w:rPr>
              <w:t>Individual Work</w:t>
            </w:r>
            <w:r w:rsidRPr="009E6250">
              <w:rPr>
                <w:rFonts w:ascii="Sylfaen" w:hAnsi="Sylfaen"/>
              </w:rPr>
              <w:t>-</w:t>
            </w:r>
            <w:r w:rsidR="002F3C65" w:rsidRPr="009E6250">
              <w:rPr>
                <w:rFonts w:ascii="Sylfaen" w:hAnsi="Sylfaen"/>
              </w:rPr>
              <w:t>51</w:t>
            </w:r>
            <w:r w:rsidRPr="009E6250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E32B64" w:rsidRPr="00B61EAC" w:rsidTr="000B3B98">
        <w:tc>
          <w:tcPr>
            <w:tcW w:w="2836" w:type="dxa"/>
          </w:tcPr>
          <w:p w:rsidR="00E32B64" w:rsidRPr="00E32B64" w:rsidRDefault="00E32B64" w:rsidP="00E32B64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B61EAC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:rsidR="001E17C8" w:rsidRPr="009E6250" w:rsidRDefault="001E17C8" w:rsidP="009E6250">
            <w:pPr>
              <w:spacing w:after="0" w:line="240" w:lineRule="auto"/>
              <w:jc w:val="both"/>
              <w:rPr>
                <w:rFonts w:ascii="Sylfaen" w:hAnsi="Sylfaen" w:cs="Times New Roman"/>
                <w:bCs/>
              </w:rPr>
            </w:pPr>
            <w:r w:rsidRPr="009E6250">
              <w:rPr>
                <w:rFonts w:ascii="Sylfaen" w:hAnsi="Sylfaen" w:cs="Times New Roman"/>
                <w:bCs/>
              </w:rPr>
              <w:t>Ekaterine</w:t>
            </w:r>
            <w:r w:rsidR="009E6250" w:rsidRPr="009E6250">
              <w:rPr>
                <w:rFonts w:ascii="Sylfaen" w:hAnsi="Sylfaen" w:cs="Times New Roman"/>
                <w:bCs/>
              </w:rPr>
              <w:t xml:space="preserve"> </w:t>
            </w:r>
            <w:r w:rsidRPr="009E6250">
              <w:rPr>
                <w:rFonts w:ascii="Sylfaen" w:hAnsi="Sylfaen" w:cs="Times New Roman"/>
                <w:bCs/>
              </w:rPr>
              <w:t>Sanikidze</w:t>
            </w:r>
            <w:r w:rsidR="009E6250" w:rsidRPr="009E6250">
              <w:rPr>
                <w:rFonts w:ascii="Sylfaen" w:hAnsi="Sylfaen" w:cs="Times New Roman"/>
                <w:bCs/>
              </w:rPr>
              <w:t xml:space="preserve"> - </w:t>
            </w:r>
            <w:r w:rsidRPr="009E6250">
              <w:rPr>
                <w:rFonts w:ascii="Sylfaen" w:hAnsi="Sylfaen" w:cs="Times New Roman"/>
                <w:bCs/>
                <w:lang w:val="ka-GE"/>
              </w:rPr>
              <w:t>MD,</w:t>
            </w:r>
            <w:r w:rsidRPr="009E6250">
              <w:rPr>
                <w:rFonts w:ascii="Sylfaen" w:hAnsi="Sylfaen" w:cs="Times New Roman"/>
                <w:bCs/>
              </w:rPr>
              <w:t>Ph.D,</w:t>
            </w:r>
            <w:r w:rsidR="009E6250" w:rsidRPr="009E6250">
              <w:rPr>
                <w:rFonts w:ascii="Sylfaen" w:hAnsi="Sylfaen" w:cs="Times New Roman"/>
                <w:bCs/>
              </w:rPr>
              <w:t xml:space="preserve"> </w:t>
            </w:r>
            <w:r w:rsidRPr="009E6250">
              <w:rPr>
                <w:rFonts w:ascii="Sylfaen" w:hAnsi="Sylfaen" w:cs="Times New Roman"/>
                <w:bCs/>
                <w:lang w:val="ka-GE"/>
              </w:rPr>
              <w:t xml:space="preserve">THTU </w:t>
            </w:r>
            <w:r w:rsidRPr="009E6250">
              <w:rPr>
                <w:rFonts w:ascii="Sylfaen" w:hAnsi="Sylfaen" w:cs="Times New Roman"/>
                <w:bCs/>
              </w:rPr>
              <w:t xml:space="preserve"> invited lecturer,</w:t>
            </w:r>
          </w:p>
          <w:p w:rsidR="001E17C8" w:rsidRPr="009E6250" w:rsidRDefault="001E17C8" w:rsidP="009E6250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9E6250">
              <w:rPr>
                <w:rFonts w:ascii="Sylfaen" w:hAnsi="Sylfaen" w:cs="Times New Roman"/>
                <w:lang w:val="ka-GE"/>
              </w:rPr>
              <w:t>Tel. 5</w:t>
            </w:r>
            <w:r w:rsidRPr="009E6250">
              <w:rPr>
                <w:rFonts w:ascii="Sylfaen" w:hAnsi="Sylfaen" w:cs="Times New Roman"/>
              </w:rPr>
              <w:t>99328922, email-ekasanikidze@yahoo.com</w:t>
            </w:r>
          </w:p>
          <w:p w:rsidR="00E32B64" w:rsidRPr="009E6250" w:rsidRDefault="001E17C8" w:rsidP="009E6250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9E6250">
              <w:rPr>
                <w:rFonts w:ascii="Sylfaen" w:hAnsi="Sylfaen" w:cs="Times New Roman"/>
                <w:shd w:val="clear" w:color="auto" w:fill="FFFFFF"/>
              </w:rPr>
              <w:t>Consultation days: according to consultation schedule</w:t>
            </w:r>
          </w:p>
        </w:tc>
      </w:tr>
      <w:tr w:rsidR="002421F8" w:rsidRPr="00E32B64" w:rsidTr="000B3B98"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B61EAC">
              <w:rPr>
                <w:rFonts w:ascii="Sylfaen" w:eastAsia="Times New Roman" w:hAnsi="Sylfaen" w:cs="Sylfaen"/>
                <w:b/>
                <w:bCs/>
                <w:lang w:val="ka-GE"/>
              </w:rPr>
              <w:t>Aim of the course</w:t>
            </w:r>
          </w:p>
        </w:tc>
        <w:tc>
          <w:tcPr>
            <w:tcW w:w="7938" w:type="dxa"/>
          </w:tcPr>
          <w:p w:rsidR="002421F8" w:rsidRPr="009E6250" w:rsidRDefault="00FF383D" w:rsidP="009E6250">
            <w:pPr>
              <w:spacing w:after="0" w:line="240" w:lineRule="auto"/>
              <w:rPr>
                <w:rFonts w:ascii="Sylfaen" w:hAnsi="Sylfaen"/>
                <w:b/>
              </w:rPr>
            </w:pPr>
            <w:r w:rsidRPr="009E6250">
              <w:rPr>
                <w:rFonts w:ascii="Sylfaen" w:hAnsi="Sylfaen"/>
                <w:lang w:val="ka-GE"/>
              </w:rPr>
              <w:t>To provide the students with the knowledge in etiological and pathogenesis mechanisms, clinics and diagnosti</w:t>
            </w:r>
            <w:r w:rsidRPr="009E6250">
              <w:rPr>
                <w:rFonts w:ascii="Sylfaen" w:hAnsi="Sylfaen"/>
              </w:rPr>
              <w:t>cs, cause and effect relationships of the main sym</w:t>
            </w:r>
            <w:r w:rsidR="004C54B3" w:rsidRPr="009E6250">
              <w:rPr>
                <w:rFonts w:ascii="Sylfaen" w:hAnsi="Sylfaen"/>
              </w:rPr>
              <w:t>ptoms and syndromes of the internal</w:t>
            </w:r>
            <w:r w:rsidRPr="009E6250">
              <w:rPr>
                <w:rFonts w:ascii="Sylfaen" w:hAnsi="Sylfaen"/>
              </w:rPr>
              <w:t xml:space="preserve"> diseases.</w:t>
            </w:r>
          </w:p>
        </w:tc>
      </w:tr>
      <w:tr w:rsidR="002421F8" w:rsidRPr="00E32B64" w:rsidTr="000B3B98"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E32B64">
              <w:rPr>
                <w:rFonts w:ascii="Sylfaen" w:eastAsia="Times New Roman" w:hAnsi="Sylfaen" w:cs="Sylfaen"/>
                <w:b/>
                <w:bCs/>
              </w:rPr>
              <w:t>Program prerequisits</w:t>
            </w:r>
          </w:p>
        </w:tc>
        <w:tc>
          <w:tcPr>
            <w:tcW w:w="7938" w:type="dxa"/>
          </w:tcPr>
          <w:p w:rsidR="002421F8" w:rsidRPr="009E6250" w:rsidRDefault="00D47484" w:rsidP="009E62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E6250">
              <w:rPr>
                <w:rFonts w:ascii="Sylfaen" w:hAnsi="Sylfaen"/>
              </w:rPr>
              <w:t>Int</w:t>
            </w:r>
            <w:r w:rsidR="004C54B3" w:rsidRPr="009E6250">
              <w:rPr>
                <w:rFonts w:ascii="Sylfaen" w:hAnsi="Sylfaen"/>
              </w:rPr>
              <w:t>ernal Medicine  Diagnostics</w:t>
            </w:r>
          </w:p>
        </w:tc>
      </w:tr>
      <w:tr w:rsidR="002421F8" w:rsidRPr="00E32B64" w:rsidTr="000B3B98"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Assessment system </w:t>
            </w:r>
            <w:r w:rsidRPr="009E6250">
              <w:rPr>
                <w:rFonts w:ascii="Sylfaen" w:eastAsia="Times New Roman" w:hAnsi="Sylfaen"/>
              </w:rPr>
              <w:t xml:space="preserve">of the </w:t>
            </w:r>
            <w:r w:rsidRPr="009E6250">
              <w:rPr>
                <w:rFonts w:ascii="Sylfaen" w:eastAsia="Times New Roman" w:hAnsi="Sylfaen"/>
                <w:lang w:val="fi-FI"/>
              </w:rPr>
              <w:t xml:space="preserve">Tbilisi Humanitarian Teaching </w:t>
            </w:r>
            <w:r w:rsidRPr="009E6250">
              <w:rPr>
                <w:rFonts w:ascii="Sylfaen" w:eastAsia="Times New Roman" w:hAnsi="Sylfaen"/>
                <w:lang w:val="ka-GE"/>
              </w:rPr>
              <w:t xml:space="preserve">University's </w:t>
            </w:r>
            <w:r w:rsidRPr="009E6250">
              <w:rPr>
                <w:rFonts w:ascii="Sylfaen" w:eastAsia="Times New Roman" w:hAnsi="Sylfaen"/>
              </w:rPr>
              <w:t>is divided into</w:t>
            </w:r>
            <w:r w:rsidRPr="009E6250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9E6250">
              <w:rPr>
                <w:rFonts w:ascii="Sylfaen" w:eastAsia="Times New Roman" w:hAnsi="Sylfaen"/>
              </w:rPr>
              <w:t>:</w:t>
            </w:r>
          </w:p>
          <w:p w:rsidR="002421F8" w:rsidRPr="009E6250" w:rsidRDefault="002421F8" w:rsidP="009E62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9E6250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9E6250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:rsidR="002421F8" w:rsidRPr="009E6250" w:rsidRDefault="002421F8" w:rsidP="009E62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E6250">
              <w:rPr>
                <w:rFonts w:ascii="Sylfaen" w:eastAsia="Times New Roman" w:hAnsi="Sylfaen" w:cs="Sylfaen"/>
                <w:b/>
                <w:lang w:eastAsia="ru-RU"/>
              </w:rPr>
              <w:t xml:space="preserve">Student’s activity during a semester </w:t>
            </w:r>
          </w:p>
          <w:p w:rsidR="002421F8" w:rsidRPr="009E6250" w:rsidRDefault="002421F8" w:rsidP="009E62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E6250">
              <w:rPr>
                <w:rFonts w:ascii="Sylfaen" w:eastAsia="Times New Roman" w:hAnsi="Sylfaen" w:cs="Sylfaen"/>
                <w:b/>
                <w:lang w:eastAsia="ru-RU"/>
              </w:rPr>
              <w:t>One-midterm exam</w:t>
            </w:r>
          </w:p>
          <w:p w:rsidR="002421F8" w:rsidRPr="009E6250" w:rsidRDefault="009E6250" w:rsidP="009E62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9E6250">
              <w:rPr>
                <w:rFonts w:ascii="Sylfaen" w:eastAsia="Times New Roman" w:hAnsi="Sylfaen" w:cs="Sylfaen"/>
                <w:b/>
                <w:lang w:eastAsia="ru-RU"/>
              </w:rPr>
              <w:t>F</w:t>
            </w:r>
            <w:r w:rsidR="002421F8" w:rsidRPr="009E6250">
              <w:rPr>
                <w:rFonts w:ascii="Sylfaen" w:eastAsia="Times New Roman" w:hAnsi="Sylfaen" w:cs="Sylfaen"/>
                <w:b/>
                <w:lang w:val="ka-GE" w:eastAsia="ru-RU"/>
              </w:rPr>
              <w:t>inal exam</w:t>
            </w:r>
            <w:r w:rsidR="002421F8" w:rsidRPr="009E6250">
              <w:rPr>
                <w:rFonts w:ascii="Sylfaen" w:eastAsia="Times New Roman" w:hAnsi="Sylfaen" w:cs="Sylfaen"/>
                <w:lang w:eastAsia="ru-RU"/>
              </w:rPr>
              <w:t>-</w:t>
            </w:r>
            <w:r w:rsidR="002421F8" w:rsidRPr="009E6250">
              <w:rPr>
                <w:rFonts w:ascii="Sylfaen" w:eastAsia="Times New Roman" w:hAnsi="Sylfaen" w:cs="Sylfaen"/>
                <w:b/>
                <w:lang w:val="ka-GE" w:eastAsia="ru-RU"/>
              </w:rPr>
              <w:t>40 points.</w:t>
            </w:r>
          </w:p>
          <w:p w:rsidR="002421F8" w:rsidRPr="009E6250" w:rsidRDefault="002421F8" w:rsidP="009E625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9E6250">
              <w:rPr>
                <w:rFonts w:ascii="Sylfaen" w:eastAsia="Times New Roman" w:hAnsi="Sylfaen" w:cs="Sylfaen"/>
                <w:lang w:val="ka-GE" w:eastAsia="ru-RU"/>
              </w:rPr>
              <w:t>The</w:t>
            </w:r>
            <w:r w:rsidR="009E6250" w:rsidRPr="009E6250">
              <w:rPr>
                <w:rFonts w:ascii="Sylfaen" w:eastAsia="Times New Roman" w:hAnsi="Sylfaen" w:cs="Sylfaen"/>
                <w:lang w:eastAsia="ru-RU"/>
              </w:rPr>
              <w:t xml:space="preserve"> </w:t>
            </w:r>
            <w:r w:rsidRPr="009E6250">
              <w:rPr>
                <w:rFonts w:ascii="Sylfaen" w:eastAsia="Times New Roman" w:hAnsi="Sylfaen" w:cs="Sylfaen"/>
                <w:lang w:val="ka-GE" w:eastAsia="ru-RU"/>
              </w:rPr>
              <w:t xml:space="preserve">minimum competence requirement for </w:t>
            </w:r>
            <w:r w:rsidRPr="009E6250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9E6250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9E6250">
              <w:rPr>
                <w:rFonts w:ascii="Sylfaen" w:eastAsia="Times New Roman" w:hAnsi="Sylfaen" w:cs="Sylfaen"/>
                <w:lang w:eastAsia="ru-RU"/>
              </w:rPr>
              <w:t>s</w:t>
            </w:r>
            <w:r w:rsidRPr="009E6250">
              <w:rPr>
                <w:rFonts w:ascii="Sylfaen" w:eastAsia="Times New Roman" w:hAnsi="Sylfaen" w:cs="Sylfaen"/>
                <w:lang w:val="ka-GE" w:eastAsia="ru-RU"/>
              </w:rPr>
              <w:t xml:space="preserve"> is at least 1</w:t>
            </w:r>
            <w:r w:rsidR="009E6250" w:rsidRPr="009E6250">
              <w:rPr>
                <w:rFonts w:ascii="Sylfaen" w:eastAsia="Times New Roman" w:hAnsi="Sylfaen" w:cs="Sylfaen"/>
                <w:lang w:eastAsia="ru-RU"/>
              </w:rPr>
              <w:t>8</w:t>
            </w:r>
            <w:r w:rsidRPr="009E6250">
              <w:rPr>
                <w:rFonts w:ascii="Sylfaen" w:eastAsia="Times New Roman" w:hAnsi="Sylfaen" w:cs="Sylfaen"/>
                <w:lang w:val="ka-GE" w:eastAsia="ru-RU"/>
              </w:rPr>
              <w:t xml:space="preserve"> points in total</w:t>
            </w:r>
            <w:r w:rsidRPr="009E6250">
              <w:rPr>
                <w:rFonts w:ascii="Sylfaen" w:eastAsia="Times New Roman" w:hAnsi="Sylfaen" w:cs="Sylfaen"/>
                <w:lang w:eastAsia="ru-RU"/>
              </w:rPr>
              <w:t>.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E6250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9E6250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9E6250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9E6250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9E6250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9E6250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9E6250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     (D) Satisfactory – 61-70% from maximum evaluation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:rsidR="002421F8" w:rsidRPr="009E6250" w:rsidRDefault="009E6250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 xml:space="preserve"> </w:t>
            </w:r>
            <w:r w:rsidR="002421F8" w:rsidRPr="009E6250">
              <w:rPr>
                <w:rFonts w:ascii="Sylfaen" w:eastAsia="Times New Roman" w:hAnsi="Sylfaen"/>
                <w:lang w:val="ka-GE"/>
              </w:rPr>
              <w:t xml:space="preserve">II.   Two Forms of Negative Assessment: 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>(A)(FX) Fail</w:t>
            </w:r>
            <w:r w:rsidRPr="009E6250">
              <w:rPr>
                <w:rFonts w:ascii="Sylfaen" w:eastAsia="Times New Roman" w:hAnsi="Sylfaen"/>
              </w:rPr>
              <w:t xml:space="preserve"> (Not passed )</w:t>
            </w:r>
            <w:r w:rsidRPr="009E6250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9E6250">
              <w:rPr>
                <w:rFonts w:ascii="Sylfaen" w:eastAsia="Times New Roman" w:hAnsi="Sylfaen"/>
              </w:rPr>
              <w:t xml:space="preserve"> from </w:t>
            </w:r>
            <w:r w:rsidRPr="009E6250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9E6250">
              <w:rPr>
                <w:rFonts w:ascii="Sylfaen" w:eastAsia="Times New Roman" w:hAnsi="Sylfaen"/>
              </w:rPr>
              <w:t>after</w:t>
            </w:r>
            <w:r w:rsidRPr="009E6250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E6250">
              <w:rPr>
                <w:rFonts w:ascii="Sylfaen" w:eastAsia="Times New Roman" w:hAnsi="Sylfaen"/>
                <w:lang w:val="ka-GE"/>
              </w:rPr>
              <w:t>(B) (F) Fail – A student gets 40</w:t>
            </w:r>
            <w:r w:rsidRPr="009E6250">
              <w:rPr>
                <w:rFonts w:ascii="Sylfaen" w:eastAsia="Times New Roman" w:hAnsi="Sylfaen"/>
              </w:rPr>
              <w:t xml:space="preserve"> points, or </w:t>
            </w:r>
            <w:r w:rsidRPr="009E6250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</w:t>
            </w:r>
            <w:r w:rsidRPr="009E6250">
              <w:rPr>
                <w:rFonts w:ascii="Sylfaen" w:eastAsia="Times New Roman" w:hAnsi="Sylfaen"/>
                <w:lang w:val="ka-GE"/>
              </w:rPr>
              <w:lastRenderedPageBreak/>
              <w:t>course</w:t>
            </w:r>
            <w:r w:rsidRPr="009E6250">
              <w:rPr>
                <w:rFonts w:ascii="Sylfaen" w:eastAsia="Times New Roman" w:hAnsi="Sylfaen"/>
              </w:rPr>
              <w:t xml:space="preserve"> from  the beginning</w:t>
            </w:r>
            <w:r w:rsidRPr="009E6250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E6250">
              <w:rPr>
                <w:rFonts w:ascii="Sylfaen" w:eastAsia="Times New Roman" w:hAnsi="Sylfaen"/>
              </w:rPr>
              <w:t>1. One of the negative assessment: In case of not passing, the University fixes additional exam at least in 5 days, after the announcement of final examination results, which must be published in the examination table.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E6250">
              <w:rPr>
                <w:rFonts w:ascii="Sylfaen" w:eastAsia="Times New Roman" w:hAnsi="Sylfaen"/>
              </w:rPr>
              <w:t>2. The grades, which student gets after additional test is a student's final grades, in which is not considered the negative points of the major examination.</w:t>
            </w:r>
          </w:p>
          <w:p w:rsidR="002421F8" w:rsidRPr="009E6250" w:rsidRDefault="002421F8" w:rsidP="009E6250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E6250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2421F8" w:rsidRPr="00E32B64" w:rsidTr="000B3B98"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hAnsi="Sylfaen"/>
                <w:b/>
              </w:rPr>
            </w:pPr>
            <w:r w:rsidRPr="00E32B64">
              <w:rPr>
                <w:rFonts w:ascii="Sylfaen" w:hAnsi="Sylfaen"/>
                <w:b/>
              </w:rPr>
              <w:lastRenderedPageBreak/>
              <w:t>Course description</w:t>
            </w:r>
          </w:p>
          <w:p w:rsidR="002421F8" w:rsidRPr="00E32B64" w:rsidRDefault="002421F8" w:rsidP="00E32B64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2421F8" w:rsidRPr="009E6250" w:rsidRDefault="002421F8" w:rsidP="009E6250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9E6250">
              <w:rPr>
                <w:rFonts w:ascii="Sylfaen" w:hAnsi="Sylfaen"/>
                <w:bCs/>
                <w:lang w:val="ka-GE"/>
              </w:rPr>
              <w:t>appendix 1</w:t>
            </w:r>
          </w:p>
          <w:p w:rsidR="002421F8" w:rsidRPr="009E6250" w:rsidRDefault="002421F8" w:rsidP="009E6250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</w:p>
        </w:tc>
      </w:tr>
      <w:tr w:rsidR="002421F8" w:rsidRPr="00E32B64" w:rsidTr="000B3B98">
        <w:trPr>
          <w:trHeight w:val="274"/>
        </w:trPr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E32B64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E32B64">
              <w:rPr>
                <w:rFonts w:ascii="Sylfaen" w:eastAsia="Times New Roman" w:hAnsi="Sylfaen" w:cs="Sylfaen"/>
                <w:b/>
                <w:bCs/>
              </w:rPr>
              <w:t>/activities, methods</w:t>
            </w:r>
          </w:p>
          <w:p w:rsidR="002421F8" w:rsidRPr="00E32B64" w:rsidRDefault="002421F8" w:rsidP="00E32B64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:rsidR="00700CAA" w:rsidRPr="009E6250" w:rsidRDefault="00700CAA" w:rsidP="009E625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Sylfaen" w:hAnsi="Sylfaen"/>
                <w:bCs/>
              </w:rPr>
            </w:pPr>
            <w:r w:rsidRPr="009E6250">
              <w:rPr>
                <w:rFonts w:ascii="Sylfaen" w:hAnsi="Sylfaen"/>
                <w:bCs/>
              </w:rPr>
              <w:t>Activities -30points</w:t>
            </w:r>
          </w:p>
          <w:p w:rsidR="00700CAA" w:rsidRPr="009E6250" w:rsidRDefault="00700CAA" w:rsidP="009E625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Sylfaen" w:hAnsi="Sylfaen"/>
              </w:rPr>
            </w:pPr>
            <w:r w:rsidRPr="009E6250">
              <w:rPr>
                <w:rFonts w:ascii="Sylfaen" w:hAnsi="Sylfaen" w:cs="Sylfaen"/>
                <w:lang w:val="ka-GE"/>
              </w:rPr>
              <w:t>Midterm exam</w:t>
            </w:r>
            <w:r w:rsidRPr="009E6250">
              <w:rPr>
                <w:rFonts w:ascii="Sylfaen" w:hAnsi="Sylfaen" w:cs="Sylfaen"/>
              </w:rPr>
              <w:t xml:space="preserve"> - 30</w:t>
            </w:r>
            <w:r w:rsidRPr="009E6250">
              <w:rPr>
                <w:rFonts w:ascii="Sylfaen" w:hAnsi="Sylfaen" w:cs="Sylfaen"/>
                <w:lang w:val="ka-GE"/>
              </w:rPr>
              <w:t xml:space="preserve"> points</w:t>
            </w:r>
          </w:p>
          <w:p w:rsidR="00A05D23" w:rsidRPr="009E6250" w:rsidRDefault="00700CAA" w:rsidP="009E6250">
            <w:pPr>
              <w:spacing w:after="0" w:line="240" w:lineRule="auto"/>
              <w:jc w:val="both"/>
              <w:rPr>
                <w:rFonts w:ascii="Sylfaen" w:hAnsi="Sylfaen"/>
                <w:bCs/>
              </w:rPr>
            </w:pPr>
            <w:r w:rsidRPr="009E6250">
              <w:rPr>
                <w:rFonts w:ascii="Sylfaen" w:hAnsi="Sylfaen"/>
                <w:b/>
                <w:bCs/>
              </w:rPr>
              <w:t xml:space="preserve">Activities </w:t>
            </w:r>
            <w:r w:rsidRPr="009E6250">
              <w:rPr>
                <w:rFonts w:ascii="Sylfaen" w:hAnsi="Sylfaen"/>
                <w:bCs/>
              </w:rPr>
              <w:t xml:space="preserve">-maximal </w:t>
            </w:r>
            <w:r w:rsidRPr="009E6250">
              <w:rPr>
                <w:rFonts w:ascii="Sylfaen" w:hAnsi="Sylfaen"/>
                <w:b/>
                <w:bCs/>
              </w:rPr>
              <w:t>30</w:t>
            </w:r>
            <w:r w:rsidR="009E6250" w:rsidRPr="009E6250">
              <w:rPr>
                <w:rFonts w:ascii="Sylfaen" w:hAnsi="Sylfaen"/>
                <w:b/>
                <w:bCs/>
              </w:rPr>
              <w:t xml:space="preserve"> </w:t>
            </w:r>
            <w:r w:rsidRPr="009E6250">
              <w:rPr>
                <w:rFonts w:ascii="Sylfaen" w:hAnsi="Sylfaen"/>
                <w:b/>
                <w:bCs/>
              </w:rPr>
              <w:t>points</w:t>
            </w:r>
            <w:r w:rsidR="009E6250" w:rsidRPr="009E6250">
              <w:rPr>
                <w:rFonts w:ascii="Sylfaen" w:hAnsi="Sylfaen"/>
                <w:b/>
                <w:bCs/>
              </w:rPr>
              <w:t xml:space="preserve"> </w:t>
            </w:r>
            <w:r w:rsidR="00A05D23" w:rsidRPr="009E6250">
              <w:rPr>
                <w:rFonts w:ascii="Sylfaen" w:hAnsi="Sylfaen"/>
                <w:bCs/>
              </w:rPr>
              <w:t>(daily activities 20 points, practical clinical skills 10</w:t>
            </w:r>
            <w:r w:rsidR="009E6250" w:rsidRPr="009E6250">
              <w:rPr>
                <w:rFonts w:ascii="Sylfaen" w:hAnsi="Sylfaen"/>
                <w:bCs/>
              </w:rPr>
              <w:t xml:space="preserve"> </w:t>
            </w:r>
            <w:r w:rsidR="00A05D23" w:rsidRPr="009E6250">
              <w:rPr>
                <w:rFonts w:ascii="Sylfaen" w:hAnsi="Sylfaen"/>
                <w:bCs/>
              </w:rPr>
              <w:t>points)</w:t>
            </w:r>
          </w:p>
          <w:p w:rsidR="00700CAA" w:rsidRPr="009E6250" w:rsidRDefault="00A05D23" w:rsidP="009E6250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9E6250">
              <w:rPr>
                <w:rFonts w:ascii="Sylfaen" w:hAnsi="Sylfaen"/>
                <w:bCs/>
              </w:rPr>
              <w:t xml:space="preserve">Daily activities </w:t>
            </w:r>
            <w:r w:rsidR="00700CAA" w:rsidRPr="009E6250">
              <w:rPr>
                <w:rFonts w:ascii="Sylfaen" w:hAnsi="Sylfaen"/>
              </w:rPr>
              <w:t xml:space="preserve">is calculated in accordance </w:t>
            </w:r>
            <w:r w:rsidR="00700CAA" w:rsidRPr="009E6250">
              <w:rPr>
                <w:rFonts w:ascii="Sylfaen" w:hAnsi="Sylfaen"/>
                <w:i/>
              </w:rPr>
              <w:t xml:space="preserve">with the level of being active during </w:t>
            </w:r>
            <w:r w:rsidR="00D45A3C" w:rsidRPr="009E6250">
              <w:rPr>
                <w:rFonts w:ascii="Sylfaen" w:hAnsi="Sylfaen"/>
              </w:rPr>
              <w:t>10 meetin</w:t>
            </w:r>
            <w:r w:rsidR="00700CAA" w:rsidRPr="009E6250">
              <w:rPr>
                <w:rFonts w:ascii="Sylfaen" w:hAnsi="Sylfaen"/>
                <w:bCs/>
              </w:rPr>
              <w:t xml:space="preserve">– each is equal </w:t>
            </w:r>
            <w:r w:rsidR="00700CAA" w:rsidRPr="009E6250">
              <w:rPr>
                <w:rFonts w:ascii="Sylfaen" w:hAnsi="Sylfaen"/>
                <w:b/>
                <w:bCs/>
              </w:rPr>
              <w:t>2 points</w:t>
            </w:r>
            <w:r w:rsidR="00700CAA" w:rsidRPr="009E6250">
              <w:rPr>
                <w:rFonts w:ascii="Sylfaen" w:hAnsi="Sylfaen"/>
                <w:bCs/>
              </w:rPr>
              <w:t>.</w:t>
            </w:r>
          </w:p>
          <w:p w:rsidR="00BD02A8" w:rsidRPr="009E6250" w:rsidRDefault="00BD02A8" w:rsidP="009E6250">
            <w:pPr>
              <w:pStyle w:val="a7"/>
              <w:spacing w:after="0" w:line="240" w:lineRule="auto"/>
              <w:ind w:left="0"/>
              <w:rPr>
                <w:rFonts w:ascii="Sylfaen" w:hAnsi="Sylfaen"/>
                <w:i/>
                <w:lang w:val="en-US"/>
              </w:rPr>
            </w:pPr>
            <w:r w:rsidRPr="009E6250">
              <w:rPr>
                <w:rFonts w:ascii="Sylfaen" w:hAnsi="Sylfaen"/>
                <w:i/>
                <w:lang w:val="en-US"/>
              </w:rPr>
              <w:t xml:space="preserve">During the semester  maximum points-  </w:t>
            </w:r>
            <w:r w:rsidRPr="009E6250">
              <w:rPr>
                <w:rFonts w:ascii="Sylfaen" w:hAnsi="Sylfaen"/>
                <w:b/>
                <w:i/>
                <w:lang w:val="en-US"/>
              </w:rPr>
              <w:t>20</w:t>
            </w:r>
          </w:p>
          <w:p w:rsidR="00BD02A8" w:rsidRPr="009E6250" w:rsidRDefault="00BD02A8" w:rsidP="009E6250">
            <w:pPr>
              <w:pStyle w:val="a7"/>
              <w:spacing w:after="0" w:line="240" w:lineRule="auto"/>
              <w:ind w:left="0"/>
              <w:rPr>
                <w:rFonts w:ascii="Sylfaen" w:hAnsi="Sylfaen"/>
                <w:i/>
                <w:lang w:val="en-US"/>
              </w:rPr>
            </w:pPr>
          </w:p>
          <w:p w:rsidR="00700CAA" w:rsidRPr="009E6250" w:rsidRDefault="00700CAA" w:rsidP="009E6250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  <w:r w:rsidRPr="009E6250">
              <w:rPr>
                <w:rFonts w:ascii="Sylfaen" w:hAnsi="Sylfaen"/>
              </w:rPr>
              <w:t>2,0 points -  s/she  is active during classes, obtains perfect knowledge of the ongoing topic, answers all questions completely, knows medical terms.</w:t>
            </w:r>
          </w:p>
          <w:p w:rsidR="00700CAA" w:rsidRPr="009E6250" w:rsidRDefault="00700CAA" w:rsidP="009E6250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  <w:r w:rsidRPr="009E6250">
              <w:rPr>
                <w:rFonts w:ascii="Sylfaen" w:hAnsi="Sylfaen"/>
              </w:rPr>
              <w:t>1,0  points   -  s/he is less active during classes, does not present perfect  knowledge of the ongoing topic,  answers questions partly. knows medical terms not well.</w:t>
            </w:r>
          </w:p>
          <w:p w:rsidR="00700CAA" w:rsidRPr="009E6250" w:rsidRDefault="00700CAA" w:rsidP="009E6250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  <w:r w:rsidRPr="009E6250">
              <w:rPr>
                <w:rFonts w:ascii="Sylfaen" w:hAnsi="Sylfaen"/>
              </w:rPr>
              <w:t>0  -</w:t>
            </w:r>
            <w:r w:rsidR="009E6250">
              <w:rPr>
                <w:rFonts w:ascii="Sylfaen" w:hAnsi="Sylfaen"/>
              </w:rPr>
              <w:t xml:space="preserve"> </w:t>
            </w:r>
            <w:r w:rsidRPr="009E6250">
              <w:rPr>
                <w:rFonts w:ascii="Sylfaen" w:hAnsi="Sylfaen"/>
              </w:rPr>
              <w:t>s/he is not  active during classes/group works, does not present   knowledge of the ongoing topic,  do not answers questions briefly.</w:t>
            </w:r>
          </w:p>
          <w:p w:rsidR="00700CAA" w:rsidRPr="009E6250" w:rsidRDefault="00700CAA" w:rsidP="009E6250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</w:p>
          <w:p w:rsidR="00700CAA" w:rsidRPr="009E6250" w:rsidRDefault="00700CAA" w:rsidP="009E6250">
            <w:pPr>
              <w:spacing w:after="0" w:line="240" w:lineRule="auto"/>
              <w:rPr>
                <w:rFonts w:ascii="Sylfaen" w:hAnsi="Sylfaen"/>
              </w:rPr>
            </w:pPr>
            <w:r w:rsidRPr="009E6250">
              <w:rPr>
                <w:rFonts w:ascii="Sylfaen" w:hAnsi="Sylfaen"/>
                <w:b/>
              </w:rPr>
              <w:t xml:space="preserve">Practical Clinical Skills </w:t>
            </w:r>
            <w:r w:rsidR="009E6250">
              <w:rPr>
                <w:rFonts w:ascii="Sylfaen" w:hAnsi="Sylfaen"/>
                <w:b/>
              </w:rPr>
              <w:t xml:space="preserve"> -</w:t>
            </w:r>
            <w:r w:rsidRPr="009E6250">
              <w:rPr>
                <w:rFonts w:ascii="Sylfaen" w:hAnsi="Sylfaen"/>
                <w:b/>
              </w:rPr>
              <w:t xml:space="preserve"> </w:t>
            </w:r>
            <w:r w:rsidRPr="009E6250">
              <w:rPr>
                <w:rFonts w:ascii="Sylfaen" w:hAnsi="Sylfaen"/>
              </w:rPr>
              <w:t>10 points</w:t>
            </w:r>
            <w:r w:rsidR="009E6250">
              <w:rPr>
                <w:rFonts w:ascii="Sylfaen" w:hAnsi="Sylfaen"/>
              </w:rPr>
              <w:t xml:space="preserve"> </w:t>
            </w:r>
            <w:r w:rsidRPr="009E6250">
              <w:rPr>
                <w:rFonts w:ascii="Sylfaen" w:hAnsi="Sylfaen"/>
              </w:rPr>
              <w:t>-</w:t>
            </w:r>
            <w:r w:rsidR="009E6250">
              <w:rPr>
                <w:rFonts w:ascii="Sylfaen" w:hAnsi="Sylfaen"/>
              </w:rPr>
              <w:t xml:space="preserve"> </w:t>
            </w:r>
            <w:r w:rsidRPr="009E6250">
              <w:rPr>
                <w:rFonts w:ascii="Sylfaen" w:hAnsi="Sylfaen"/>
              </w:rPr>
              <w:t>evaluated with 1 point each meeting. If a student has not demonstrated the practical skills -0 points.</w:t>
            </w:r>
          </w:p>
          <w:p w:rsidR="00700CAA" w:rsidRPr="009E6250" w:rsidRDefault="00700CAA" w:rsidP="009E6250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</w:rPr>
            </w:pPr>
          </w:p>
          <w:p w:rsidR="00700CAA" w:rsidRPr="009E6250" w:rsidRDefault="00700CAA" w:rsidP="009E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9E6250">
              <w:rPr>
                <w:rFonts w:ascii="Sylfaen" w:hAnsi="Sylfaen" w:cs="Sylfaen"/>
                <w:b/>
                <w:lang w:val="ka-GE"/>
              </w:rPr>
              <w:t>Midterm exam</w:t>
            </w:r>
            <w:r w:rsidRPr="009E6250">
              <w:rPr>
                <w:rFonts w:ascii="Sylfaen" w:hAnsi="Sylfaen" w:cs="Sylfaen"/>
                <w:b/>
              </w:rPr>
              <w:t xml:space="preserve"> - 30</w:t>
            </w:r>
            <w:r w:rsidRPr="009E6250">
              <w:rPr>
                <w:rFonts w:ascii="Sylfaen" w:hAnsi="Sylfaen" w:cs="Sylfaen"/>
                <w:b/>
                <w:lang w:val="ka-GE"/>
              </w:rPr>
              <w:t xml:space="preserve"> points</w:t>
            </w:r>
            <w:r w:rsidRPr="009E6250">
              <w:rPr>
                <w:rFonts w:ascii="Sylfaen" w:hAnsi="Sylfaen"/>
                <w:b/>
              </w:rPr>
              <w:t xml:space="preserve">, </w:t>
            </w:r>
            <w:r w:rsidRPr="009E6250">
              <w:rPr>
                <w:rFonts w:ascii="Sylfaen" w:hAnsi="Sylfaen" w:cs="Sylfaen"/>
              </w:rPr>
              <w:t xml:space="preserve">conducted </w:t>
            </w:r>
            <w:r w:rsidRPr="009E6250">
              <w:rPr>
                <w:rFonts w:ascii="Sylfaen" w:hAnsi="Sylfaen" w:cs="Sylfaen"/>
                <w:lang w:val="ka-GE"/>
              </w:rPr>
              <w:t xml:space="preserve">in </w:t>
            </w:r>
            <w:r w:rsidRPr="009E6250">
              <w:rPr>
                <w:rFonts w:ascii="Sylfaen" w:hAnsi="Sylfaen" w:cs="Sylfaen"/>
              </w:rPr>
              <w:t xml:space="preserve">oral </w:t>
            </w:r>
            <w:r w:rsidRPr="009E6250">
              <w:rPr>
                <w:rFonts w:ascii="Sylfaen" w:hAnsi="Sylfaen" w:cs="Sylfaen"/>
                <w:lang w:val="ka-GE"/>
              </w:rPr>
              <w:t>form</w:t>
            </w:r>
            <w:r w:rsidRPr="009E6250">
              <w:rPr>
                <w:rFonts w:ascii="Sylfaen" w:hAnsi="Sylfaen" w:cs="Sylfaen"/>
              </w:rPr>
              <w:t xml:space="preserve"> at the 7</w:t>
            </w:r>
            <w:r w:rsidRPr="009E6250">
              <w:rPr>
                <w:rFonts w:ascii="Sylfaen" w:hAnsi="Sylfaen" w:cs="Sylfaen"/>
                <w:vertAlign w:val="superscript"/>
              </w:rPr>
              <w:t>th</w:t>
            </w:r>
            <w:r w:rsidRPr="009E6250">
              <w:rPr>
                <w:rFonts w:ascii="Sylfaen" w:hAnsi="Sylfaen" w:cs="Sylfaen"/>
              </w:rPr>
              <w:t xml:space="preserve"> day of curation, include 6 theoretical issues,</w:t>
            </w:r>
            <w:r w:rsidR="009E6250">
              <w:rPr>
                <w:rFonts w:ascii="Sylfaen" w:hAnsi="Sylfaen" w:cs="Sylfaen"/>
              </w:rPr>
              <w:t xml:space="preserve"> </w:t>
            </w:r>
            <w:r w:rsidRPr="009E6250">
              <w:rPr>
                <w:rFonts w:ascii="Sylfaen" w:hAnsi="Sylfaen" w:cs="Sylfaen"/>
              </w:rPr>
              <w:t>each of it evaluated 5 points.</w:t>
            </w:r>
          </w:p>
          <w:p w:rsidR="00700CAA" w:rsidRPr="009E6250" w:rsidRDefault="00700CAA" w:rsidP="009E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9E6250">
              <w:rPr>
                <w:rFonts w:ascii="Sylfaen" w:hAnsi="Sylfaen"/>
                <w:noProof/>
                <w:lang w:val="ka-GE"/>
              </w:rPr>
              <w:t>Criteria of assessment of verbal topics are :</w:t>
            </w:r>
          </w:p>
          <w:p w:rsidR="00700CAA" w:rsidRPr="009E6250" w:rsidRDefault="00700CAA" w:rsidP="009E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9E6250">
              <w:rPr>
                <w:rFonts w:ascii="Sylfaen" w:hAnsi="Sylfaen"/>
                <w:b/>
                <w:noProof/>
                <w:lang w:val="ka-GE"/>
              </w:rPr>
              <w:t>5 points –</w:t>
            </w:r>
            <w:r w:rsidRPr="009E6250">
              <w:rPr>
                <w:rFonts w:ascii="Sylfaen" w:hAnsi="Sylfaen"/>
                <w:noProof/>
                <w:lang w:val="ka-GE"/>
              </w:rPr>
              <w:t>The answer is complete; Terminology is configured; student obtains perfect knowledge of the topic, s/he coveres of the material fluently, summarises core and additional literature, reveales critical thinking and logical analysis.</w:t>
            </w:r>
          </w:p>
          <w:p w:rsidR="00700CAA" w:rsidRPr="009E6250" w:rsidRDefault="00700CAA" w:rsidP="009E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9E6250">
              <w:rPr>
                <w:rFonts w:ascii="Sylfaen" w:hAnsi="Sylfaen"/>
                <w:b/>
                <w:noProof/>
              </w:rPr>
              <w:t>4 points</w:t>
            </w:r>
            <w:r w:rsidRPr="009E6250">
              <w:rPr>
                <w:rFonts w:ascii="Sylfaen" w:hAnsi="Sylfaen"/>
                <w:noProof/>
              </w:rPr>
              <w:t xml:space="preserve"> -The answer is not absolutely complete; student obtains knowledge of the topic, without important mistakes,  s/he coveres of the material fluently, summarises core literature, reveales critical thinking and logical analysis.</w:t>
            </w:r>
          </w:p>
          <w:p w:rsidR="00700CAA" w:rsidRPr="009E6250" w:rsidRDefault="00700CAA" w:rsidP="009E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9E6250">
              <w:rPr>
                <w:rFonts w:ascii="Sylfaen" w:hAnsi="Sylfaen"/>
                <w:b/>
                <w:noProof/>
              </w:rPr>
              <w:t>3 points -</w:t>
            </w:r>
            <w:r w:rsidRPr="009E6250">
              <w:rPr>
                <w:rFonts w:ascii="Sylfaen" w:hAnsi="Sylfaen"/>
                <w:noProof/>
              </w:rPr>
              <w:t xml:space="preserve"> The answer is not complete; student obtains satisfactory knowledge of the topic,  s/he coveres of the material by mistakes, summarises core literature, reveales less of critical thinking and logical analysis.</w:t>
            </w:r>
          </w:p>
          <w:p w:rsidR="00700CAA" w:rsidRPr="009E6250" w:rsidRDefault="00700CAA" w:rsidP="009E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9E6250">
              <w:rPr>
                <w:rFonts w:ascii="Sylfaen" w:hAnsi="Sylfaen"/>
                <w:b/>
                <w:noProof/>
              </w:rPr>
              <w:t>2 points</w:t>
            </w:r>
            <w:r w:rsidRPr="009E6250">
              <w:rPr>
                <w:rFonts w:ascii="Sylfaen" w:hAnsi="Sylfaen"/>
                <w:noProof/>
              </w:rPr>
              <w:t xml:space="preserve"> - The answer is </w:t>
            </w:r>
            <w:r w:rsidRPr="009E6250">
              <w:rPr>
                <w:rFonts w:ascii="Sylfaen" w:hAnsi="Sylfaen"/>
                <w:noProof/>
                <w:lang w:val="ka-GE"/>
              </w:rPr>
              <w:t>weak</w:t>
            </w:r>
            <w:r w:rsidRPr="009E6250">
              <w:rPr>
                <w:rFonts w:ascii="Sylfaen" w:hAnsi="Sylfaen"/>
                <w:noProof/>
              </w:rPr>
              <w:t>; student obtains satisfactory knowledge of the topic,  makes mistakes, doenot summarises core literature,  cant make critical thinking and logical analysis.</w:t>
            </w:r>
          </w:p>
          <w:p w:rsidR="00700CAA" w:rsidRPr="009E6250" w:rsidRDefault="00700CAA" w:rsidP="009E6250">
            <w:pPr>
              <w:spacing w:after="0" w:line="240" w:lineRule="auto"/>
              <w:rPr>
                <w:rFonts w:ascii="Sylfaen" w:hAnsi="Sylfaen"/>
                <w:b/>
              </w:rPr>
            </w:pPr>
            <w:r w:rsidRPr="009E6250">
              <w:rPr>
                <w:rFonts w:ascii="Sylfaen" w:hAnsi="Sylfaen"/>
                <w:b/>
                <w:noProof/>
              </w:rPr>
              <w:t>1 points -</w:t>
            </w:r>
            <w:r w:rsidRPr="009E6250">
              <w:rPr>
                <w:rFonts w:ascii="Sylfaen" w:hAnsi="Sylfaen"/>
                <w:noProof/>
              </w:rPr>
              <w:t xml:space="preserve"> The answer is substantially incorrect. Set out in the relevant material</w:t>
            </w:r>
          </w:p>
          <w:p w:rsidR="002421F8" w:rsidRPr="009E6250" w:rsidRDefault="00700CAA" w:rsidP="009E6250">
            <w:pPr>
              <w:spacing w:after="0" w:line="240" w:lineRule="auto"/>
              <w:rPr>
                <w:rFonts w:ascii="Sylfaen" w:hAnsi="Sylfaen"/>
              </w:rPr>
            </w:pPr>
            <w:r w:rsidRPr="009E6250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9E6250">
              <w:rPr>
                <w:rFonts w:ascii="Sylfaen" w:hAnsi="Sylfaen"/>
                <w:b/>
                <w:bCs/>
              </w:rPr>
              <w:t>-</w:t>
            </w:r>
            <w:r w:rsidRPr="009E6250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9E6250">
              <w:rPr>
                <w:rFonts w:ascii="Sylfaen" w:hAnsi="Sylfaen" w:cs="Sylfaen"/>
                <w:lang w:val="ka-GE"/>
              </w:rPr>
              <w:t xml:space="preserve">administered in </w:t>
            </w:r>
            <w:r w:rsidRPr="009E6250">
              <w:rPr>
                <w:rFonts w:ascii="Sylfaen" w:hAnsi="Sylfaen" w:cs="Sylfaen"/>
              </w:rPr>
              <w:t xml:space="preserve"> written </w:t>
            </w:r>
            <w:r w:rsidRPr="009E6250">
              <w:rPr>
                <w:rFonts w:ascii="Sylfaen" w:hAnsi="Sylfaen" w:cs="Sylfaen"/>
                <w:lang w:val="ka-GE"/>
              </w:rPr>
              <w:t>form</w:t>
            </w:r>
            <w:r w:rsidRPr="009E6250">
              <w:rPr>
                <w:rFonts w:ascii="Sylfaen" w:hAnsi="Sylfaen" w:cs="Sylfaen"/>
              </w:rPr>
              <w:t xml:space="preserve"> ( test)</w:t>
            </w:r>
            <w:r w:rsidRPr="009E6250">
              <w:rPr>
                <w:rFonts w:ascii="Sylfaen" w:hAnsi="Sylfaen" w:cs="Sylfaen"/>
                <w:lang w:val="ka-GE"/>
              </w:rPr>
              <w:t>,each correct answer is evaluated with 1 point, wrong answer -0 points.</w:t>
            </w:r>
          </w:p>
        </w:tc>
      </w:tr>
      <w:tr w:rsidR="002421F8" w:rsidRPr="00E32B64" w:rsidTr="000B3B98"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  <w:lang w:val="ka-GE"/>
              </w:rPr>
              <w:t>Core literature</w:t>
            </w:r>
            <w:r w:rsidRPr="00E32B64">
              <w:rPr>
                <w:rFonts w:ascii="Sylfaen" w:eastAsia="Times New Roman" w:hAnsi="Sylfaen" w:cs="Sylfaen"/>
                <w:b/>
                <w:bCs/>
              </w:rPr>
              <w:t>:</w:t>
            </w:r>
          </w:p>
          <w:p w:rsidR="002421F8" w:rsidRPr="00E32B64" w:rsidRDefault="002421F8" w:rsidP="00E32B64">
            <w:pPr>
              <w:spacing w:after="0" w:line="240" w:lineRule="auto"/>
              <w:ind w:firstLine="720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7938" w:type="dxa"/>
          </w:tcPr>
          <w:p w:rsidR="002421F8" w:rsidRPr="009E6250" w:rsidRDefault="00004C08" w:rsidP="009E62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E6250">
              <w:rPr>
                <w:rFonts w:ascii="Sylfaen" w:hAnsi="Sylfaen"/>
              </w:rPr>
              <w:t>1</w:t>
            </w:r>
            <w:r w:rsidR="004C54B3" w:rsidRPr="009E6250">
              <w:rPr>
                <w:rFonts w:ascii="Sylfaen" w:hAnsi="Sylfaen"/>
              </w:rPr>
              <w:t>.</w:t>
            </w:r>
            <w:r w:rsidR="008D4E22" w:rsidRPr="009E6250">
              <w:rPr>
                <w:rFonts w:ascii="Sylfaen" w:hAnsi="Sylfaen"/>
                <w:lang w:val="ka-GE"/>
              </w:rPr>
              <w:t>Harrison’s Principles of Intern</w:t>
            </w:r>
            <w:r w:rsidR="008D4E22" w:rsidRPr="009E6250">
              <w:rPr>
                <w:rFonts w:ascii="Sylfaen" w:hAnsi="Sylfaen"/>
              </w:rPr>
              <w:t xml:space="preserve">al Medicine. </w:t>
            </w:r>
          </w:p>
        </w:tc>
      </w:tr>
      <w:tr w:rsidR="002421F8" w:rsidRPr="00E32B64" w:rsidTr="000B3B98"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:rsidR="00566263" w:rsidRPr="009E6250" w:rsidRDefault="00566263" w:rsidP="009E6250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Sylfaen" w:eastAsia="Times New Roman" w:hAnsi="Sylfaen" w:cs="Arial"/>
                <w:bCs/>
                <w:kern w:val="36"/>
                <w:lang w:val="en-US"/>
              </w:rPr>
            </w:pPr>
            <w:r w:rsidRPr="009E6250">
              <w:rPr>
                <w:rFonts w:ascii="Sylfaen" w:eastAsia="Times New Roman" w:hAnsi="Sylfaen" w:cs="Arial"/>
                <w:bCs/>
                <w:kern w:val="36"/>
                <w:lang w:val="en-US"/>
              </w:rPr>
              <w:t xml:space="preserve">Bates' Guide to Physical Examination and History-Taking </w:t>
            </w:r>
          </w:p>
          <w:p w:rsidR="00B72484" w:rsidRPr="009E6250" w:rsidRDefault="00B72484" w:rsidP="009E6250">
            <w:pPr>
              <w:shd w:val="clear" w:color="auto" w:fill="FFFFFF"/>
              <w:spacing w:after="0" w:line="240" w:lineRule="auto"/>
              <w:rPr>
                <w:rFonts w:ascii="Sylfaen" w:hAnsi="Sylfaen" w:cs="Arial"/>
              </w:rPr>
            </w:pPr>
          </w:p>
        </w:tc>
      </w:tr>
      <w:tr w:rsidR="002421F8" w:rsidRPr="00E32B64" w:rsidTr="0038005C">
        <w:trPr>
          <w:trHeight w:val="558"/>
        </w:trPr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E32B64">
              <w:rPr>
                <w:rFonts w:ascii="Sylfaen" w:eastAsia="Times New Roman" w:hAnsi="Sylfaen" w:cs="Sylfaen"/>
                <w:b/>
                <w:bCs/>
                <w:lang w:val="ka-GE"/>
              </w:rPr>
              <w:lastRenderedPageBreak/>
              <w:t>Learning outcomes, competences</w:t>
            </w:r>
          </w:p>
          <w:p w:rsidR="002421F8" w:rsidRPr="00E32B64" w:rsidRDefault="002421F8" w:rsidP="00E32B64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E32B64">
              <w:rPr>
                <w:rFonts w:ascii="Sylfaen" w:eastAsia="Times New Roman" w:hAnsi="Sylfaen" w:cs="Sylfaen"/>
                <w:b/>
                <w:bCs/>
              </w:rPr>
              <w:t>field specific)</w:t>
            </w:r>
          </w:p>
        </w:tc>
        <w:tc>
          <w:tcPr>
            <w:tcW w:w="7938" w:type="dxa"/>
          </w:tcPr>
          <w:p w:rsidR="00B4200B" w:rsidRPr="009E6250" w:rsidRDefault="00B4200B" w:rsidP="009E6250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9E6250">
              <w:rPr>
                <w:rFonts w:ascii="Sylfaen" w:eastAsia="SimSun" w:hAnsi="Sylfaen" w:cs="Times New Roman"/>
                <w:b/>
              </w:rPr>
              <w:t>Knowledge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Sylfae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>Student d</w:t>
            </w:r>
            <w:r w:rsidR="00B4200B" w:rsidRPr="009E6250">
              <w:rPr>
                <w:rFonts w:ascii="Sylfaen" w:eastAsia="Times New Roman" w:hAnsi="Sylfaen"/>
                <w:lang w:val="en-US"/>
              </w:rPr>
              <w:t>etermine</w:t>
            </w:r>
            <w:r>
              <w:rPr>
                <w:rFonts w:ascii="Sylfaen" w:eastAsia="Times New Roman" w:hAnsi="Sylfaen"/>
                <w:lang w:val="en-US"/>
              </w:rPr>
              <w:t>s</w:t>
            </w:r>
            <w:r w:rsidR="00B4200B" w:rsidRPr="009E6250">
              <w:rPr>
                <w:rFonts w:ascii="Sylfaen" w:hAnsi="Sylfaen"/>
                <w:lang w:val="en-US"/>
              </w:rPr>
              <w:t xml:space="preserve"> mechanisms of etiology and pathogenesis of diseases;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d</w:t>
            </w:r>
            <w:r w:rsidR="00B4200B" w:rsidRPr="009E6250">
              <w:rPr>
                <w:rFonts w:ascii="Sylfaen" w:hAnsi="Sylfaen"/>
                <w:lang w:val="en-US"/>
              </w:rPr>
              <w:t>etermine</w:t>
            </w:r>
            <w:r>
              <w:rPr>
                <w:rFonts w:ascii="Sylfaen" w:hAnsi="Sylfaen"/>
                <w:lang w:val="en-US"/>
              </w:rPr>
              <w:t>s</w:t>
            </w:r>
            <w:r w:rsidR="00B4200B" w:rsidRPr="009E6250">
              <w:rPr>
                <w:rFonts w:ascii="Sylfaen" w:hAnsi="Sylfaen"/>
                <w:lang w:val="en-US"/>
              </w:rPr>
              <w:t xml:space="preserve"> the cause and effect relationships between the main symptoms and syndromes. 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determines the i</w:t>
            </w:r>
            <w:r w:rsidR="00B4200B" w:rsidRPr="009E6250">
              <w:rPr>
                <w:rFonts w:ascii="Sylfaen" w:hAnsi="Sylfaen"/>
                <w:lang w:val="en-US"/>
              </w:rPr>
              <w:t>mportance of differential diagnostics.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17" w:hanging="283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Student </w:t>
            </w:r>
            <w:r w:rsidR="00B4200B" w:rsidRPr="009E6250">
              <w:rPr>
                <w:rFonts w:ascii="Sylfaen" w:hAnsi="Sylfaen"/>
                <w:lang w:val="en-US"/>
              </w:rPr>
              <w:t>get</w:t>
            </w:r>
            <w:r>
              <w:rPr>
                <w:rFonts w:ascii="Sylfaen" w:hAnsi="Sylfaen"/>
                <w:lang w:val="en-US"/>
              </w:rPr>
              <w:t>s</w:t>
            </w:r>
            <w:r w:rsidR="00B4200B" w:rsidRPr="009E6250">
              <w:rPr>
                <w:rFonts w:ascii="Sylfaen" w:hAnsi="Sylfaen"/>
                <w:lang w:val="en-US"/>
              </w:rPr>
              <w:t xml:space="preserve"> the patient acquainted with the correct life regime and explains its importance in preventing the diseases.</w:t>
            </w:r>
          </w:p>
          <w:p w:rsidR="00B4200B" w:rsidRPr="009E6250" w:rsidRDefault="00B4200B" w:rsidP="009E62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B4200B" w:rsidRPr="009E6250" w:rsidRDefault="00B4200B" w:rsidP="009E6250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9E6250">
              <w:rPr>
                <w:rFonts w:ascii="Sylfaen" w:hAnsi="Sylfaen"/>
                <w:b/>
              </w:rPr>
              <w:t>Skills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17" w:hanging="31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Student </w:t>
            </w:r>
            <w:r w:rsidR="00B4200B" w:rsidRPr="009E6250">
              <w:rPr>
                <w:rFonts w:ascii="Sylfaen" w:hAnsi="Sylfaen"/>
                <w:lang w:val="en-US"/>
              </w:rPr>
              <w:t>independently collect</w:t>
            </w:r>
            <w:r>
              <w:rPr>
                <w:rFonts w:ascii="Sylfaen" w:hAnsi="Sylfaen"/>
                <w:lang w:val="en-US"/>
              </w:rPr>
              <w:t>s</w:t>
            </w:r>
            <w:r w:rsidR="00B4200B" w:rsidRPr="009E6250">
              <w:rPr>
                <w:rFonts w:ascii="Sylfaen" w:hAnsi="Sylfaen"/>
                <w:lang w:val="en-US"/>
              </w:rPr>
              <w:t xml:space="preserve"> the complete history, 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Student </w:t>
            </w:r>
            <w:r w:rsidR="00B4200B" w:rsidRPr="009E6250">
              <w:rPr>
                <w:rFonts w:ascii="Sylfaen" w:hAnsi="Sylfaen"/>
                <w:lang w:val="en-US"/>
              </w:rPr>
              <w:t>s</w:t>
            </w:r>
            <w:r>
              <w:rPr>
                <w:rFonts w:ascii="Sylfaen" w:hAnsi="Sylfaen"/>
                <w:lang w:val="en-US"/>
              </w:rPr>
              <w:t>ubjective and objective analyses</w:t>
            </w:r>
            <w:r w:rsidR="00B4200B" w:rsidRPr="009E6250">
              <w:rPr>
                <w:rFonts w:ascii="Sylfaen" w:hAnsi="Sylfaen"/>
                <w:lang w:val="en-US"/>
              </w:rPr>
              <w:t xml:space="preserve"> of the status.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17" w:hanging="317"/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makes</w:t>
            </w:r>
            <w:r w:rsidR="00B4200B" w:rsidRPr="009E6250">
              <w:rPr>
                <w:rFonts w:ascii="Sylfaen" w:hAnsi="Sylfaen"/>
                <w:lang w:val="en-US"/>
              </w:rPr>
              <w:t xml:space="preserve"> judgment based on collecting the full information on the diseases and analyses.</w:t>
            </w:r>
          </w:p>
          <w:p w:rsidR="00B4200B" w:rsidRPr="009E6250" w:rsidRDefault="00FC7445" w:rsidP="009E6250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17" w:hanging="317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Student </w:t>
            </w:r>
            <w:r w:rsidR="00B4200B" w:rsidRPr="009E6250">
              <w:rPr>
                <w:rFonts w:ascii="Sylfaen" w:hAnsi="Sylfaen"/>
                <w:lang w:val="en-US"/>
              </w:rPr>
              <w:t>inform</w:t>
            </w:r>
            <w:r>
              <w:rPr>
                <w:rFonts w:ascii="Sylfaen" w:hAnsi="Sylfaen"/>
                <w:lang w:val="en-US"/>
              </w:rPr>
              <w:t>s</w:t>
            </w:r>
            <w:bookmarkStart w:id="0" w:name="_GoBack"/>
            <w:bookmarkEnd w:id="0"/>
            <w:r w:rsidR="00B4200B" w:rsidRPr="009E6250">
              <w:rPr>
                <w:rFonts w:ascii="Sylfaen" w:hAnsi="Sylfaen"/>
                <w:lang w:val="en-US"/>
              </w:rPr>
              <w:t xml:space="preserve"> the patient about risk factors</w:t>
            </w:r>
          </w:p>
          <w:p w:rsidR="00AC4ED5" w:rsidRPr="009E6250" w:rsidRDefault="00AC4ED5" w:rsidP="009E6250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</w:tc>
      </w:tr>
      <w:tr w:rsidR="002421F8" w:rsidRPr="00E32B64" w:rsidTr="000B3B98">
        <w:trPr>
          <w:trHeight w:val="765"/>
        </w:trPr>
        <w:tc>
          <w:tcPr>
            <w:tcW w:w="2836" w:type="dxa"/>
          </w:tcPr>
          <w:p w:rsidR="002421F8" w:rsidRPr="00E32B64" w:rsidRDefault="002421F8" w:rsidP="00E32B64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E32B64">
              <w:rPr>
                <w:rFonts w:ascii="Sylfaen" w:eastAsia="Times New Roman" w:hAnsi="Sylfaen" w:cs="Sylfaen"/>
                <w:b/>
                <w:lang w:val="ka-GE"/>
              </w:rPr>
              <w:t>Learning/Teaching methods</w:t>
            </w:r>
          </w:p>
          <w:p w:rsidR="002421F8" w:rsidRPr="00E32B64" w:rsidRDefault="002421F8" w:rsidP="00E32B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7D1C11" w:rsidRPr="009E6250" w:rsidRDefault="007D1C11" w:rsidP="009E6250">
            <w:pPr>
              <w:spacing w:after="0" w:line="240" w:lineRule="auto"/>
              <w:rPr>
                <w:rFonts w:ascii="Sylfaen" w:hAnsi="Sylfaen"/>
              </w:rPr>
            </w:pPr>
            <w:r w:rsidRPr="009E6250">
              <w:rPr>
                <w:rFonts w:ascii="Sylfaen" w:hAnsi="Sylfaen"/>
                <w:bCs/>
                <w:noProof/>
              </w:rPr>
              <w:t xml:space="preserve"> Lecture course (</w:t>
            </w:r>
            <w:r w:rsidRPr="009E6250">
              <w:rPr>
                <w:rFonts w:ascii="Sylfaen" w:hAnsi="Sylfaen"/>
                <w:bCs/>
                <w:noProof/>
                <w:lang w:val="ka-GE"/>
              </w:rPr>
              <w:t>modified interactive lectures</w:t>
            </w:r>
            <w:r w:rsidRPr="009E6250">
              <w:rPr>
                <w:rFonts w:ascii="Sylfaen" w:hAnsi="Sylfaen"/>
                <w:bCs/>
                <w:noProof/>
              </w:rPr>
              <w:t>)</w:t>
            </w:r>
          </w:p>
          <w:p w:rsidR="002421F8" w:rsidRPr="009E6250" w:rsidRDefault="007D1C11" w:rsidP="009E6250">
            <w:pPr>
              <w:spacing w:after="0" w:line="240" w:lineRule="auto"/>
              <w:rPr>
                <w:rFonts w:ascii="Sylfaen" w:hAnsi="Sylfaen"/>
                <w:bCs/>
                <w:noProof/>
              </w:rPr>
            </w:pPr>
            <w:r w:rsidRPr="009E6250">
              <w:rPr>
                <w:rFonts w:ascii="Sylfaen" w:hAnsi="Sylfaen"/>
                <w:bCs/>
                <w:noProof/>
              </w:rPr>
              <w:t>problem-oriented teaching(group discussion), presentation.</w:t>
            </w:r>
          </w:p>
        </w:tc>
      </w:tr>
    </w:tbl>
    <w:p w:rsidR="00606018" w:rsidRPr="00E32B64" w:rsidRDefault="00606018" w:rsidP="00E32B64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06018" w:rsidRPr="00E32B64" w:rsidRDefault="00606018" w:rsidP="00E32B64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D37F8" w:rsidRPr="00E32B64" w:rsidRDefault="006D37F8" w:rsidP="00E32B64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7351F6" w:rsidRPr="00E32B64" w:rsidRDefault="00E32B64" w:rsidP="00E32B64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E32B64">
        <w:rPr>
          <w:rFonts w:ascii="Sylfaen" w:hAnsi="Sylfaen"/>
          <w:b/>
          <w:noProof/>
        </w:rPr>
        <w:t>A</w:t>
      </w:r>
      <w:r w:rsidR="000A186E" w:rsidRPr="00E32B64">
        <w:rPr>
          <w:rFonts w:ascii="Sylfaen" w:hAnsi="Sylfaen"/>
          <w:b/>
          <w:noProof/>
          <w:lang w:val="ka-GE"/>
        </w:rPr>
        <w:t>ppendix</w:t>
      </w:r>
      <w:r w:rsidR="007351F6" w:rsidRPr="00E32B64">
        <w:rPr>
          <w:rFonts w:ascii="Sylfaen" w:hAnsi="Sylfaen"/>
          <w:b/>
          <w:noProof/>
        </w:rPr>
        <w:t>1</w:t>
      </w:r>
    </w:p>
    <w:p w:rsidR="00A31086" w:rsidRPr="00E32B64" w:rsidRDefault="00A31086" w:rsidP="00E32B64">
      <w:pPr>
        <w:spacing w:after="0" w:line="240" w:lineRule="auto"/>
        <w:jc w:val="right"/>
        <w:rPr>
          <w:rFonts w:ascii="Sylfaen" w:hAnsi="Sylfaen"/>
          <w:noProof/>
        </w:rPr>
      </w:pPr>
    </w:p>
    <w:p w:rsidR="000A186E" w:rsidRPr="00E32B64" w:rsidRDefault="000A186E" w:rsidP="00E32B64">
      <w:pPr>
        <w:spacing w:after="0" w:line="240" w:lineRule="auto"/>
        <w:jc w:val="center"/>
        <w:rPr>
          <w:rFonts w:ascii="Sylfaen" w:hAnsi="Sylfaen"/>
          <w:b/>
          <w:u w:val="single"/>
        </w:rPr>
      </w:pPr>
      <w:r w:rsidRPr="00E32B64">
        <w:rPr>
          <w:rFonts w:ascii="Sylfaen" w:hAnsi="Sylfaen"/>
          <w:b/>
          <w:u w:val="single"/>
        </w:rPr>
        <w:t>Course description:</w:t>
      </w:r>
    </w:p>
    <w:p w:rsidR="00FC65FE" w:rsidRPr="00E32B64" w:rsidRDefault="000A186E" w:rsidP="00E32B64">
      <w:pPr>
        <w:spacing w:after="0" w:line="240" w:lineRule="auto"/>
        <w:jc w:val="center"/>
        <w:rPr>
          <w:rFonts w:ascii="Sylfaen" w:hAnsi="Sylfaen"/>
          <w:b/>
        </w:rPr>
      </w:pPr>
      <w:r w:rsidRPr="00E32B64">
        <w:rPr>
          <w:rFonts w:ascii="Sylfaen" w:hAnsi="Sylfaen"/>
          <w:b/>
        </w:rPr>
        <w:t xml:space="preserve">Topics of the lecture, practical classes/laboratory work/working group, </w:t>
      </w:r>
      <w:r w:rsidR="00FC65FE" w:rsidRPr="00E32B64">
        <w:rPr>
          <w:rFonts w:ascii="Sylfaen" w:hAnsi="Sylfaen"/>
          <w:b/>
        </w:rPr>
        <w:t>literature</w:t>
      </w: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43"/>
        <w:gridCol w:w="900"/>
        <w:gridCol w:w="6840"/>
        <w:gridCol w:w="990"/>
        <w:gridCol w:w="630"/>
      </w:tblGrid>
      <w:tr w:rsidR="00FC65FE" w:rsidRPr="00E32B64" w:rsidTr="00E32B64">
        <w:trPr>
          <w:cantSplit/>
          <w:trHeight w:val="196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53BD7" w:rsidRPr="00E32B64" w:rsidRDefault="00FC65FE" w:rsidP="00453BD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32B64">
              <w:rPr>
                <w:rFonts w:ascii="Sylfaen" w:hAnsi="Sylfaen"/>
                <w:b/>
                <w:noProof/>
              </w:rPr>
              <w:t>Day</w:t>
            </w:r>
            <w:r w:rsidR="00453BD7">
              <w:rPr>
                <w:rFonts w:ascii="Sylfaen" w:hAnsi="Sylfaen"/>
                <w:b/>
                <w:noProof/>
              </w:rPr>
              <w:t>\ week</w:t>
            </w:r>
          </w:p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Type of</w:t>
            </w:r>
          </w:p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E32B64">
              <w:rPr>
                <w:rFonts w:ascii="Sylfaen" w:hAnsi="Sylfaen"/>
              </w:rPr>
              <w:t>the class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E32B64">
              <w:rPr>
                <w:rFonts w:ascii="Sylfaen" w:hAnsi="Sylfaen"/>
              </w:rPr>
              <w:t>Topics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FC65FE" w:rsidRPr="00E32B64" w:rsidRDefault="00453BD7" w:rsidP="00E32B64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E32B64">
              <w:rPr>
                <w:rFonts w:ascii="Sylfaen" w:hAnsi="Sylfaen"/>
                <w:b/>
              </w:rPr>
              <w:t>L</w:t>
            </w:r>
            <w:r w:rsidR="00FC65FE" w:rsidRPr="00E32B64">
              <w:rPr>
                <w:rFonts w:ascii="Sylfaen" w:hAnsi="Sylfaen"/>
                <w:b/>
              </w:rPr>
              <w:t>iterature</w:t>
            </w:r>
          </w:p>
        </w:tc>
      </w:tr>
      <w:tr w:rsidR="00FC65FE" w:rsidRPr="00E32B64" w:rsidTr="00E32B64">
        <w:trPr>
          <w:trHeight w:val="359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C65FE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Iweek</w:t>
            </w:r>
          </w:p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3C65" w:rsidRDefault="00FC65FE" w:rsidP="00E32B64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32B64">
              <w:rPr>
                <w:rFonts w:ascii="Sylfaen" w:hAnsi="Sylfaen" w:cs="Times New Roman"/>
              </w:rPr>
              <w:t>Heart failure.Peripheral circulatory failure</w:t>
            </w:r>
          </w:p>
          <w:p w:rsidR="00FC65FE" w:rsidRPr="00E32B64" w:rsidRDefault="002F3C65" w:rsidP="00E32B64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E32B64">
              <w:rPr>
                <w:rFonts w:ascii="Sylfaen" w:hAnsi="Sylfaen"/>
              </w:rPr>
              <w:t>Bradyarrhythmias. Tachyarrhythmias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65FE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FC65FE" w:rsidRPr="00E32B64" w:rsidTr="00E32B64">
        <w:trPr>
          <w:trHeight w:val="359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65FE" w:rsidRPr="00E32B64" w:rsidRDefault="00FC65FE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65FE" w:rsidRPr="00E32B64" w:rsidRDefault="00FC65FE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32B64">
              <w:rPr>
                <w:rFonts w:ascii="Sylfaen" w:hAnsi="Sylfaen" w:cs="Times New Roman"/>
              </w:rPr>
              <w:t>Heart failure</w:t>
            </w:r>
            <w:r w:rsidRPr="00E32B64">
              <w:rPr>
                <w:rFonts w:ascii="Sylfaen" w:hAnsi="Sylfaen"/>
              </w:rPr>
              <w:t>-</w:t>
            </w:r>
            <w:r w:rsidRPr="00E32B64">
              <w:rPr>
                <w:rFonts w:ascii="Sylfaen" w:hAnsi="Sylfaen" w:cs="Times New Roman"/>
              </w:rPr>
              <w:t xml:space="preserve"> definition, classification, pathophysiology, etiology, acute and chronic heart failure, NYHA classification, heart failure with preserved systolic function, treatment. Peripheral circulatory failure</w:t>
            </w:r>
            <w:r w:rsidRPr="00E32B64">
              <w:rPr>
                <w:rFonts w:ascii="Sylfaen" w:hAnsi="Sylfaen"/>
              </w:rPr>
              <w:t>–(Syncope, shock 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65FE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65FE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539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</w:rPr>
              <w:t>II</w:t>
            </w:r>
            <w:r w:rsidR="00036F5C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3C65" w:rsidRDefault="002F3C65" w:rsidP="00E32B64">
            <w:pPr>
              <w:spacing w:after="0" w:line="240" w:lineRule="auto"/>
              <w:rPr>
                <w:rFonts w:ascii="Sylfaen" w:hAnsi="Sylfaen"/>
              </w:rPr>
            </w:pPr>
            <w:r w:rsidRPr="00E32B64">
              <w:rPr>
                <w:rFonts w:ascii="Sylfaen" w:hAnsi="Sylfaen"/>
                <w:lang w:val="ka-GE"/>
              </w:rPr>
              <w:t>Rheumatism. Valvular heart disease.</w:t>
            </w:r>
          </w:p>
          <w:p w:rsidR="00D47484" w:rsidRPr="00E32B64" w:rsidRDefault="002F3C65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32B64">
              <w:rPr>
                <w:rFonts w:ascii="Sylfaen" w:hAnsi="Sylfaen"/>
              </w:rPr>
              <w:t>Infectious endocarditis. Pericarditis.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539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3C65" w:rsidRDefault="002F3C65" w:rsidP="00E32B64">
            <w:pPr>
              <w:spacing w:after="0" w:line="240" w:lineRule="auto"/>
              <w:rPr>
                <w:rFonts w:ascii="Sylfaen" w:hAnsi="Sylfaen"/>
              </w:rPr>
            </w:pPr>
            <w:r w:rsidRPr="00E32B64">
              <w:rPr>
                <w:rFonts w:ascii="Sylfaen" w:hAnsi="Sylfaen"/>
                <w:lang w:val="ka-GE"/>
              </w:rPr>
              <w:t>Valvular heart disease - left atrioventricular canal stenosis, bicuspid valve defect, mitral valve prolapse. Aortic stenosis, aortic valve defect, atrioventricular right stenosis, tricuspid valve defect, pulmonary valve defect.</w:t>
            </w:r>
          </w:p>
          <w:p w:rsidR="00D47484" w:rsidRPr="002F3C65" w:rsidRDefault="002F3C65" w:rsidP="00E32B64">
            <w:pPr>
              <w:spacing w:after="0" w:line="240" w:lineRule="auto"/>
              <w:rPr>
                <w:rFonts w:ascii="Sylfaen" w:hAnsi="Sylfaen"/>
              </w:rPr>
            </w:pPr>
            <w:r w:rsidRPr="00E32B64">
              <w:rPr>
                <w:rFonts w:ascii="Sylfaen" w:hAnsi="Sylfaen"/>
                <w:lang w:val="ka-GE"/>
              </w:rPr>
              <w:t xml:space="preserve"> Infectious endocarditis - etiology, pathogenesis, clinic, diagnosis, prognosis, treatment, prevention</w:t>
            </w:r>
            <w:r w:rsidRPr="00E32B64">
              <w:rPr>
                <w:rFonts w:ascii="Sylfaen" w:hAnsi="Sylfaen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557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32B64">
              <w:rPr>
                <w:rFonts w:ascii="Sylfaen" w:hAnsi="Sylfaen"/>
                <w:b/>
                <w:noProof/>
              </w:rPr>
              <w:t>III</w:t>
            </w:r>
            <w:r w:rsidR="00036F5C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3C65" w:rsidRDefault="002F3C65" w:rsidP="00E32B64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Atherosclerosis. Angina. Hypertension.</w:t>
            </w:r>
          </w:p>
          <w:p w:rsidR="00D47484" w:rsidRPr="00E32B64" w:rsidRDefault="002F3C65" w:rsidP="00E32B64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E32B64">
              <w:rPr>
                <w:rFonts w:ascii="Sylfaen" w:hAnsi="Sylfaen"/>
              </w:rPr>
              <w:t xml:space="preserve"> Myocardial infarction.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3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3C65" w:rsidRDefault="002F3C65" w:rsidP="00E32B64">
            <w:pPr>
              <w:spacing w:after="0" w:line="240" w:lineRule="auto"/>
              <w:rPr>
                <w:rFonts w:ascii="Sylfaen" w:hAnsi="Sylfaen"/>
              </w:rPr>
            </w:pPr>
            <w:r w:rsidRPr="00E32B64">
              <w:rPr>
                <w:rFonts w:ascii="Sylfaen" w:hAnsi="Sylfaen"/>
                <w:lang w:val="ka-GE"/>
              </w:rPr>
              <w:t xml:space="preserve">Atherosclerosis. Atherogenesis risk factors and mechanisms of development. Coronary heart disease - etiology, pathophysiology. </w:t>
            </w:r>
            <w:r w:rsidRPr="00E32B64">
              <w:rPr>
                <w:rFonts w:ascii="Sylfaen" w:hAnsi="Sylfaen"/>
                <w:lang w:val="ka-GE"/>
              </w:rPr>
              <w:lastRenderedPageBreak/>
              <w:t xml:space="preserve">Coronary atherosclerosis. </w:t>
            </w:r>
          </w:p>
          <w:p w:rsidR="00D47484" w:rsidRPr="00E32B64" w:rsidRDefault="002F3C65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32B64">
              <w:rPr>
                <w:rFonts w:ascii="Sylfaen" w:hAnsi="Sylfaen"/>
                <w:lang w:val="ka-GE"/>
              </w:rPr>
              <w:t>Angina (physical, laboratory, ECG examination, tests obligations, Coronorography, treatment). Unstable angina pectoris, asymptomatic ischemia.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29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lastRenderedPageBreak/>
              <w:t>IVweek</w:t>
            </w:r>
          </w:p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C47879" w:rsidRDefault="00C47879" w:rsidP="00E32B64">
            <w:pPr>
              <w:spacing w:after="0" w:line="240" w:lineRule="auto"/>
              <w:rPr>
                <w:rFonts w:ascii="Sylfaen" w:hAnsi="Sylfaen"/>
              </w:rPr>
            </w:pPr>
            <w:r w:rsidRPr="004D57DB">
              <w:rPr>
                <w:rFonts w:ascii="Sylfaen" w:hAnsi="Sylfaen"/>
                <w:lang w:val="ka-GE"/>
              </w:rPr>
              <w:t>Respiratory disease</w:t>
            </w:r>
            <w:r>
              <w:rPr>
                <w:rFonts w:ascii="Sylfaen" w:hAnsi="Sylfaen"/>
              </w:rPr>
              <w:t>s,</w:t>
            </w:r>
            <w:r w:rsidRPr="004D57DB">
              <w:rPr>
                <w:rFonts w:ascii="Sylfaen" w:hAnsi="Sylfaen"/>
                <w:lang w:val="ka-GE"/>
              </w:rPr>
              <w:t xml:space="preserve"> Chronic obstructive pulmonary disease </w:t>
            </w:r>
            <w:r w:rsidRPr="004D57DB">
              <w:rPr>
                <w:rFonts w:ascii="Sylfaen" w:hAnsi="Sylfaen"/>
              </w:rPr>
              <w:t>,</w:t>
            </w:r>
            <w:r w:rsidRPr="004D57DB">
              <w:rPr>
                <w:rFonts w:ascii="Sylfaen" w:hAnsi="Sylfaen"/>
                <w:lang w:val="ka-GE"/>
              </w:rPr>
              <w:t>bronchial asthma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521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C47879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D57DB">
              <w:rPr>
                <w:rFonts w:ascii="Sylfaen" w:hAnsi="Sylfaen"/>
                <w:lang w:val="ka-GE"/>
              </w:rPr>
              <w:t>Chronic lung. Obstructive pulmonary disease. Sleep apnea.Bronchial asthma, classification, Etiopathogenesis, clinic, diagnosis, complications, treatment.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71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t>V week</w:t>
            </w:r>
          </w:p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4D57DB">
              <w:rPr>
                <w:rFonts w:ascii="Geo_Times" w:hAnsi="Geo_Times"/>
                <w:lang w:val="ka-GE"/>
              </w:rPr>
              <w:t>Acute pneumonia.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71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4D57DB">
              <w:rPr>
                <w:rFonts w:ascii="Sylfaen" w:hAnsi="Sylfaen"/>
                <w:lang w:val="ka-GE"/>
              </w:rPr>
              <w:t xml:space="preserve">Acute pneumonia. Etiology, pathogenesis, diagnosis, treatment </w:t>
            </w:r>
            <w:r w:rsidRPr="004D57DB">
              <w:rPr>
                <w:rFonts w:ascii="Sylfaen" w:hAnsi="Sylfaen"/>
              </w:rPr>
              <w:t>,</w:t>
            </w:r>
            <w:r w:rsidRPr="004D57DB">
              <w:rPr>
                <w:rFonts w:ascii="Sylfaen" w:hAnsi="Sylfaen"/>
                <w:lang w:val="ka-GE"/>
              </w:rPr>
              <w:t>complications.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584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32B64">
              <w:rPr>
                <w:rFonts w:ascii="Sylfaen" w:hAnsi="Sylfaen"/>
                <w:b/>
                <w:noProof/>
              </w:rPr>
              <w:t xml:space="preserve">VI </w:t>
            </w:r>
            <w:r w:rsidR="00036F5C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4D57DB">
              <w:rPr>
                <w:rFonts w:ascii="Sylfaen" w:hAnsi="Sylfaen"/>
                <w:lang w:val="ka-GE"/>
              </w:rPr>
              <w:t>Lung abscess, bronchiectasis disease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D47484" w:rsidRPr="00E32B64" w:rsidTr="00E32B64">
        <w:trPr>
          <w:trHeight w:val="629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D57DB">
              <w:rPr>
                <w:rFonts w:ascii="Sylfaen" w:hAnsi="Sylfaen"/>
                <w:lang w:val="ka-GE"/>
              </w:rPr>
              <w:t>Pulmonary embolism, pulmonary infarction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484" w:rsidRPr="00E32B64" w:rsidRDefault="00D47484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036F5C" w:rsidRPr="00E32B64" w:rsidTr="00AC4ED5">
        <w:trPr>
          <w:trHeight w:val="557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36F5C" w:rsidRPr="00E32B64" w:rsidRDefault="00036F5C" w:rsidP="00AC4E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 xml:space="preserve">VII </w:t>
            </w:r>
            <w:r>
              <w:rPr>
                <w:rFonts w:ascii="Sylfaen" w:hAnsi="Sylfaen"/>
                <w:b/>
                <w:noProof/>
              </w:rPr>
              <w:t>week</w:t>
            </w:r>
          </w:p>
          <w:p w:rsidR="00036F5C" w:rsidRPr="00E32B64" w:rsidRDefault="00036F5C" w:rsidP="00AC4E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F5C" w:rsidRPr="00E32B64" w:rsidRDefault="00036F5C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6F5C" w:rsidRPr="00E32B64" w:rsidRDefault="00036F5C" w:rsidP="00AC4ED5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B0C54">
              <w:rPr>
                <w:rFonts w:ascii="Sylfaen" w:hAnsi="Sylfaen" w:cs="Times New Roman"/>
              </w:rPr>
              <w:t>Diseases of the esophagus, esophageal diseases, differential diagnosis, treatment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6F5C" w:rsidRPr="00E32B64" w:rsidRDefault="00036F5C" w:rsidP="00AC4E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6F5C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036F5C" w:rsidRPr="00E32B64" w:rsidTr="00E32B64">
        <w:trPr>
          <w:trHeight w:val="557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36F5C" w:rsidRPr="00E32B64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F5C" w:rsidRPr="00E32B64" w:rsidRDefault="00036F5C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6F5C" w:rsidRPr="00E32B64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9B0C54">
              <w:rPr>
                <w:rFonts w:ascii="Sylfaen" w:hAnsi="Sylfaen"/>
                <w:lang w:val="ka-GE"/>
              </w:rPr>
              <w:t>Esophageal diseases (akalazia, cancer, scleroderma, esophagitis, Mellor veisis syndrome), gastroesophageal reflux disease. Other diseases of the esophagus - diverticulum, Mellor veisis syndrome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6F5C" w:rsidRPr="00036F5C" w:rsidRDefault="00036F5C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6F5C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2F3C65" w:rsidRPr="00E32B64" w:rsidTr="00AC4ED5">
        <w:trPr>
          <w:trHeight w:val="557"/>
        </w:trPr>
        <w:tc>
          <w:tcPr>
            <w:tcW w:w="144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3C65" w:rsidRPr="00E32B64" w:rsidRDefault="002F3C65" w:rsidP="002F3C6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 xml:space="preserve">VIII </w:t>
            </w:r>
            <w:r w:rsidR="00036F5C">
              <w:rPr>
                <w:rFonts w:ascii="Sylfaen" w:hAnsi="Sylfaen"/>
                <w:b/>
                <w:noProof/>
              </w:rPr>
              <w:t>week</w:t>
            </w:r>
          </w:p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2F3C65" w:rsidRDefault="002F3C65" w:rsidP="002F3C65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2F3C65">
              <w:rPr>
                <w:rFonts w:ascii="Sylfaen" w:hAnsi="Sylfaen"/>
                <w:b/>
              </w:rPr>
              <w:t>MIDTERM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2F3C65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2F3C65" w:rsidRPr="00E32B64" w:rsidTr="00E32B64">
        <w:trPr>
          <w:trHeight w:val="557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3C65" w:rsidRPr="00036F5C" w:rsidRDefault="00036F5C" w:rsidP="002F3C6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t>IX</w:t>
            </w:r>
            <w:r>
              <w:rPr>
                <w:rFonts w:ascii="Sylfaen" w:hAnsi="Sylfaen"/>
                <w:b/>
                <w:noProof/>
              </w:rPr>
              <w:t xml:space="preserve"> week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9B0C54">
              <w:rPr>
                <w:rFonts w:ascii="Sylfaen" w:hAnsi="Sylfaen"/>
              </w:rPr>
              <w:t>Stomach diseases (chronic. Gastritis, peptic ulcer, Zollinger - Ellison syndrome, cancer), gastrointestinal bleeding.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2F3C65" w:rsidRPr="00E32B64" w:rsidTr="00E32B64">
        <w:trPr>
          <w:trHeight w:val="557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036F5C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B0C54">
              <w:rPr>
                <w:rFonts w:ascii="Sylfaen" w:hAnsi="Sylfaen"/>
                <w:lang w:val="ka-GE"/>
              </w:rPr>
              <w:t xml:space="preserve">Stomach diseases - acute gastritis, chronic gastritis. Histological classification and pathogenic. Specific forms of chronic gastritis, peptic ulcer, postoperative complications, gastric diseases (laboratory and instrumental), differential diagnosis, treatment) review </w:t>
            </w:r>
            <w:r w:rsidRPr="009B0C54">
              <w:rPr>
                <w:rFonts w:ascii="Sylfaen" w:hAnsi="Sylfaen"/>
              </w:rPr>
              <w:t xml:space="preserve">of </w:t>
            </w:r>
            <w:r w:rsidRPr="009B0C54">
              <w:rPr>
                <w:rFonts w:ascii="Sylfaen" w:hAnsi="Sylfaen"/>
                <w:lang w:val="ka-GE"/>
              </w:rPr>
              <w:t>medical records (cases)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965BA7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2F3C65" w:rsidRPr="00E32B64" w:rsidTr="00E32B64">
        <w:trPr>
          <w:trHeight w:val="557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  <w:p w:rsidR="00036F5C" w:rsidRPr="00E32B64" w:rsidRDefault="00036F5C" w:rsidP="00036F5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 xml:space="preserve">X </w:t>
            </w:r>
            <w:r>
              <w:rPr>
                <w:rFonts w:ascii="Sylfaen" w:hAnsi="Sylfaen"/>
                <w:b/>
                <w:noProof/>
              </w:rPr>
              <w:t>week</w:t>
            </w:r>
          </w:p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036F5C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9B0C54">
              <w:rPr>
                <w:rFonts w:ascii="Sylfaen" w:hAnsi="Sylfaen"/>
                <w:lang w:val="ka-GE"/>
              </w:rPr>
              <w:t xml:space="preserve">Pancreatic diseases: acute and </w:t>
            </w:r>
            <w:r w:rsidRPr="009B0C54">
              <w:rPr>
                <w:rFonts w:ascii="Sylfaen" w:hAnsi="Sylfaen"/>
              </w:rPr>
              <w:t xml:space="preserve">chronic </w:t>
            </w:r>
            <w:r w:rsidRPr="009B0C54">
              <w:rPr>
                <w:rFonts w:ascii="Sylfaen" w:hAnsi="Sylfaen"/>
                <w:lang w:val="ka-GE"/>
              </w:rPr>
              <w:t>pankreatiti</w:t>
            </w:r>
            <w:r w:rsidRPr="009B0C54">
              <w:rPr>
                <w:rFonts w:ascii="Sylfaen" w:hAnsi="Sylfaen"/>
              </w:rPr>
              <w:t>s</w:t>
            </w:r>
            <w:r w:rsidRPr="009B0C54">
              <w:rPr>
                <w:rFonts w:ascii="Sylfaen" w:hAnsi="Sylfaen"/>
                <w:lang w:val="ka-GE"/>
              </w:rPr>
              <w:t>. Pancreatic cancer</w:t>
            </w:r>
            <w:r>
              <w:rPr>
                <w:rFonts w:ascii="Sylfaen" w:hAnsi="Sylfaen"/>
              </w:rPr>
              <w:t>.</w:t>
            </w:r>
            <w:r w:rsidRPr="009B0C54">
              <w:rPr>
                <w:rFonts w:ascii="Sylfaen" w:hAnsi="Sylfaen"/>
              </w:rPr>
              <w:t xml:space="preserve"> Biliary system diseases (cholecystitis, cholangitis, tumors, Gallstone disease), Gilbert, Blur-Johnson, Rotor syndromes.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2F3C65" w:rsidRPr="00E32B64" w:rsidTr="00E32B64">
        <w:trPr>
          <w:trHeight w:val="557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9B0C54">
              <w:rPr>
                <w:rFonts w:ascii="Sylfaen" w:hAnsi="Sylfaen"/>
                <w:lang w:val="ka-GE"/>
              </w:rPr>
              <w:t xml:space="preserve">Diagnosis </w:t>
            </w:r>
            <w:r w:rsidRPr="009B0C54">
              <w:rPr>
                <w:rFonts w:ascii="Sylfaen" w:hAnsi="Sylfaen"/>
              </w:rPr>
              <w:t xml:space="preserve"> of p</w:t>
            </w:r>
            <w:r w:rsidRPr="009B0C54">
              <w:rPr>
                <w:rFonts w:ascii="Sylfaen" w:hAnsi="Sylfaen"/>
                <w:lang w:val="ka-GE"/>
              </w:rPr>
              <w:t>ancreatic</w:t>
            </w:r>
            <w:r w:rsidRPr="009B0C54">
              <w:rPr>
                <w:rFonts w:ascii="Sylfaen" w:hAnsi="Sylfaen"/>
              </w:rPr>
              <w:t>d</w:t>
            </w:r>
            <w:r w:rsidRPr="009B0C54">
              <w:rPr>
                <w:rFonts w:ascii="Sylfaen" w:hAnsi="Sylfaen"/>
                <w:lang w:val="ka-GE"/>
              </w:rPr>
              <w:t>isease (laboratory and instrumental methods), differential diagnosis, treatment</w:t>
            </w:r>
          </w:p>
          <w:p w:rsidR="00036F5C" w:rsidRPr="00036F5C" w:rsidRDefault="00036F5C" w:rsidP="00E32B64">
            <w:pPr>
              <w:spacing w:after="0" w:line="240" w:lineRule="auto"/>
              <w:rPr>
                <w:rFonts w:ascii="Sylfaen" w:hAnsi="Sylfaen"/>
              </w:rPr>
            </w:pPr>
            <w:r w:rsidRPr="009B0C54">
              <w:rPr>
                <w:rFonts w:ascii="Sylfaen" w:hAnsi="Sylfaen"/>
              </w:rPr>
              <w:t>Gallbladder and biliary tract diseases. Pathogenesis, clinic, complications, diagnosis, differential diagnosis, treatment.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965BA7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2F3C65" w:rsidRPr="00E32B64" w:rsidTr="00E32B64">
        <w:trPr>
          <w:trHeight w:val="557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2205E" w:rsidRPr="00E32B64" w:rsidRDefault="0052205E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 xml:space="preserve">XI </w:t>
            </w:r>
            <w:r>
              <w:rPr>
                <w:rFonts w:ascii="Sylfaen" w:hAnsi="Sylfaen"/>
                <w:b/>
                <w:noProof/>
              </w:rPr>
              <w:t>week</w:t>
            </w:r>
          </w:p>
          <w:p w:rsidR="002F3C65" w:rsidRPr="00E32B64" w:rsidRDefault="002F3C65" w:rsidP="00036F5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036F5C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C3772">
              <w:rPr>
                <w:rFonts w:ascii="Times New Roman" w:hAnsi="Times New Roman" w:cs="Times New Roman"/>
              </w:rPr>
              <w:t>Acute</w:t>
            </w:r>
            <w:r w:rsidR="0052205E">
              <w:rPr>
                <w:rFonts w:ascii="Times New Roman" w:hAnsi="Times New Roman" w:cs="Times New Roman"/>
              </w:rPr>
              <w:t>,</w:t>
            </w:r>
            <w:r w:rsidR="0052205E" w:rsidRPr="002C3772">
              <w:rPr>
                <w:rFonts w:ascii="Times New Roman" w:hAnsi="Times New Roman" w:cs="Times New Roman"/>
              </w:rPr>
              <w:t xml:space="preserve"> Chronic</w:t>
            </w:r>
            <w:r w:rsidRPr="002C3772">
              <w:rPr>
                <w:rFonts w:ascii="Times New Roman" w:hAnsi="Times New Roman" w:cs="Times New Roman"/>
              </w:rPr>
              <w:t xml:space="preserve"> pyelonephritic - etiopathology, clinic, diff. diagnosis and Treatment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2F3C65" w:rsidRPr="00E32B64" w:rsidTr="00E32B64">
        <w:trPr>
          <w:trHeight w:val="557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36F5C" w:rsidRPr="002C3772" w:rsidRDefault="00036F5C" w:rsidP="00036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772">
              <w:rPr>
                <w:rFonts w:ascii="Times New Roman" w:hAnsi="Times New Roman" w:cs="Times New Roman"/>
              </w:rPr>
              <w:t>Study the results of nephrology patient instrumental evaluation, urinary tract disease diagnosis and differential diagnosis. Group discussion / debate</w:t>
            </w:r>
          </w:p>
          <w:p w:rsidR="002F3C65" w:rsidRPr="00E32B64" w:rsidRDefault="002F3C65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965BA7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2F3C65" w:rsidRPr="00E32B64" w:rsidTr="00E32B64">
        <w:trPr>
          <w:trHeight w:val="557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2205E" w:rsidRPr="00E32B64" w:rsidRDefault="0052205E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XI</w:t>
            </w:r>
            <w:r>
              <w:rPr>
                <w:rFonts w:ascii="Sylfaen" w:hAnsi="Sylfaen"/>
                <w:b/>
                <w:noProof/>
              </w:rPr>
              <w:t>Iweek</w:t>
            </w:r>
          </w:p>
          <w:p w:rsidR="002F3C65" w:rsidRPr="00E32B64" w:rsidRDefault="002F3C65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52205E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C3772">
              <w:rPr>
                <w:rFonts w:ascii="Times New Roman" w:hAnsi="Times New Roman" w:cs="Times New Roman"/>
              </w:rPr>
              <w:t>Acute</w:t>
            </w:r>
            <w:r>
              <w:rPr>
                <w:rFonts w:ascii="Times New Roman" w:hAnsi="Times New Roman" w:cs="Times New Roman"/>
              </w:rPr>
              <w:t>,chronic</w:t>
            </w:r>
            <w:r w:rsidRPr="002C3772">
              <w:rPr>
                <w:rFonts w:ascii="Times New Roman" w:hAnsi="Times New Roman" w:cs="Times New Roman"/>
              </w:rPr>
              <w:t xml:space="preserve"> glomerulonephritis, etiopathology, clinic, diff. diagnosis and Treatment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2F3C65" w:rsidRPr="00E32B64" w:rsidTr="00E32B64">
        <w:trPr>
          <w:trHeight w:val="46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3C65" w:rsidRPr="00E32B64" w:rsidRDefault="0052205E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C3772">
              <w:rPr>
                <w:rFonts w:ascii="Times New Roman" w:hAnsi="Times New Roman" w:cs="Times New Roman"/>
                <w:lang w:val="ka-GE"/>
              </w:rPr>
              <w:t>Amyloidosis - Etiopathogenesis, target organs, clinic, diagnosis, treatment and prognosis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</w:tr>
      <w:tr w:rsidR="00C9001D" w:rsidRPr="00E32B64" w:rsidTr="00AC4ED5">
        <w:trPr>
          <w:trHeight w:val="465"/>
        </w:trPr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t>XI</w:t>
            </w:r>
            <w:r>
              <w:rPr>
                <w:rFonts w:ascii="Sylfaen" w:hAnsi="Sylfaen"/>
                <w:b/>
                <w:noProof/>
              </w:rPr>
              <w:t>IIweek</w:t>
            </w:r>
          </w:p>
          <w:p w:rsidR="00C9001D" w:rsidRPr="00E32B64" w:rsidRDefault="00C9001D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lastRenderedPageBreak/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809CE">
              <w:t>Diabetes mellitus. Management and Therapies. Acute and chronic complications. The Metabolic Syndrome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9001D" w:rsidRPr="00E32B64" w:rsidTr="00E32B64">
        <w:trPr>
          <w:trHeight w:val="46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809CE">
              <w:t>Diabetes mellitus. Management and Therapies. Acute and chronic complications. The Metabolic Syndrome. Approach to the patient. Group discussion / debate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9001D" w:rsidRPr="00E32B64" w:rsidTr="00AC4ED5">
        <w:trPr>
          <w:trHeight w:val="465"/>
        </w:trPr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  <w:lang w:val="ka-GE"/>
              </w:rPr>
              <w:lastRenderedPageBreak/>
              <w:t>XI</w:t>
            </w:r>
            <w:r>
              <w:rPr>
                <w:rFonts w:ascii="Sylfaen" w:hAnsi="Sylfaen"/>
                <w:b/>
                <w:noProof/>
              </w:rPr>
              <w:t>Vweek</w:t>
            </w:r>
          </w:p>
          <w:p w:rsidR="00C9001D" w:rsidRPr="00E32B64" w:rsidRDefault="00C9001D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809CE">
              <w:t>Disorders of the Thyroid Gland. Thyroid hormone synthesis, metabolism and action. Hypothyroidism:  Clinical manifestation, laboratory evaluation, diagnosis and treatment. Autoimmune Hypothyroidism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9001D" w:rsidRPr="00E32B64" w:rsidTr="00E32B64">
        <w:trPr>
          <w:trHeight w:val="46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809CE">
              <w:t>Disorders of the Thyroid Gland. Thyroid hormone synthesis, metabolism and action. Hypothyroidism:  Clinical manifestation, laboratory evaluation, diagnosis and treatment. Autoimmune Hypothyroidism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9001D" w:rsidRPr="00E32B64" w:rsidTr="00AC4ED5">
        <w:trPr>
          <w:trHeight w:val="465"/>
        </w:trPr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t>X</w:t>
            </w:r>
            <w:r>
              <w:rPr>
                <w:rFonts w:ascii="Sylfaen" w:hAnsi="Sylfaen"/>
                <w:b/>
                <w:noProof/>
              </w:rPr>
              <w:t>Vweek</w:t>
            </w:r>
          </w:p>
          <w:p w:rsidR="00C9001D" w:rsidRPr="00E32B64" w:rsidRDefault="00C9001D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705EA">
              <w:rPr>
                <w:rFonts w:ascii="Sylfaen" w:hAnsi="Sylfaen"/>
              </w:rPr>
              <w:t xml:space="preserve">Iron deficiency and other hypoproliferativeanemias. Megaloblastic, hemolytic and anemoai due to acute blood loss.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9001D" w:rsidRPr="00E32B64" w:rsidTr="00E32B64">
        <w:trPr>
          <w:trHeight w:val="46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705EA">
              <w:rPr>
                <w:rFonts w:ascii="Sylfaen" w:hAnsi="Sylfaen"/>
              </w:rPr>
              <w:t>Aplaslastic anemia, myelodisplasia and related bone marrow failure syndromes. Case study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9001D" w:rsidRPr="00E32B64" w:rsidTr="00AC4ED5">
        <w:trPr>
          <w:trHeight w:val="465"/>
        </w:trPr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52205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XVI week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Lect.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705EA">
              <w:rPr>
                <w:rFonts w:ascii="Sylfaen" w:hAnsi="Sylfaen"/>
              </w:rPr>
              <w:t>Leukemia ,laboratory characterization. General principles of treatment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C9001D" w:rsidRPr="00E32B64" w:rsidTr="00E32B64">
        <w:trPr>
          <w:trHeight w:val="46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AC4ED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32B64">
              <w:rPr>
                <w:rFonts w:ascii="Sylfaen" w:hAnsi="Sylfaen"/>
              </w:rPr>
              <w:t>Pract.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01D" w:rsidRPr="00E32B64" w:rsidRDefault="00C9001D" w:rsidP="00E32B64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705EA">
              <w:rPr>
                <w:rFonts w:ascii="Sylfaen" w:hAnsi="Sylfaen"/>
              </w:rPr>
              <w:t>Leukemia ,laboratory characterization. General principles of treatment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9001D" w:rsidRPr="00C9001D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2F3C65" w:rsidRPr="00E32B64" w:rsidTr="00E32B64">
        <w:trPr>
          <w:trHeight w:val="855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</w:rPr>
              <w:t xml:space="preserve">XVII </w:t>
            </w:r>
            <w:r w:rsidRPr="00E32B64">
              <w:rPr>
                <w:rFonts w:ascii="Sylfaen" w:hAnsi="Sylfaen"/>
                <w:b/>
                <w:noProof/>
                <w:lang w:val="ka-GE"/>
              </w:rPr>
              <w:t>-</w:t>
            </w:r>
            <w:r w:rsidRPr="00E32B64">
              <w:rPr>
                <w:rFonts w:ascii="Sylfaen" w:hAnsi="Sylfaen"/>
                <w:b/>
                <w:noProof/>
              </w:rPr>
              <w:t xml:space="preserve"> XVIII week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 w:cs="Arial"/>
                <w:b/>
                <w:lang w:val="de-DE"/>
              </w:rPr>
            </w:pPr>
            <w:r w:rsidRPr="00E32B64">
              <w:rPr>
                <w:rFonts w:ascii="Sylfaen" w:hAnsi="Sylfaen"/>
                <w:b/>
              </w:rPr>
              <w:t>Final exam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F3C65" w:rsidRPr="00E32B64" w:rsidRDefault="00C9001D" w:rsidP="00E32B64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2F3C65" w:rsidRPr="00E32B64" w:rsidTr="00E32B64">
        <w:trPr>
          <w:trHeight w:val="855"/>
        </w:trPr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32B64">
              <w:rPr>
                <w:rFonts w:ascii="Sylfaen" w:hAnsi="Sylfaen"/>
                <w:b/>
                <w:noProof/>
              </w:rPr>
              <w:t>XIX  - XXweek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F3C65" w:rsidRPr="00E32B64" w:rsidRDefault="002F3C65" w:rsidP="00E32B64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E32B64">
              <w:rPr>
                <w:rFonts w:ascii="Times New Roman" w:hAnsi="Times New Roman"/>
                <w:b/>
              </w:rPr>
              <w:t>Additional exam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F3C65" w:rsidRPr="00E32B64" w:rsidRDefault="002F3C65" w:rsidP="00E3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F3C65" w:rsidRPr="00E32B64" w:rsidRDefault="002F3C65" w:rsidP="00E3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7351F6" w:rsidRPr="00E32B64" w:rsidRDefault="007351F6" w:rsidP="00E32B64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7351F6" w:rsidRPr="00E32B64" w:rsidRDefault="007351F6" w:rsidP="00E32B64">
      <w:pPr>
        <w:spacing w:after="0" w:line="240" w:lineRule="auto"/>
        <w:jc w:val="both"/>
        <w:rPr>
          <w:rFonts w:ascii="Sylfaen" w:hAnsi="Sylfaen"/>
          <w:noProof/>
        </w:rPr>
      </w:pPr>
    </w:p>
    <w:p w:rsidR="007351F6" w:rsidRPr="00E32B64" w:rsidRDefault="007351F6" w:rsidP="00E32B64">
      <w:pPr>
        <w:spacing w:after="0" w:line="240" w:lineRule="auto"/>
        <w:rPr>
          <w:rFonts w:ascii="Sylfaen" w:hAnsi="Sylfaen"/>
        </w:rPr>
      </w:pPr>
    </w:p>
    <w:p w:rsidR="007351F6" w:rsidRPr="00E32B64" w:rsidRDefault="007351F6" w:rsidP="00E32B64">
      <w:pPr>
        <w:spacing w:after="0" w:line="240" w:lineRule="auto"/>
        <w:jc w:val="both"/>
        <w:rPr>
          <w:rFonts w:ascii="Sylfaen" w:hAnsi="Sylfaen"/>
          <w:b/>
          <w:bCs/>
          <w:noProof/>
        </w:rPr>
      </w:pPr>
    </w:p>
    <w:sectPr w:rsidR="007351F6" w:rsidRPr="00E32B64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34" w:rsidRDefault="00DB1134" w:rsidP="00122023">
      <w:pPr>
        <w:spacing w:after="0" w:line="240" w:lineRule="auto"/>
      </w:pPr>
      <w:r>
        <w:separator/>
      </w:r>
    </w:p>
  </w:endnote>
  <w:endnote w:type="continuationSeparator" w:id="0">
    <w:p w:rsidR="00DB1134" w:rsidRDefault="00DB1134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D5" w:rsidRDefault="00D97EDF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4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4ED5" w:rsidRDefault="00AC4ED5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D5" w:rsidRDefault="00D97EDF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4E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684B">
      <w:rPr>
        <w:rStyle w:val="a6"/>
        <w:noProof/>
      </w:rPr>
      <w:t>3</w:t>
    </w:r>
    <w:r>
      <w:rPr>
        <w:rStyle w:val="a6"/>
      </w:rPr>
      <w:fldChar w:fldCharType="end"/>
    </w:r>
  </w:p>
  <w:p w:rsidR="00AC4ED5" w:rsidRDefault="00AC4ED5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34" w:rsidRDefault="00DB1134" w:rsidP="00122023">
      <w:pPr>
        <w:spacing w:after="0" w:line="240" w:lineRule="auto"/>
      </w:pPr>
      <w:r>
        <w:separator/>
      </w:r>
    </w:p>
  </w:footnote>
  <w:footnote w:type="continuationSeparator" w:id="0">
    <w:p w:rsidR="00DB1134" w:rsidRDefault="00DB1134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39"/>
    <w:multiLevelType w:val="hybridMultilevel"/>
    <w:tmpl w:val="E61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0F9"/>
    <w:multiLevelType w:val="hybridMultilevel"/>
    <w:tmpl w:val="80F4B8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711D60"/>
    <w:multiLevelType w:val="hybridMultilevel"/>
    <w:tmpl w:val="D63AF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67E8"/>
    <w:multiLevelType w:val="hybridMultilevel"/>
    <w:tmpl w:val="EC0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23B3"/>
    <w:multiLevelType w:val="hybridMultilevel"/>
    <w:tmpl w:val="387A31CA"/>
    <w:lvl w:ilvl="0" w:tplc="6774632E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52BCE"/>
    <w:multiLevelType w:val="hybridMultilevel"/>
    <w:tmpl w:val="62CED2E8"/>
    <w:lvl w:ilvl="0" w:tplc="E6BEC1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58F3"/>
    <w:multiLevelType w:val="hybridMultilevel"/>
    <w:tmpl w:val="699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762BF"/>
    <w:multiLevelType w:val="hybridMultilevel"/>
    <w:tmpl w:val="6E006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EA445E"/>
    <w:multiLevelType w:val="hybridMultilevel"/>
    <w:tmpl w:val="0B5AB86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2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3">
    <w:nsid w:val="28866336"/>
    <w:multiLevelType w:val="hybridMultilevel"/>
    <w:tmpl w:val="5EC6575C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B0A49B4"/>
    <w:multiLevelType w:val="hybridMultilevel"/>
    <w:tmpl w:val="963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96EDB"/>
    <w:multiLevelType w:val="hybridMultilevel"/>
    <w:tmpl w:val="3648BC6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>
    <w:nsid w:val="320A5EBB"/>
    <w:multiLevelType w:val="hybridMultilevel"/>
    <w:tmpl w:val="C9B0DAE8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59718A7"/>
    <w:multiLevelType w:val="hybridMultilevel"/>
    <w:tmpl w:val="FC2C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57797"/>
    <w:multiLevelType w:val="hybridMultilevel"/>
    <w:tmpl w:val="D55A7D04"/>
    <w:lvl w:ilvl="0" w:tplc="F168E752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4BCA4F34"/>
    <w:multiLevelType w:val="hybridMultilevel"/>
    <w:tmpl w:val="6FD6D618"/>
    <w:lvl w:ilvl="0" w:tplc="F168E75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C4E07A9"/>
    <w:multiLevelType w:val="hybridMultilevel"/>
    <w:tmpl w:val="0020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D5711"/>
    <w:multiLevelType w:val="hybridMultilevel"/>
    <w:tmpl w:val="EC1C74B6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530E79B3"/>
    <w:multiLevelType w:val="hybridMultilevel"/>
    <w:tmpl w:val="1BD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C3617"/>
    <w:multiLevelType w:val="hybridMultilevel"/>
    <w:tmpl w:val="F424BE7C"/>
    <w:lvl w:ilvl="0" w:tplc="9848AC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64775"/>
    <w:multiLevelType w:val="hybridMultilevel"/>
    <w:tmpl w:val="2C6A506A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5F254F60"/>
    <w:multiLevelType w:val="hybridMultilevel"/>
    <w:tmpl w:val="A83CB2B8"/>
    <w:lvl w:ilvl="0" w:tplc="B68456E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E7307"/>
    <w:multiLevelType w:val="hybridMultilevel"/>
    <w:tmpl w:val="62302F1C"/>
    <w:lvl w:ilvl="0" w:tplc="F168E752">
      <w:numFmt w:val="bullet"/>
      <w:lvlText w:val="-"/>
      <w:lvlJc w:val="left"/>
      <w:pPr>
        <w:ind w:left="14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>
    <w:nsid w:val="6B1D7A73"/>
    <w:multiLevelType w:val="hybridMultilevel"/>
    <w:tmpl w:val="9116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E1128"/>
    <w:multiLevelType w:val="hybridMultilevel"/>
    <w:tmpl w:val="B62C2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D06ED0"/>
    <w:multiLevelType w:val="hybridMultilevel"/>
    <w:tmpl w:val="03F8811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83D15"/>
    <w:multiLevelType w:val="hybridMultilevel"/>
    <w:tmpl w:val="E6FA8DB0"/>
    <w:lvl w:ilvl="0" w:tplc="6CF69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D7944"/>
    <w:multiLevelType w:val="hybridMultilevel"/>
    <w:tmpl w:val="F39AF2C6"/>
    <w:lvl w:ilvl="0" w:tplc="30E08D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E64F37"/>
    <w:multiLevelType w:val="hybridMultilevel"/>
    <w:tmpl w:val="84C28526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32"/>
  </w:num>
  <w:num w:numId="8">
    <w:abstractNumId w:val="27"/>
  </w:num>
  <w:num w:numId="9">
    <w:abstractNumId w:val="30"/>
  </w:num>
  <w:num w:numId="10">
    <w:abstractNumId w:val="9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  <w:num w:numId="15">
    <w:abstractNumId w:val="34"/>
  </w:num>
  <w:num w:numId="16">
    <w:abstractNumId w:val="24"/>
  </w:num>
  <w:num w:numId="17">
    <w:abstractNumId w:val="4"/>
  </w:num>
  <w:num w:numId="18">
    <w:abstractNumId w:val="20"/>
  </w:num>
  <w:num w:numId="19">
    <w:abstractNumId w:val="15"/>
  </w:num>
  <w:num w:numId="20">
    <w:abstractNumId w:val="28"/>
  </w:num>
  <w:num w:numId="21">
    <w:abstractNumId w:val="21"/>
  </w:num>
  <w:num w:numId="22">
    <w:abstractNumId w:val="11"/>
  </w:num>
  <w:num w:numId="23">
    <w:abstractNumId w:val="31"/>
  </w:num>
  <w:num w:numId="24">
    <w:abstractNumId w:val="23"/>
  </w:num>
  <w:num w:numId="25">
    <w:abstractNumId w:val="29"/>
  </w:num>
  <w:num w:numId="26">
    <w:abstractNumId w:val="26"/>
  </w:num>
  <w:num w:numId="27">
    <w:abstractNumId w:val="17"/>
  </w:num>
  <w:num w:numId="28">
    <w:abstractNumId w:val="25"/>
  </w:num>
  <w:num w:numId="29">
    <w:abstractNumId w:val="2"/>
  </w:num>
  <w:num w:numId="30">
    <w:abstractNumId w:val="14"/>
  </w:num>
  <w:num w:numId="31">
    <w:abstractNumId w:val="3"/>
  </w:num>
  <w:num w:numId="32">
    <w:abstractNumId w:val="18"/>
  </w:num>
  <w:num w:numId="33">
    <w:abstractNumId w:val="22"/>
  </w:num>
  <w:num w:numId="34">
    <w:abstractNumId w:val="10"/>
  </w:num>
  <w:num w:numId="3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4C08"/>
    <w:rsid w:val="00007181"/>
    <w:rsid w:val="00013AA2"/>
    <w:rsid w:val="00021A46"/>
    <w:rsid w:val="00023ED6"/>
    <w:rsid w:val="000255DD"/>
    <w:rsid w:val="00034AFF"/>
    <w:rsid w:val="000352D6"/>
    <w:rsid w:val="00036F5C"/>
    <w:rsid w:val="00037D51"/>
    <w:rsid w:val="00040D33"/>
    <w:rsid w:val="00047AD6"/>
    <w:rsid w:val="000533EA"/>
    <w:rsid w:val="000562F1"/>
    <w:rsid w:val="000741A3"/>
    <w:rsid w:val="00075C99"/>
    <w:rsid w:val="000856D5"/>
    <w:rsid w:val="00090A9A"/>
    <w:rsid w:val="00090D02"/>
    <w:rsid w:val="00095275"/>
    <w:rsid w:val="000A186E"/>
    <w:rsid w:val="000A50E5"/>
    <w:rsid w:val="000A5763"/>
    <w:rsid w:val="000A782D"/>
    <w:rsid w:val="000B12C8"/>
    <w:rsid w:val="000B15FF"/>
    <w:rsid w:val="000B367F"/>
    <w:rsid w:val="000B3B98"/>
    <w:rsid w:val="000B4A22"/>
    <w:rsid w:val="000C0B44"/>
    <w:rsid w:val="000C7CDC"/>
    <w:rsid w:val="000D18A6"/>
    <w:rsid w:val="000E3AF7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37EBF"/>
    <w:rsid w:val="001463C3"/>
    <w:rsid w:val="00146B5D"/>
    <w:rsid w:val="00153D99"/>
    <w:rsid w:val="001579A5"/>
    <w:rsid w:val="00160A22"/>
    <w:rsid w:val="00170620"/>
    <w:rsid w:val="00171DC8"/>
    <w:rsid w:val="00173D1F"/>
    <w:rsid w:val="00176BCC"/>
    <w:rsid w:val="00181137"/>
    <w:rsid w:val="00185FBE"/>
    <w:rsid w:val="00187A13"/>
    <w:rsid w:val="001A0A05"/>
    <w:rsid w:val="001C4DB4"/>
    <w:rsid w:val="001C5EC8"/>
    <w:rsid w:val="001E040E"/>
    <w:rsid w:val="001E17C8"/>
    <w:rsid w:val="001E4A23"/>
    <w:rsid w:val="001F176A"/>
    <w:rsid w:val="00202424"/>
    <w:rsid w:val="00204597"/>
    <w:rsid w:val="002060D8"/>
    <w:rsid w:val="00210920"/>
    <w:rsid w:val="00217B2D"/>
    <w:rsid w:val="00225033"/>
    <w:rsid w:val="00234404"/>
    <w:rsid w:val="002421F8"/>
    <w:rsid w:val="00243B15"/>
    <w:rsid w:val="00243F67"/>
    <w:rsid w:val="0025270B"/>
    <w:rsid w:val="00253024"/>
    <w:rsid w:val="002572B2"/>
    <w:rsid w:val="002609F4"/>
    <w:rsid w:val="00264364"/>
    <w:rsid w:val="002653D5"/>
    <w:rsid w:val="00270C9D"/>
    <w:rsid w:val="002748C3"/>
    <w:rsid w:val="002767AE"/>
    <w:rsid w:val="00276BD1"/>
    <w:rsid w:val="00280A1D"/>
    <w:rsid w:val="002820E0"/>
    <w:rsid w:val="00293D22"/>
    <w:rsid w:val="00295EC0"/>
    <w:rsid w:val="00296CD2"/>
    <w:rsid w:val="002A538D"/>
    <w:rsid w:val="002B0FB7"/>
    <w:rsid w:val="002B2405"/>
    <w:rsid w:val="002B5037"/>
    <w:rsid w:val="002C06A4"/>
    <w:rsid w:val="002D3F66"/>
    <w:rsid w:val="002E6C5F"/>
    <w:rsid w:val="002F145C"/>
    <w:rsid w:val="002F1D2C"/>
    <w:rsid w:val="002F3C65"/>
    <w:rsid w:val="002F4463"/>
    <w:rsid w:val="003039E3"/>
    <w:rsid w:val="00310E42"/>
    <w:rsid w:val="00311371"/>
    <w:rsid w:val="00311AA0"/>
    <w:rsid w:val="0031360E"/>
    <w:rsid w:val="003144A3"/>
    <w:rsid w:val="00325D16"/>
    <w:rsid w:val="00330B1D"/>
    <w:rsid w:val="003354DE"/>
    <w:rsid w:val="00343D9C"/>
    <w:rsid w:val="00344646"/>
    <w:rsid w:val="003474B5"/>
    <w:rsid w:val="0036187C"/>
    <w:rsid w:val="003630C5"/>
    <w:rsid w:val="00363D4B"/>
    <w:rsid w:val="0036637A"/>
    <w:rsid w:val="003673F6"/>
    <w:rsid w:val="00375EC5"/>
    <w:rsid w:val="0038005C"/>
    <w:rsid w:val="003905B4"/>
    <w:rsid w:val="003916B9"/>
    <w:rsid w:val="00392627"/>
    <w:rsid w:val="003A33FF"/>
    <w:rsid w:val="003A783C"/>
    <w:rsid w:val="003B245B"/>
    <w:rsid w:val="003B4042"/>
    <w:rsid w:val="003C3E0C"/>
    <w:rsid w:val="003C6BB7"/>
    <w:rsid w:val="003C7130"/>
    <w:rsid w:val="003D06EA"/>
    <w:rsid w:val="003D66DF"/>
    <w:rsid w:val="003E1540"/>
    <w:rsid w:val="003E3DA2"/>
    <w:rsid w:val="003E41CE"/>
    <w:rsid w:val="003E79A1"/>
    <w:rsid w:val="003F1F02"/>
    <w:rsid w:val="003F20FF"/>
    <w:rsid w:val="003F6AB9"/>
    <w:rsid w:val="004038B4"/>
    <w:rsid w:val="00407B47"/>
    <w:rsid w:val="00410AAE"/>
    <w:rsid w:val="004121D5"/>
    <w:rsid w:val="004135E5"/>
    <w:rsid w:val="0041582E"/>
    <w:rsid w:val="00417E64"/>
    <w:rsid w:val="00422463"/>
    <w:rsid w:val="00422D11"/>
    <w:rsid w:val="00433336"/>
    <w:rsid w:val="004338B1"/>
    <w:rsid w:val="00433DB3"/>
    <w:rsid w:val="004405D2"/>
    <w:rsid w:val="0044305B"/>
    <w:rsid w:val="00445347"/>
    <w:rsid w:val="00451566"/>
    <w:rsid w:val="00452301"/>
    <w:rsid w:val="00453BD7"/>
    <w:rsid w:val="004555B1"/>
    <w:rsid w:val="00461BCB"/>
    <w:rsid w:val="00472B37"/>
    <w:rsid w:val="00475AF8"/>
    <w:rsid w:val="00476A95"/>
    <w:rsid w:val="004810B9"/>
    <w:rsid w:val="004829BD"/>
    <w:rsid w:val="00486669"/>
    <w:rsid w:val="0048755F"/>
    <w:rsid w:val="004915E4"/>
    <w:rsid w:val="00492DFD"/>
    <w:rsid w:val="0049416B"/>
    <w:rsid w:val="00496106"/>
    <w:rsid w:val="004A15DA"/>
    <w:rsid w:val="004A5A2C"/>
    <w:rsid w:val="004A77B5"/>
    <w:rsid w:val="004B3469"/>
    <w:rsid w:val="004B6FB0"/>
    <w:rsid w:val="004C54B3"/>
    <w:rsid w:val="004C6C22"/>
    <w:rsid w:val="004D04DB"/>
    <w:rsid w:val="004D2741"/>
    <w:rsid w:val="004D45CE"/>
    <w:rsid w:val="004D6AAC"/>
    <w:rsid w:val="004D7742"/>
    <w:rsid w:val="004E4583"/>
    <w:rsid w:val="004E517C"/>
    <w:rsid w:val="004F3465"/>
    <w:rsid w:val="004F3B85"/>
    <w:rsid w:val="004F7D0A"/>
    <w:rsid w:val="005054E1"/>
    <w:rsid w:val="00511F20"/>
    <w:rsid w:val="00511FE0"/>
    <w:rsid w:val="0052205E"/>
    <w:rsid w:val="005237EA"/>
    <w:rsid w:val="00532F09"/>
    <w:rsid w:val="00533C02"/>
    <w:rsid w:val="00533DFA"/>
    <w:rsid w:val="0054109D"/>
    <w:rsid w:val="00542B46"/>
    <w:rsid w:val="0054711F"/>
    <w:rsid w:val="00553877"/>
    <w:rsid w:val="00553E74"/>
    <w:rsid w:val="005631D8"/>
    <w:rsid w:val="00563EBE"/>
    <w:rsid w:val="00566263"/>
    <w:rsid w:val="0057046C"/>
    <w:rsid w:val="00573E58"/>
    <w:rsid w:val="00580972"/>
    <w:rsid w:val="00581703"/>
    <w:rsid w:val="0058648A"/>
    <w:rsid w:val="00593BF6"/>
    <w:rsid w:val="005940C8"/>
    <w:rsid w:val="0059677E"/>
    <w:rsid w:val="005A3E89"/>
    <w:rsid w:val="005B0573"/>
    <w:rsid w:val="005B267F"/>
    <w:rsid w:val="005B47F1"/>
    <w:rsid w:val="005C34D3"/>
    <w:rsid w:val="005D32FF"/>
    <w:rsid w:val="005D3A0B"/>
    <w:rsid w:val="005D4CBB"/>
    <w:rsid w:val="005D57BD"/>
    <w:rsid w:val="005D712C"/>
    <w:rsid w:val="005E6C6E"/>
    <w:rsid w:val="005F027F"/>
    <w:rsid w:val="005F1A42"/>
    <w:rsid w:val="005F1BB9"/>
    <w:rsid w:val="005F60AB"/>
    <w:rsid w:val="00606018"/>
    <w:rsid w:val="00607B1E"/>
    <w:rsid w:val="006103F0"/>
    <w:rsid w:val="0061439E"/>
    <w:rsid w:val="006214A9"/>
    <w:rsid w:val="00636512"/>
    <w:rsid w:val="00640EBA"/>
    <w:rsid w:val="00643286"/>
    <w:rsid w:val="006513CA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95702"/>
    <w:rsid w:val="006A6D2D"/>
    <w:rsid w:val="006A7192"/>
    <w:rsid w:val="006B105C"/>
    <w:rsid w:val="006B7C06"/>
    <w:rsid w:val="006C2B5C"/>
    <w:rsid w:val="006C4623"/>
    <w:rsid w:val="006C4F9C"/>
    <w:rsid w:val="006D02E4"/>
    <w:rsid w:val="006D37F8"/>
    <w:rsid w:val="006D5CF2"/>
    <w:rsid w:val="006D6C60"/>
    <w:rsid w:val="006E271E"/>
    <w:rsid w:val="006F7621"/>
    <w:rsid w:val="00700CAA"/>
    <w:rsid w:val="00700F48"/>
    <w:rsid w:val="00702542"/>
    <w:rsid w:val="00703431"/>
    <w:rsid w:val="0070448E"/>
    <w:rsid w:val="00713768"/>
    <w:rsid w:val="00713DED"/>
    <w:rsid w:val="007143DE"/>
    <w:rsid w:val="00714511"/>
    <w:rsid w:val="00715C75"/>
    <w:rsid w:val="00715D0D"/>
    <w:rsid w:val="00720B5B"/>
    <w:rsid w:val="0072509F"/>
    <w:rsid w:val="00727701"/>
    <w:rsid w:val="00734505"/>
    <w:rsid w:val="007351F6"/>
    <w:rsid w:val="00740D21"/>
    <w:rsid w:val="00751DC0"/>
    <w:rsid w:val="00756C72"/>
    <w:rsid w:val="00772231"/>
    <w:rsid w:val="00783606"/>
    <w:rsid w:val="0079748A"/>
    <w:rsid w:val="007A4AF7"/>
    <w:rsid w:val="007B00BC"/>
    <w:rsid w:val="007B1889"/>
    <w:rsid w:val="007B6DC6"/>
    <w:rsid w:val="007B6F2C"/>
    <w:rsid w:val="007C384B"/>
    <w:rsid w:val="007C5E54"/>
    <w:rsid w:val="007D00DD"/>
    <w:rsid w:val="007D0C13"/>
    <w:rsid w:val="007D0E1B"/>
    <w:rsid w:val="007D1C11"/>
    <w:rsid w:val="007D692A"/>
    <w:rsid w:val="007D729C"/>
    <w:rsid w:val="007E7753"/>
    <w:rsid w:val="007F0615"/>
    <w:rsid w:val="007F129C"/>
    <w:rsid w:val="007F262A"/>
    <w:rsid w:val="007F3453"/>
    <w:rsid w:val="007F381A"/>
    <w:rsid w:val="007F458A"/>
    <w:rsid w:val="007F7713"/>
    <w:rsid w:val="007F7D83"/>
    <w:rsid w:val="00805B52"/>
    <w:rsid w:val="008079AB"/>
    <w:rsid w:val="00820F92"/>
    <w:rsid w:val="0082284B"/>
    <w:rsid w:val="00830D0D"/>
    <w:rsid w:val="0084356B"/>
    <w:rsid w:val="00850C56"/>
    <w:rsid w:val="00854F08"/>
    <w:rsid w:val="008556E5"/>
    <w:rsid w:val="00857C1F"/>
    <w:rsid w:val="00862A53"/>
    <w:rsid w:val="008645AF"/>
    <w:rsid w:val="00867EFB"/>
    <w:rsid w:val="00867F0A"/>
    <w:rsid w:val="00875A56"/>
    <w:rsid w:val="0087679F"/>
    <w:rsid w:val="00877BC2"/>
    <w:rsid w:val="008802A0"/>
    <w:rsid w:val="00880704"/>
    <w:rsid w:val="0088107B"/>
    <w:rsid w:val="008951FF"/>
    <w:rsid w:val="008A116B"/>
    <w:rsid w:val="008A14EA"/>
    <w:rsid w:val="008A2F7E"/>
    <w:rsid w:val="008B08BA"/>
    <w:rsid w:val="008B24B6"/>
    <w:rsid w:val="008B2C44"/>
    <w:rsid w:val="008B4BD0"/>
    <w:rsid w:val="008B7273"/>
    <w:rsid w:val="008B73A4"/>
    <w:rsid w:val="008D0C95"/>
    <w:rsid w:val="008D3D79"/>
    <w:rsid w:val="008D4257"/>
    <w:rsid w:val="008D4E22"/>
    <w:rsid w:val="008D7ECE"/>
    <w:rsid w:val="008E54F2"/>
    <w:rsid w:val="008F4560"/>
    <w:rsid w:val="0090429E"/>
    <w:rsid w:val="00905126"/>
    <w:rsid w:val="009109EA"/>
    <w:rsid w:val="00915B51"/>
    <w:rsid w:val="00921AE2"/>
    <w:rsid w:val="0092483D"/>
    <w:rsid w:val="00946592"/>
    <w:rsid w:val="00950BCC"/>
    <w:rsid w:val="00956328"/>
    <w:rsid w:val="0095684B"/>
    <w:rsid w:val="00962422"/>
    <w:rsid w:val="00963E19"/>
    <w:rsid w:val="00965BA7"/>
    <w:rsid w:val="00974496"/>
    <w:rsid w:val="00977120"/>
    <w:rsid w:val="009772CF"/>
    <w:rsid w:val="00980723"/>
    <w:rsid w:val="009816E9"/>
    <w:rsid w:val="00981CBA"/>
    <w:rsid w:val="0098221B"/>
    <w:rsid w:val="00982E43"/>
    <w:rsid w:val="00983173"/>
    <w:rsid w:val="00984DFA"/>
    <w:rsid w:val="00987414"/>
    <w:rsid w:val="0098758B"/>
    <w:rsid w:val="00992E3F"/>
    <w:rsid w:val="00993BB6"/>
    <w:rsid w:val="00997C38"/>
    <w:rsid w:val="00997E0A"/>
    <w:rsid w:val="009A15D5"/>
    <w:rsid w:val="009A2636"/>
    <w:rsid w:val="009A5A9C"/>
    <w:rsid w:val="009A5E3E"/>
    <w:rsid w:val="009B0EF3"/>
    <w:rsid w:val="009B3073"/>
    <w:rsid w:val="009C7F05"/>
    <w:rsid w:val="009D06A6"/>
    <w:rsid w:val="009D1185"/>
    <w:rsid w:val="009E23F5"/>
    <w:rsid w:val="009E6250"/>
    <w:rsid w:val="009E730D"/>
    <w:rsid w:val="009F132D"/>
    <w:rsid w:val="00A05D23"/>
    <w:rsid w:val="00A07ABD"/>
    <w:rsid w:val="00A12793"/>
    <w:rsid w:val="00A22D15"/>
    <w:rsid w:val="00A242E5"/>
    <w:rsid w:val="00A2699D"/>
    <w:rsid w:val="00A26A67"/>
    <w:rsid w:val="00A27303"/>
    <w:rsid w:val="00A3077E"/>
    <w:rsid w:val="00A30917"/>
    <w:rsid w:val="00A31086"/>
    <w:rsid w:val="00A32800"/>
    <w:rsid w:val="00A377AD"/>
    <w:rsid w:val="00A41950"/>
    <w:rsid w:val="00A442CC"/>
    <w:rsid w:val="00A56EC7"/>
    <w:rsid w:val="00A6666C"/>
    <w:rsid w:val="00A6674A"/>
    <w:rsid w:val="00A70723"/>
    <w:rsid w:val="00A8095F"/>
    <w:rsid w:val="00A8657C"/>
    <w:rsid w:val="00A878B4"/>
    <w:rsid w:val="00A939CD"/>
    <w:rsid w:val="00A96425"/>
    <w:rsid w:val="00AA2DFA"/>
    <w:rsid w:val="00AA5158"/>
    <w:rsid w:val="00AB296B"/>
    <w:rsid w:val="00AB3540"/>
    <w:rsid w:val="00AB3FC6"/>
    <w:rsid w:val="00AB4808"/>
    <w:rsid w:val="00AB7548"/>
    <w:rsid w:val="00AB7B40"/>
    <w:rsid w:val="00AC4ED5"/>
    <w:rsid w:val="00AC622B"/>
    <w:rsid w:val="00AC69A3"/>
    <w:rsid w:val="00AD1E27"/>
    <w:rsid w:val="00AE2D9E"/>
    <w:rsid w:val="00AF2264"/>
    <w:rsid w:val="00AF359B"/>
    <w:rsid w:val="00B13F2F"/>
    <w:rsid w:val="00B20E39"/>
    <w:rsid w:val="00B2498B"/>
    <w:rsid w:val="00B4200B"/>
    <w:rsid w:val="00B45879"/>
    <w:rsid w:val="00B47480"/>
    <w:rsid w:val="00B530B3"/>
    <w:rsid w:val="00B6053C"/>
    <w:rsid w:val="00B61EAC"/>
    <w:rsid w:val="00B6264D"/>
    <w:rsid w:val="00B63FFF"/>
    <w:rsid w:val="00B72484"/>
    <w:rsid w:val="00B72A14"/>
    <w:rsid w:val="00B8171F"/>
    <w:rsid w:val="00B83465"/>
    <w:rsid w:val="00B86EC6"/>
    <w:rsid w:val="00B94606"/>
    <w:rsid w:val="00B94DF1"/>
    <w:rsid w:val="00B966E7"/>
    <w:rsid w:val="00BA07BC"/>
    <w:rsid w:val="00BA2DB7"/>
    <w:rsid w:val="00BB3163"/>
    <w:rsid w:val="00BC0662"/>
    <w:rsid w:val="00BC5C43"/>
    <w:rsid w:val="00BD02A8"/>
    <w:rsid w:val="00BD07FE"/>
    <w:rsid w:val="00BE51EA"/>
    <w:rsid w:val="00BF53E5"/>
    <w:rsid w:val="00C01AC7"/>
    <w:rsid w:val="00C03727"/>
    <w:rsid w:val="00C04C35"/>
    <w:rsid w:val="00C071BC"/>
    <w:rsid w:val="00C10FFE"/>
    <w:rsid w:val="00C11FD6"/>
    <w:rsid w:val="00C12A76"/>
    <w:rsid w:val="00C22252"/>
    <w:rsid w:val="00C269AA"/>
    <w:rsid w:val="00C325B9"/>
    <w:rsid w:val="00C34211"/>
    <w:rsid w:val="00C364B5"/>
    <w:rsid w:val="00C44236"/>
    <w:rsid w:val="00C47879"/>
    <w:rsid w:val="00C5588B"/>
    <w:rsid w:val="00C62E9F"/>
    <w:rsid w:val="00C64A29"/>
    <w:rsid w:val="00C66021"/>
    <w:rsid w:val="00C71074"/>
    <w:rsid w:val="00C71B64"/>
    <w:rsid w:val="00C7246C"/>
    <w:rsid w:val="00C74F31"/>
    <w:rsid w:val="00C81B9C"/>
    <w:rsid w:val="00C82380"/>
    <w:rsid w:val="00C82492"/>
    <w:rsid w:val="00C82D99"/>
    <w:rsid w:val="00C858C3"/>
    <w:rsid w:val="00C9001D"/>
    <w:rsid w:val="00C96DD4"/>
    <w:rsid w:val="00C9777B"/>
    <w:rsid w:val="00CA5C9F"/>
    <w:rsid w:val="00CB51A6"/>
    <w:rsid w:val="00CE4AB0"/>
    <w:rsid w:val="00CE55AA"/>
    <w:rsid w:val="00CE776F"/>
    <w:rsid w:val="00D000D3"/>
    <w:rsid w:val="00D07EAD"/>
    <w:rsid w:val="00D1343E"/>
    <w:rsid w:val="00D14CF7"/>
    <w:rsid w:val="00D17FA7"/>
    <w:rsid w:val="00D220A6"/>
    <w:rsid w:val="00D26A14"/>
    <w:rsid w:val="00D27DFE"/>
    <w:rsid w:val="00D31F91"/>
    <w:rsid w:val="00D34ACC"/>
    <w:rsid w:val="00D35A22"/>
    <w:rsid w:val="00D41F24"/>
    <w:rsid w:val="00D43D2F"/>
    <w:rsid w:val="00D43DF6"/>
    <w:rsid w:val="00D45A3C"/>
    <w:rsid w:val="00D45B6A"/>
    <w:rsid w:val="00D46079"/>
    <w:rsid w:val="00D472B0"/>
    <w:rsid w:val="00D47484"/>
    <w:rsid w:val="00D50361"/>
    <w:rsid w:val="00D55B6B"/>
    <w:rsid w:val="00D61297"/>
    <w:rsid w:val="00D662C0"/>
    <w:rsid w:val="00D8040C"/>
    <w:rsid w:val="00D80C49"/>
    <w:rsid w:val="00D85D02"/>
    <w:rsid w:val="00D97EDF"/>
    <w:rsid w:val="00DB1134"/>
    <w:rsid w:val="00DB5219"/>
    <w:rsid w:val="00DC1F8C"/>
    <w:rsid w:val="00DD0A5D"/>
    <w:rsid w:val="00DD6F28"/>
    <w:rsid w:val="00DE45F3"/>
    <w:rsid w:val="00DF44DC"/>
    <w:rsid w:val="00DF72AC"/>
    <w:rsid w:val="00E015B0"/>
    <w:rsid w:val="00E0791F"/>
    <w:rsid w:val="00E32471"/>
    <w:rsid w:val="00E3255E"/>
    <w:rsid w:val="00E32B64"/>
    <w:rsid w:val="00E36253"/>
    <w:rsid w:val="00E429F2"/>
    <w:rsid w:val="00E43212"/>
    <w:rsid w:val="00E433C3"/>
    <w:rsid w:val="00E445B3"/>
    <w:rsid w:val="00E4529E"/>
    <w:rsid w:val="00E45C79"/>
    <w:rsid w:val="00E5673E"/>
    <w:rsid w:val="00E6441E"/>
    <w:rsid w:val="00E67262"/>
    <w:rsid w:val="00E74E72"/>
    <w:rsid w:val="00E755F6"/>
    <w:rsid w:val="00E83EEB"/>
    <w:rsid w:val="00E9555F"/>
    <w:rsid w:val="00EA3D5D"/>
    <w:rsid w:val="00ED233E"/>
    <w:rsid w:val="00ED3149"/>
    <w:rsid w:val="00ED41B9"/>
    <w:rsid w:val="00EE1D79"/>
    <w:rsid w:val="00EE7112"/>
    <w:rsid w:val="00EF7810"/>
    <w:rsid w:val="00F025C9"/>
    <w:rsid w:val="00F02FCF"/>
    <w:rsid w:val="00F21797"/>
    <w:rsid w:val="00F21EC7"/>
    <w:rsid w:val="00F2313C"/>
    <w:rsid w:val="00F24D70"/>
    <w:rsid w:val="00F3019D"/>
    <w:rsid w:val="00F3155B"/>
    <w:rsid w:val="00F51E0B"/>
    <w:rsid w:val="00F527B1"/>
    <w:rsid w:val="00F54A78"/>
    <w:rsid w:val="00F63E90"/>
    <w:rsid w:val="00F64B5A"/>
    <w:rsid w:val="00F72B93"/>
    <w:rsid w:val="00F74E40"/>
    <w:rsid w:val="00F7595C"/>
    <w:rsid w:val="00F86B49"/>
    <w:rsid w:val="00F90165"/>
    <w:rsid w:val="00F9063E"/>
    <w:rsid w:val="00F957E6"/>
    <w:rsid w:val="00F95A2B"/>
    <w:rsid w:val="00F967E3"/>
    <w:rsid w:val="00FA02FD"/>
    <w:rsid w:val="00FA3757"/>
    <w:rsid w:val="00FA3A64"/>
    <w:rsid w:val="00FA5410"/>
    <w:rsid w:val="00FA71CE"/>
    <w:rsid w:val="00FB4C70"/>
    <w:rsid w:val="00FC12E9"/>
    <w:rsid w:val="00FC65FE"/>
    <w:rsid w:val="00FC7445"/>
    <w:rsid w:val="00FD139E"/>
    <w:rsid w:val="00FD53C7"/>
    <w:rsid w:val="00FD7B6A"/>
    <w:rsid w:val="00FE0D5C"/>
    <w:rsid w:val="00FE70D6"/>
    <w:rsid w:val="00FF383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8451E-78B3-416C-8C21-9FC469D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1E"/>
  </w:style>
  <w:style w:type="paragraph" w:styleId="1">
    <w:name w:val="heading 1"/>
    <w:basedOn w:val="a"/>
    <w:next w:val="a"/>
    <w:link w:val="10"/>
    <w:uiPriority w:val="9"/>
    <w:qFormat/>
    <w:rsid w:val="0056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090A9A"/>
    <w:rPr>
      <w:b/>
      <w:bCs/>
    </w:rPr>
  </w:style>
  <w:style w:type="paragraph" w:customStyle="1" w:styleId="Default">
    <w:name w:val="Default"/>
    <w:rsid w:val="0069570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qFormat/>
    <w:rsid w:val="0069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af8"/>
    <w:autoRedefine/>
    <w:rsid w:val="00636512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character" w:customStyle="1" w:styleId="apple-style-span">
    <w:name w:val="apple-style-span"/>
    <w:basedOn w:val="a0"/>
    <w:rsid w:val="00636512"/>
  </w:style>
  <w:style w:type="paragraph" w:styleId="af8">
    <w:name w:val="Plain Text"/>
    <w:basedOn w:val="a"/>
    <w:link w:val="af9"/>
    <w:uiPriority w:val="99"/>
    <w:semiHidden/>
    <w:unhideWhenUsed/>
    <w:rsid w:val="006365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636512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F381A"/>
  </w:style>
  <w:style w:type="character" w:customStyle="1" w:styleId="10">
    <w:name w:val="Заголовок 1 Знак"/>
    <w:basedOn w:val="a0"/>
    <w:link w:val="1"/>
    <w:uiPriority w:val="9"/>
    <w:rsid w:val="00566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566263"/>
  </w:style>
  <w:style w:type="character" w:customStyle="1" w:styleId="a-size-large">
    <w:name w:val="a-size-large"/>
    <w:basedOn w:val="a0"/>
    <w:rsid w:val="00566263"/>
  </w:style>
  <w:style w:type="character" w:customStyle="1" w:styleId="author">
    <w:name w:val="author"/>
    <w:basedOn w:val="a0"/>
    <w:rsid w:val="00566263"/>
  </w:style>
  <w:style w:type="character" w:customStyle="1" w:styleId="a-color-secondary">
    <w:name w:val="a-color-secondary"/>
    <w:basedOn w:val="a0"/>
    <w:rsid w:val="00566263"/>
  </w:style>
  <w:style w:type="character" w:customStyle="1" w:styleId="a-size-small">
    <w:name w:val="a-size-small"/>
    <w:basedOn w:val="a0"/>
    <w:rsid w:val="00566263"/>
  </w:style>
  <w:style w:type="character" w:customStyle="1" w:styleId="a8">
    <w:name w:val="Абзац списка Знак"/>
    <w:link w:val="a7"/>
    <w:uiPriority w:val="34"/>
    <w:locked/>
    <w:rsid w:val="00B4200B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</cp:lastModifiedBy>
  <cp:revision>2</cp:revision>
  <cp:lastPrinted>2013-11-14T12:24:00Z</cp:lastPrinted>
  <dcterms:created xsi:type="dcterms:W3CDTF">2021-02-23T18:13:00Z</dcterms:created>
  <dcterms:modified xsi:type="dcterms:W3CDTF">2021-02-23T18:13:00Z</dcterms:modified>
</cp:coreProperties>
</file>