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E6F" w:rsidRDefault="005350EE" w:rsidP="005350EE">
      <w:pPr>
        <w:spacing w:line="240" w:lineRule="auto"/>
        <w:jc w:val="center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noProof/>
        </w:rPr>
        <w:drawing>
          <wp:inline distT="0" distB="0" distL="0" distR="0">
            <wp:extent cx="2762885" cy="99250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99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DE3" w:rsidRPr="005B15C8" w:rsidRDefault="00681DE3" w:rsidP="00681DE3">
      <w:pPr>
        <w:pStyle w:val="Heading3"/>
        <w:rPr>
          <w:rFonts w:ascii="Sylfaen" w:hAnsi="Sylfaen"/>
          <w:noProof/>
          <w:sz w:val="24"/>
          <w:lang w:val="ka-GE"/>
        </w:rPr>
      </w:pPr>
      <w:r w:rsidRPr="005B15C8">
        <w:rPr>
          <w:rFonts w:ascii="Sylfaen" w:hAnsi="Sylfaen"/>
          <w:noProof/>
          <w:sz w:val="24"/>
          <w:lang w:val="ru-RU"/>
        </w:rPr>
        <w:t>Тбилисский</w:t>
      </w:r>
      <w:r w:rsidRPr="005B15C8">
        <w:rPr>
          <w:rFonts w:ascii="Sylfaen" w:hAnsi="Sylfaen"/>
          <w:noProof/>
          <w:sz w:val="24"/>
          <w:lang w:val="en-US"/>
        </w:rPr>
        <w:t xml:space="preserve"> </w:t>
      </w:r>
      <w:r w:rsidRPr="005B15C8">
        <w:rPr>
          <w:rFonts w:ascii="Sylfaen" w:hAnsi="Sylfaen"/>
          <w:noProof/>
          <w:sz w:val="24"/>
          <w:lang w:val="ru-RU"/>
        </w:rPr>
        <w:t>гуманитарный</w:t>
      </w:r>
      <w:r w:rsidRPr="005B15C8">
        <w:rPr>
          <w:rFonts w:ascii="Sylfaen" w:hAnsi="Sylfaen"/>
          <w:noProof/>
          <w:sz w:val="24"/>
          <w:lang w:val="en-US"/>
        </w:rPr>
        <w:t xml:space="preserve"> </w:t>
      </w:r>
      <w:r w:rsidRPr="005B15C8">
        <w:rPr>
          <w:rFonts w:ascii="Sylfaen" w:hAnsi="Sylfaen"/>
          <w:noProof/>
          <w:sz w:val="24"/>
          <w:lang w:val="ru-RU"/>
        </w:rPr>
        <w:t>учебный</w:t>
      </w:r>
      <w:r w:rsidRPr="005B15C8">
        <w:rPr>
          <w:rFonts w:ascii="Sylfaen" w:hAnsi="Sylfaen"/>
          <w:noProof/>
          <w:sz w:val="24"/>
          <w:lang w:val="en-US"/>
        </w:rPr>
        <w:t xml:space="preserve"> </w:t>
      </w:r>
      <w:r w:rsidRPr="005B15C8">
        <w:rPr>
          <w:rFonts w:ascii="Sylfaen" w:hAnsi="Sylfaen"/>
          <w:noProof/>
          <w:sz w:val="24"/>
          <w:lang w:val="ru-RU"/>
        </w:rPr>
        <w:t>университет</w:t>
      </w:r>
    </w:p>
    <w:p w:rsidR="00681DE3" w:rsidRPr="005B15C8" w:rsidRDefault="00681DE3" w:rsidP="00681DE3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5B15C8">
        <w:rPr>
          <w:rFonts w:ascii="Sylfaen" w:hAnsi="Sylfaen"/>
          <w:b/>
          <w:bCs/>
          <w:noProof/>
          <w:sz w:val="24"/>
          <w:lang w:val="fi-FI"/>
        </w:rPr>
        <w:t>TBILISI   HUMANITARIAN  TEACHING UNIVERSITY</w:t>
      </w:r>
    </w:p>
    <w:p w:rsidR="00681DE3" w:rsidRPr="005B15C8" w:rsidRDefault="00681DE3" w:rsidP="00681DE3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</w:p>
    <w:p w:rsidR="00681DE3" w:rsidRPr="00681DE3" w:rsidRDefault="00681DE3" w:rsidP="00681DE3">
      <w:pPr>
        <w:spacing w:after="0" w:line="240" w:lineRule="auto"/>
        <w:jc w:val="center"/>
        <w:rPr>
          <w:rFonts w:ascii="Sylfaen" w:hAnsi="Sylfaen"/>
          <w:b/>
          <w:bCs/>
          <w:i/>
        </w:rPr>
      </w:pPr>
      <w:r w:rsidRPr="00681DE3">
        <w:rPr>
          <w:rFonts w:ascii="Sylfaen" w:hAnsi="Sylfaen"/>
          <w:b/>
          <w:bCs/>
          <w:i/>
          <w:lang w:val="ru-RU"/>
        </w:rPr>
        <w:t>Силлабус</w:t>
      </w:r>
    </w:p>
    <w:p w:rsidR="00681DE3" w:rsidRPr="00681DE3" w:rsidRDefault="00681DE3" w:rsidP="00681DE3">
      <w:pPr>
        <w:spacing w:after="0" w:line="240" w:lineRule="auto"/>
        <w:jc w:val="center"/>
        <w:rPr>
          <w:rFonts w:ascii="Sylfaen" w:hAnsi="Sylfaen"/>
          <w:b/>
          <w:bCs/>
          <w:i/>
        </w:rPr>
      </w:pPr>
    </w:p>
    <w:p w:rsidR="00087D5B" w:rsidRPr="00681DE3" w:rsidRDefault="00087D5B" w:rsidP="005350EE">
      <w:pPr>
        <w:spacing w:line="240" w:lineRule="auto"/>
        <w:jc w:val="center"/>
        <w:rPr>
          <w:rFonts w:ascii="Sylfaen" w:hAnsi="Sylfaen"/>
          <w:b/>
          <w:i/>
          <w:lang w:val="ka-GE"/>
        </w:rPr>
      </w:pPr>
    </w:p>
    <w:tbl>
      <w:tblPr>
        <w:tblW w:w="10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"/>
        <w:gridCol w:w="2925"/>
        <w:gridCol w:w="7279"/>
        <w:gridCol w:w="26"/>
      </w:tblGrid>
      <w:tr w:rsidR="00087D5B" w:rsidRPr="00681DE3" w:rsidTr="00346A45">
        <w:trPr>
          <w:gridAfter w:val="1"/>
          <w:wAfter w:w="26" w:type="dxa"/>
        </w:trPr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D5B" w:rsidRPr="00681DE3" w:rsidRDefault="00074F2A" w:rsidP="00B3411F">
            <w:pPr>
              <w:spacing w:after="0"/>
              <w:rPr>
                <w:rFonts w:ascii="Sylfaen" w:hAnsi="Sylfaen"/>
                <w:b/>
                <w:i/>
                <w:lang w:val="ru-RU"/>
              </w:rPr>
            </w:pPr>
            <w:r w:rsidRPr="00681DE3">
              <w:rPr>
                <w:rFonts w:ascii="Sylfaen" w:hAnsi="Sylfaen"/>
                <w:b/>
                <w:i/>
                <w:lang w:val="ru-RU"/>
              </w:rPr>
              <w:t xml:space="preserve">Название </w:t>
            </w:r>
            <w:r w:rsidR="00C94ACC" w:rsidRPr="00681DE3">
              <w:rPr>
                <w:rFonts w:ascii="Sylfaen" w:hAnsi="Sylfaen"/>
                <w:b/>
                <w:i/>
                <w:lang w:val="ru-RU"/>
              </w:rPr>
              <w:t>практики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D5B" w:rsidRPr="00681DE3" w:rsidRDefault="00681DE3" w:rsidP="006D7FC0">
            <w:pPr>
              <w:jc w:val="center"/>
              <w:rPr>
                <w:rFonts w:ascii="Sylfaen" w:hAnsi="Sylfaen" w:cstheme="minorHAnsi"/>
                <w:b/>
                <w:i/>
              </w:rPr>
            </w:pPr>
            <w:r w:rsidRPr="00681DE3">
              <w:rPr>
                <w:rFonts w:ascii="Sylfaen" w:hAnsi="Sylfaen" w:cs="Sylfaen"/>
                <w:b/>
                <w:i/>
                <w:lang w:val="ru-RU"/>
              </w:rPr>
              <w:t>Х</w:t>
            </w:r>
            <w:r w:rsidR="006A2F24" w:rsidRPr="00681DE3">
              <w:rPr>
                <w:rFonts w:ascii="Sylfaen" w:hAnsi="Sylfaen" w:cs="Sylfaen"/>
                <w:b/>
                <w:i/>
                <w:lang w:val="ru-RU"/>
              </w:rPr>
              <w:t>ирургической стоматологии</w:t>
            </w:r>
            <w:r w:rsidRPr="00681DE3">
              <w:rPr>
                <w:rFonts w:ascii="Sylfaen" w:hAnsi="Sylfaen" w:cs="Sylfaen"/>
                <w:b/>
                <w:i/>
                <w:lang w:val="ru-RU"/>
              </w:rPr>
              <w:t xml:space="preserve"> (учебная практика)</w:t>
            </w:r>
          </w:p>
        </w:tc>
      </w:tr>
      <w:tr w:rsidR="00087D5B" w:rsidRPr="00681DE3" w:rsidTr="00346A45">
        <w:trPr>
          <w:gridAfter w:val="1"/>
          <w:wAfter w:w="26" w:type="dxa"/>
        </w:trPr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D5B" w:rsidRPr="00681DE3" w:rsidRDefault="00B3411F" w:rsidP="00B3411F">
            <w:pPr>
              <w:rPr>
                <w:rFonts w:ascii="Sylfaen" w:hAnsi="Sylfaen"/>
                <w:b/>
                <w:i/>
                <w:lang w:val="ru-RU"/>
              </w:rPr>
            </w:pPr>
            <w:r w:rsidRPr="00681DE3">
              <w:rPr>
                <w:rFonts w:ascii="Sylfaen" w:hAnsi="Sylfaen"/>
                <w:b/>
                <w:i/>
                <w:lang w:val="ru-RU"/>
              </w:rPr>
              <w:t>Код практики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D5B" w:rsidRPr="00681DE3" w:rsidRDefault="000171F4" w:rsidP="006D7FC0">
            <w:pPr>
              <w:jc w:val="center"/>
              <w:rPr>
                <w:rFonts w:ascii="Sylfaen" w:hAnsi="Sylfaen" w:cstheme="minorHAnsi"/>
                <w:b/>
                <w:i/>
              </w:rPr>
            </w:pPr>
            <w:r>
              <w:rPr>
                <w:rFonts w:ascii="Sylfaen" w:hAnsi="Sylfaen" w:cstheme="minorHAnsi"/>
                <w:b/>
                <w:i/>
              </w:rPr>
              <w:t>STOM041</w:t>
            </w:r>
            <w:r>
              <w:rPr>
                <w:rFonts w:ascii="Sylfaen" w:hAnsi="Sylfaen" w:cstheme="minorHAnsi"/>
                <w:b/>
                <w:i/>
                <w:lang w:val="ka-GE"/>
              </w:rPr>
              <w:t>6</w:t>
            </w:r>
            <w:r w:rsidR="006D7FC0" w:rsidRPr="00681DE3">
              <w:rPr>
                <w:rFonts w:ascii="Sylfaen" w:hAnsi="Sylfaen" w:cstheme="minorHAnsi"/>
                <w:b/>
                <w:i/>
              </w:rPr>
              <w:t>DM</w:t>
            </w:r>
          </w:p>
        </w:tc>
      </w:tr>
      <w:tr w:rsidR="006D7FC0" w:rsidRPr="00A7685E" w:rsidTr="00346A45">
        <w:trPr>
          <w:gridAfter w:val="1"/>
          <w:wAfter w:w="26" w:type="dxa"/>
        </w:trPr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C0" w:rsidRPr="00681DE3" w:rsidRDefault="006D7FC0" w:rsidP="00B3411F">
            <w:pPr>
              <w:rPr>
                <w:rFonts w:ascii="Sylfaen" w:hAnsi="Sylfaen"/>
                <w:b/>
                <w:i/>
                <w:lang w:val="ka-GE"/>
              </w:rPr>
            </w:pPr>
            <w:r w:rsidRPr="00681DE3">
              <w:rPr>
                <w:rFonts w:ascii="Sylfaen" w:hAnsi="Sylfaen"/>
                <w:b/>
                <w:i/>
                <w:lang w:val="ru-RU"/>
              </w:rPr>
              <w:t>Статус практики</w:t>
            </w:r>
            <w:r w:rsidRPr="00681DE3">
              <w:rPr>
                <w:rFonts w:ascii="Sylfaen" w:hAnsi="Sylfaen"/>
                <w:b/>
                <w:i/>
                <w:lang w:val="ka-GE"/>
              </w:rPr>
              <w:t xml:space="preserve"> 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C0" w:rsidRPr="00681DE3" w:rsidRDefault="006D7FC0" w:rsidP="006D7FC0">
            <w:pPr>
              <w:spacing w:after="0" w:line="360" w:lineRule="auto"/>
              <w:jc w:val="both"/>
              <w:rPr>
                <w:rFonts w:ascii="Sylfaen" w:eastAsia="Times New Roman" w:hAnsi="Sylfaen" w:cs="Times New Roman"/>
                <w:i/>
                <w:lang w:val="ru-RU"/>
              </w:rPr>
            </w:pPr>
            <w:r w:rsidRPr="00681DE3">
              <w:rPr>
                <w:rFonts w:ascii="Sylfaen" w:hAnsi="Sylfaen"/>
                <w:i/>
                <w:lang w:val="ka-GE"/>
              </w:rPr>
              <w:t xml:space="preserve">Факультет здравоохранения, </w:t>
            </w:r>
            <w:r w:rsidRPr="00681DE3">
              <w:rPr>
                <w:rFonts w:ascii="Sylfaen" w:hAnsi="Sylfaen"/>
                <w:i/>
                <w:lang w:val="ru-RU"/>
              </w:rPr>
              <w:t>одноступенчвтая образовате</w:t>
            </w:r>
            <w:r w:rsidR="00B062C7">
              <w:rPr>
                <w:rFonts w:ascii="Sylfaen" w:hAnsi="Sylfaen"/>
                <w:i/>
                <w:lang w:val="ru-RU"/>
              </w:rPr>
              <w:t>льная программа  «С</w:t>
            </w:r>
            <w:r w:rsidRPr="00681DE3">
              <w:rPr>
                <w:rFonts w:ascii="Sylfaen" w:hAnsi="Sylfaen"/>
                <w:i/>
                <w:lang w:val="ru-RU"/>
              </w:rPr>
              <w:t>том</w:t>
            </w:r>
            <w:r w:rsidR="00B062C7">
              <w:rPr>
                <w:rFonts w:ascii="Sylfaen" w:hAnsi="Sylfaen"/>
                <w:i/>
                <w:lang w:val="ru-RU"/>
              </w:rPr>
              <w:t xml:space="preserve">атологя» </w:t>
            </w:r>
            <w:r w:rsidR="006A2F24" w:rsidRPr="00681DE3">
              <w:rPr>
                <w:rFonts w:ascii="Sylfaen" w:hAnsi="Sylfaen"/>
                <w:i/>
                <w:lang w:val="ru-RU"/>
              </w:rPr>
              <w:t>, Модуль «Хирургическая</w:t>
            </w:r>
            <w:r w:rsidRPr="00681DE3">
              <w:rPr>
                <w:rFonts w:ascii="Sylfaen" w:hAnsi="Sylfaen"/>
                <w:i/>
                <w:lang w:val="ru-RU"/>
              </w:rPr>
              <w:t xml:space="preserve"> стоматология», Обязательный практический компонент, Весенний 10-ый семестр. </w:t>
            </w:r>
          </w:p>
        </w:tc>
      </w:tr>
      <w:tr w:rsidR="006D7FC0" w:rsidRPr="00665C70" w:rsidTr="00346A45">
        <w:trPr>
          <w:gridAfter w:val="1"/>
          <w:wAfter w:w="26" w:type="dxa"/>
        </w:trPr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C0" w:rsidRPr="00681DE3" w:rsidRDefault="006D7FC0" w:rsidP="006D7FC0">
            <w:pPr>
              <w:rPr>
                <w:rFonts w:ascii="Sylfaen" w:hAnsi="Sylfaen"/>
                <w:b/>
                <w:i/>
              </w:rPr>
            </w:pPr>
            <w:r w:rsidRPr="00681DE3">
              <w:rPr>
                <w:rFonts w:ascii="Sylfaen" w:hAnsi="Sylfaen"/>
                <w:b/>
                <w:i/>
              </w:rPr>
              <w:t xml:space="preserve">ECTS </w:t>
            </w:r>
            <w:r w:rsidR="006E60ED">
              <w:rPr>
                <w:rFonts w:ascii="Sylfaen" w:hAnsi="Sylfaen"/>
                <w:b/>
                <w:i/>
              </w:rPr>
              <w:t>–</w:t>
            </w:r>
            <w:r w:rsidRPr="00681DE3">
              <w:rPr>
                <w:rFonts w:ascii="Sylfaen" w:hAnsi="Sylfaen"/>
                <w:b/>
                <w:i/>
                <w:lang w:val="ru-RU"/>
              </w:rPr>
              <w:t>Кредиты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45" w:rsidRPr="00681DE3" w:rsidRDefault="00665C70" w:rsidP="000858EC">
            <w:pPr>
              <w:pStyle w:val="Default"/>
              <w:spacing w:line="36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 кредитов-100</w:t>
            </w:r>
            <w:r w:rsidR="00346A45" w:rsidRPr="00681DE3">
              <w:rPr>
                <w:i/>
                <w:sz w:val="22"/>
                <w:szCs w:val="22"/>
              </w:rPr>
              <w:t xml:space="preserve"> часов, контактных-60</w:t>
            </w:r>
          </w:p>
          <w:p w:rsidR="00346A45" w:rsidRPr="00681DE3" w:rsidRDefault="00346A45" w:rsidP="000858EC">
            <w:pPr>
              <w:pStyle w:val="Default"/>
              <w:spacing w:line="360" w:lineRule="auto"/>
              <w:jc w:val="both"/>
              <w:rPr>
                <w:i/>
                <w:sz w:val="22"/>
                <w:szCs w:val="22"/>
              </w:rPr>
            </w:pPr>
            <w:r w:rsidRPr="00681DE3">
              <w:rPr>
                <w:i/>
                <w:sz w:val="22"/>
                <w:szCs w:val="22"/>
              </w:rPr>
              <w:t>Практичесикие занятия-56 часов</w:t>
            </w:r>
          </w:p>
          <w:p w:rsidR="00346A45" w:rsidRPr="00681DE3" w:rsidRDefault="00346A45" w:rsidP="000858EC">
            <w:pPr>
              <w:pStyle w:val="Default"/>
              <w:spacing w:line="360" w:lineRule="auto"/>
              <w:jc w:val="both"/>
              <w:rPr>
                <w:i/>
                <w:sz w:val="22"/>
                <w:szCs w:val="22"/>
              </w:rPr>
            </w:pPr>
            <w:r w:rsidRPr="00681DE3">
              <w:rPr>
                <w:i/>
                <w:sz w:val="22"/>
                <w:szCs w:val="22"/>
              </w:rPr>
              <w:t>Промежуточный экзамен-2 часа</w:t>
            </w:r>
          </w:p>
          <w:p w:rsidR="00346A45" w:rsidRPr="00681DE3" w:rsidRDefault="00F71CEE" w:rsidP="000858EC">
            <w:pPr>
              <w:pStyle w:val="Default"/>
              <w:spacing w:line="36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Заключительный экзамен- </w:t>
            </w:r>
            <w:r w:rsidR="00681DE3" w:rsidRPr="00681DE3">
              <w:rPr>
                <w:i/>
                <w:sz w:val="22"/>
                <w:szCs w:val="22"/>
              </w:rPr>
              <w:t>2 часа</w:t>
            </w:r>
          </w:p>
          <w:p w:rsidR="006D7FC0" w:rsidRPr="00681DE3" w:rsidRDefault="00665C70" w:rsidP="000858EC">
            <w:pPr>
              <w:pStyle w:val="Default"/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Самостоятельная работа-40</w:t>
            </w:r>
            <w:r w:rsidR="00681DE3" w:rsidRPr="00681DE3">
              <w:rPr>
                <w:i/>
                <w:sz w:val="22"/>
                <w:szCs w:val="22"/>
              </w:rPr>
              <w:t xml:space="preserve"> часов</w:t>
            </w:r>
          </w:p>
        </w:tc>
      </w:tr>
      <w:tr w:rsidR="006D7FC0" w:rsidRPr="00681DE3" w:rsidTr="00346A45">
        <w:trPr>
          <w:gridAfter w:val="1"/>
          <w:wAfter w:w="26" w:type="dxa"/>
        </w:trPr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C0" w:rsidRPr="00681DE3" w:rsidRDefault="006D7FC0" w:rsidP="00074F2A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681DE3">
              <w:rPr>
                <w:rFonts w:ascii="Sylfaen" w:hAnsi="Sylfaen"/>
                <w:b/>
                <w:i/>
                <w:lang w:val="ka-GE"/>
              </w:rPr>
              <w:t xml:space="preserve">Руководитель практики/лектор 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7F" w:rsidRPr="00681DE3" w:rsidRDefault="0087667F" w:rsidP="0087667F">
            <w:pPr>
              <w:rPr>
                <w:rFonts w:ascii="Sylfaen" w:hAnsi="Sylfaen"/>
                <w:i/>
                <w:lang w:val="ru-RU"/>
              </w:rPr>
            </w:pPr>
            <w:r w:rsidRPr="00681DE3">
              <w:rPr>
                <w:rFonts w:ascii="Sylfaen" w:hAnsi="Sylfaen"/>
                <w:i/>
                <w:lang w:val="ru-RU"/>
              </w:rPr>
              <w:t>Гиоргий Бериашвили-</w:t>
            </w:r>
            <w:r w:rsidR="00A7685E">
              <w:rPr>
                <w:rFonts w:ascii="Sylfaen" w:hAnsi="Sylfaen"/>
                <w:i/>
                <w:lang w:val="ru-RU"/>
              </w:rPr>
              <w:t xml:space="preserve">афелированный </w:t>
            </w:r>
            <w:r w:rsidRPr="00681DE3">
              <w:rPr>
                <w:rFonts w:ascii="Sylfaen" w:hAnsi="Sylfaen"/>
                <w:i/>
                <w:lang w:val="ru-RU"/>
              </w:rPr>
              <w:t>профессора ТГУ</w:t>
            </w:r>
            <w:bookmarkStart w:id="0" w:name="_GoBack"/>
            <w:bookmarkEnd w:id="0"/>
            <w:r w:rsidRPr="00681DE3">
              <w:rPr>
                <w:rFonts w:ascii="Sylfaen" w:hAnsi="Sylfaen"/>
                <w:i/>
                <w:lang w:val="ru-RU"/>
              </w:rPr>
              <w:t>,</w:t>
            </w:r>
            <w:r w:rsidRPr="00681DE3">
              <w:rPr>
                <w:rFonts w:ascii="Sylfaen" w:hAnsi="Sylfaen"/>
                <w:i/>
                <w:lang w:val="ka-GE"/>
              </w:rPr>
              <w:t xml:space="preserve"> </w:t>
            </w:r>
            <w:r w:rsidRPr="00681DE3">
              <w:rPr>
                <w:rFonts w:ascii="Sylfaen" w:hAnsi="Sylfaen"/>
                <w:i/>
                <w:lang w:val="ru-RU"/>
              </w:rPr>
              <w:t>551326171</w:t>
            </w:r>
            <w:r w:rsidRPr="00681DE3">
              <w:rPr>
                <w:rFonts w:ascii="Sylfaen" w:hAnsi="Sylfaen"/>
                <w:i/>
                <w:lang w:val="ka-GE"/>
              </w:rPr>
              <w:t xml:space="preserve">, </w:t>
            </w:r>
            <w:r w:rsidRPr="00681DE3">
              <w:rPr>
                <w:rFonts w:ascii="Sylfaen" w:hAnsi="Sylfaen"/>
                <w:i/>
              </w:rPr>
              <w:fldChar w:fldCharType="begin"/>
            </w:r>
            <w:r w:rsidRPr="00681DE3">
              <w:rPr>
                <w:rFonts w:ascii="Sylfaen" w:hAnsi="Sylfaen"/>
                <w:i/>
              </w:rPr>
              <w:instrText>HYPERLINK</w:instrText>
            </w:r>
            <w:r w:rsidRPr="00681DE3">
              <w:rPr>
                <w:rFonts w:ascii="Sylfaen" w:hAnsi="Sylfaen"/>
                <w:i/>
                <w:lang w:val="ru-RU"/>
              </w:rPr>
              <w:instrText xml:space="preserve"> "</w:instrText>
            </w:r>
            <w:r w:rsidRPr="00681DE3">
              <w:rPr>
                <w:rFonts w:ascii="Sylfaen" w:hAnsi="Sylfaen"/>
                <w:i/>
              </w:rPr>
              <w:instrText>mailto</w:instrText>
            </w:r>
            <w:r w:rsidRPr="00681DE3">
              <w:rPr>
                <w:rFonts w:ascii="Sylfaen" w:hAnsi="Sylfaen"/>
                <w:i/>
                <w:lang w:val="ru-RU"/>
              </w:rPr>
              <w:instrText>:</w:instrText>
            </w:r>
            <w:r w:rsidRPr="00681DE3">
              <w:rPr>
                <w:rFonts w:ascii="Sylfaen" w:hAnsi="Sylfaen"/>
                <w:i/>
              </w:rPr>
              <w:instrText>gia</w:instrText>
            </w:r>
            <w:r w:rsidRPr="00681DE3">
              <w:rPr>
                <w:rFonts w:ascii="Sylfaen" w:hAnsi="Sylfaen"/>
                <w:i/>
                <w:lang w:val="ru-RU"/>
              </w:rPr>
              <w:instrText>1975@</w:instrText>
            </w:r>
            <w:r w:rsidRPr="00681DE3">
              <w:rPr>
                <w:rFonts w:ascii="Sylfaen" w:hAnsi="Sylfaen"/>
                <w:i/>
              </w:rPr>
              <w:instrText>mail</w:instrText>
            </w:r>
            <w:r w:rsidRPr="00681DE3">
              <w:rPr>
                <w:rFonts w:ascii="Sylfaen" w:hAnsi="Sylfaen"/>
                <w:i/>
                <w:lang w:val="ru-RU"/>
              </w:rPr>
              <w:instrText>.</w:instrText>
            </w:r>
            <w:r w:rsidRPr="00681DE3">
              <w:rPr>
                <w:rFonts w:ascii="Sylfaen" w:hAnsi="Sylfaen"/>
                <w:i/>
              </w:rPr>
              <w:instrText>ru</w:instrText>
            </w:r>
            <w:r w:rsidRPr="00681DE3">
              <w:rPr>
                <w:rFonts w:ascii="Sylfaen" w:hAnsi="Sylfaen"/>
                <w:i/>
                <w:lang w:val="ru-RU"/>
              </w:rPr>
              <w:instrText>"</w:instrText>
            </w:r>
            <w:r w:rsidRPr="00681DE3">
              <w:rPr>
                <w:rFonts w:ascii="Sylfaen" w:hAnsi="Sylfaen"/>
                <w:i/>
              </w:rPr>
              <w:fldChar w:fldCharType="separate"/>
            </w:r>
            <w:r w:rsidRPr="00681DE3">
              <w:rPr>
                <w:rStyle w:val="Hyperlink"/>
                <w:rFonts w:ascii="Sylfaen" w:hAnsi="Sylfaen"/>
                <w:i/>
              </w:rPr>
              <w:t>gia</w:t>
            </w:r>
            <w:r w:rsidRPr="00681DE3">
              <w:rPr>
                <w:rStyle w:val="Hyperlink"/>
                <w:rFonts w:ascii="Sylfaen" w:hAnsi="Sylfaen"/>
                <w:i/>
                <w:lang w:val="ru-RU"/>
              </w:rPr>
              <w:t>1975@</w:t>
            </w:r>
            <w:r w:rsidRPr="00681DE3">
              <w:rPr>
                <w:rStyle w:val="Hyperlink"/>
                <w:rFonts w:ascii="Sylfaen" w:hAnsi="Sylfaen"/>
                <w:i/>
              </w:rPr>
              <w:t>mail</w:t>
            </w:r>
            <w:r w:rsidRPr="00681DE3">
              <w:rPr>
                <w:rStyle w:val="Hyperlink"/>
                <w:rFonts w:ascii="Sylfaen" w:hAnsi="Sylfaen"/>
                <w:i/>
                <w:lang w:val="ru-RU"/>
              </w:rPr>
              <w:t>.</w:t>
            </w:r>
            <w:proofErr w:type="spellStart"/>
            <w:r w:rsidRPr="00681DE3">
              <w:rPr>
                <w:rStyle w:val="Hyperlink"/>
                <w:rFonts w:ascii="Sylfaen" w:hAnsi="Sylfaen"/>
                <w:i/>
              </w:rPr>
              <w:t>ru</w:t>
            </w:r>
            <w:proofErr w:type="spellEnd"/>
            <w:r w:rsidRPr="00681DE3">
              <w:rPr>
                <w:rFonts w:ascii="Sylfaen" w:hAnsi="Sylfaen"/>
                <w:i/>
              </w:rPr>
              <w:fldChar w:fldCharType="end"/>
            </w:r>
            <w:r w:rsidRPr="00681DE3">
              <w:rPr>
                <w:rFonts w:ascii="Sylfaen" w:hAnsi="Sylfaen"/>
                <w:i/>
                <w:lang w:val="ru-RU"/>
              </w:rPr>
              <w:t xml:space="preserve"> </w:t>
            </w:r>
          </w:p>
          <w:p w:rsidR="0087667F" w:rsidRPr="00681DE3" w:rsidRDefault="0087667F" w:rsidP="0087667F">
            <w:pPr>
              <w:pStyle w:val="NoSpacing"/>
              <w:rPr>
                <w:rFonts w:ascii="Sylfaen" w:hAnsi="Sylfaen"/>
                <w:i/>
                <w:lang w:val="ru-RU"/>
              </w:rPr>
            </w:pPr>
            <w:r w:rsidRPr="00681DE3">
              <w:rPr>
                <w:rFonts w:ascii="Sylfaen" w:hAnsi="Sylfaen"/>
                <w:i/>
                <w:lang w:val="ru-RU"/>
              </w:rPr>
              <w:t>Консультативный день-вторник,аудитория 30. С 9.00-12.00</w:t>
            </w:r>
          </w:p>
          <w:p w:rsidR="006D7FC0" w:rsidRPr="00681DE3" w:rsidRDefault="0087667F" w:rsidP="0087667F">
            <w:pPr>
              <w:pStyle w:val="NoSpacing"/>
              <w:rPr>
                <w:rFonts w:ascii="Sylfaen" w:hAnsi="Sylfaen"/>
                <w:i/>
                <w:lang w:val="ru-RU"/>
              </w:rPr>
            </w:pPr>
            <w:r w:rsidRPr="00681DE3">
              <w:rPr>
                <w:rFonts w:ascii="Sylfaen" w:hAnsi="Sylfaen"/>
                <w:i/>
                <w:lang w:val="ru-RU"/>
              </w:rPr>
              <w:t>База-ООО «Травматолог» , адрес: г.Тбилиси, ул. Любляна 21.</w:t>
            </w:r>
          </w:p>
        </w:tc>
      </w:tr>
      <w:tr w:rsidR="006D7FC0" w:rsidRPr="00A7685E" w:rsidTr="00346A45">
        <w:trPr>
          <w:gridAfter w:val="1"/>
          <w:wAfter w:w="26" w:type="dxa"/>
        </w:trPr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C0" w:rsidRPr="00681DE3" w:rsidRDefault="006D7FC0" w:rsidP="00A7512F">
            <w:pPr>
              <w:jc w:val="center"/>
              <w:rPr>
                <w:rFonts w:ascii="Sylfaen" w:hAnsi="Sylfaen"/>
                <w:b/>
                <w:i/>
                <w:lang w:val="ru-RU"/>
              </w:rPr>
            </w:pPr>
            <w:r w:rsidRPr="00681DE3">
              <w:rPr>
                <w:rFonts w:ascii="Sylfaen" w:hAnsi="Sylfaen"/>
                <w:b/>
                <w:i/>
                <w:lang w:val="ru-RU"/>
              </w:rPr>
              <w:t>Цели практики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24" w:rsidRPr="00681DE3" w:rsidRDefault="006A2F24" w:rsidP="006A2F24">
            <w:pPr>
              <w:spacing w:after="0" w:line="240" w:lineRule="auto"/>
              <w:ind w:firstLine="454"/>
              <w:jc w:val="both"/>
              <w:rPr>
                <w:rFonts w:ascii="Sylfaen" w:hAnsi="Sylfaen" w:cs="Arial"/>
                <w:i/>
                <w:lang w:val="ru-RU"/>
              </w:rPr>
            </w:pPr>
            <w:r w:rsidRPr="00681DE3">
              <w:rPr>
                <w:rFonts w:ascii="Sylfaen" w:hAnsi="Sylfaen" w:cs="Arial"/>
                <w:b/>
                <w:bCs/>
                <w:i/>
                <w:lang w:val="ru-RU"/>
              </w:rPr>
              <w:t>Цель производственной практики – з</w:t>
            </w:r>
            <w:r w:rsidRPr="00681DE3">
              <w:rPr>
                <w:rFonts w:ascii="Sylfaen" w:hAnsi="Sylfaen" w:cs="Arial"/>
                <w:i/>
                <w:lang w:val="ru-RU"/>
              </w:rPr>
              <w:t xml:space="preserve">акрепить у студентов теоретические знания и практические умения, полученные за период обучения хирургической стоматологии и челюстно-лицевой хирургии. </w:t>
            </w:r>
          </w:p>
          <w:p w:rsidR="006A2F24" w:rsidRPr="00681DE3" w:rsidRDefault="006A2F24" w:rsidP="006A2F24">
            <w:pPr>
              <w:spacing w:after="0" w:line="240" w:lineRule="auto"/>
              <w:ind w:firstLine="454"/>
              <w:jc w:val="both"/>
              <w:rPr>
                <w:rFonts w:ascii="Sylfaen" w:hAnsi="Sylfaen" w:cs="Arial"/>
                <w:b/>
                <w:bCs/>
                <w:i/>
                <w:lang w:val="ru-RU"/>
              </w:rPr>
            </w:pPr>
            <w:r w:rsidRPr="00681DE3">
              <w:rPr>
                <w:rFonts w:ascii="Sylfaen" w:hAnsi="Sylfaen" w:cs="Arial"/>
                <w:b/>
                <w:bCs/>
                <w:i/>
                <w:lang w:val="ru-RU"/>
              </w:rPr>
              <w:t>Задачи производственной практики:</w:t>
            </w:r>
          </w:p>
          <w:p w:rsidR="006A2F24" w:rsidRPr="00681DE3" w:rsidRDefault="006A2F24" w:rsidP="006A2F24">
            <w:pPr>
              <w:spacing w:after="0" w:line="240" w:lineRule="auto"/>
              <w:ind w:firstLine="454"/>
              <w:jc w:val="both"/>
              <w:rPr>
                <w:rFonts w:ascii="Sylfaen" w:hAnsi="Sylfaen" w:cs="Arial"/>
                <w:i/>
                <w:lang w:val="ru-RU"/>
              </w:rPr>
            </w:pPr>
            <w:r w:rsidRPr="00681DE3">
              <w:rPr>
                <w:rFonts w:ascii="Sylfaen" w:hAnsi="Sylfaen" w:cs="Arial"/>
                <w:i/>
                <w:lang w:val="ru-RU"/>
              </w:rPr>
              <w:t xml:space="preserve">1. Ознакомить студентов с организацией работы хирургических отделений районных и городских стоматологических поликлиник. </w:t>
            </w:r>
          </w:p>
          <w:p w:rsidR="006A2F24" w:rsidRPr="00681DE3" w:rsidRDefault="006A2F24" w:rsidP="006A2F24">
            <w:pPr>
              <w:spacing w:after="0" w:line="240" w:lineRule="auto"/>
              <w:ind w:firstLine="454"/>
              <w:jc w:val="both"/>
              <w:rPr>
                <w:rFonts w:ascii="Sylfaen" w:hAnsi="Sylfaen" w:cs="Arial"/>
                <w:i/>
                <w:lang w:val="ru-RU"/>
              </w:rPr>
            </w:pPr>
            <w:r w:rsidRPr="00681DE3">
              <w:rPr>
                <w:rFonts w:ascii="Sylfaen" w:hAnsi="Sylfaen" w:cs="Arial"/>
                <w:i/>
                <w:lang w:val="ru-RU"/>
              </w:rPr>
              <w:t xml:space="preserve">2. Закрепить и расширить практические умения по методике обследования больных, диагностике и лечению основных стоматологических заболеваний. </w:t>
            </w:r>
          </w:p>
          <w:p w:rsidR="006A2F24" w:rsidRPr="00681DE3" w:rsidRDefault="006A2F24" w:rsidP="006A2F24">
            <w:pPr>
              <w:spacing w:after="0" w:line="240" w:lineRule="auto"/>
              <w:ind w:firstLine="454"/>
              <w:jc w:val="both"/>
              <w:rPr>
                <w:rFonts w:ascii="Sylfaen" w:hAnsi="Sylfaen" w:cs="Arial"/>
                <w:i/>
                <w:lang w:val="ru-RU"/>
              </w:rPr>
            </w:pPr>
            <w:r w:rsidRPr="00681DE3">
              <w:rPr>
                <w:rFonts w:ascii="Sylfaen" w:hAnsi="Sylfaen" w:cs="Arial"/>
                <w:i/>
                <w:lang w:val="ru-RU"/>
              </w:rPr>
              <w:t xml:space="preserve">3. Закрепить умения по оформлению и ведению медицинской документации, выписыванию рецептов. . </w:t>
            </w:r>
          </w:p>
          <w:p w:rsidR="00A7512F" w:rsidRPr="00681DE3" w:rsidRDefault="006A2F24" w:rsidP="006A2F24">
            <w:pPr>
              <w:spacing w:after="0" w:line="240" w:lineRule="auto"/>
              <w:ind w:firstLine="454"/>
              <w:jc w:val="both"/>
              <w:rPr>
                <w:rFonts w:ascii="Sylfaen" w:hAnsi="Sylfaen" w:cs="Arial"/>
                <w:i/>
                <w:lang w:val="ru-RU"/>
              </w:rPr>
            </w:pPr>
            <w:r w:rsidRPr="00681DE3">
              <w:rPr>
                <w:rFonts w:ascii="Sylfaen" w:hAnsi="Sylfaen" w:cs="Arial"/>
                <w:i/>
                <w:lang w:val="ru-RU"/>
              </w:rPr>
              <w:t xml:space="preserve">4. Сформировать умения соблюдения основных принципов профессиональной этики и медицинской деонтологии. </w:t>
            </w:r>
          </w:p>
        </w:tc>
      </w:tr>
      <w:tr w:rsidR="006D7FC0" w:rsidRPr="00A7685E" w:rsidTr="00346A45">
        <w:trPr>
          <w:gridAfter w:val="1"/>
          <w:wAfter w:w="26" w:type="dxa"/>
        </w:trPr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C0" w:rsidRPr="00681DE3" w:rsidRDefault="006D7FC0" w:rsidP="00074F2A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681DE3">
              <w:rPr>
                <w:rFonts w:ascii="Sylfaen" w:hAnsi="Sylfaen"/>
                <w:b/>
                <w:i/>
                <w:lang w:val="ka-GE"/>
              </w:rPr>
              <w:t>Предпосылки изучения учебного курса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C0" w:rsidRPr="00681DE3" w:rsidRDefault="006D7FC0" w:rsidP="00A86756">
            <w:pPr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681DE3">
              <w:rPr>
                <w:rFonts w:ascii="Sylfaen" w:eastAsia="Calibri" w:hAnsi="Sylfaen"/>
                <w:b/>
                <w:bCs/>
                <w:i/>
                <w:lang w:val="ru-RU"/>
              </w:rPr>
              <w:t xml:space="preserve">Прохождение дисциплин  </w:t>
            </w:r>
            <w:r w:rsidRPr="00681DE3">
              <w:rPr>
                <w:rFonts w:ascii="Sylfaen" w:hAnsi="Sylfaen" w:cstheme="minorHAnsi"/>
                <w:b/>
                <w:i/>
                <w:lang w:val="ru-RU"/>
              </w:rPr>
              <w:t xml:space="preserve">Модуля </w:t>
            </w:r>
            <w:r w:rsidR="006A2F24" w:rsidRPr="00681DE3">
              <w:rPr>
                <w:rFonts w:ascii="Sylfaen" w:hAnsi="Sylfaen" w:cstheme="minorHAnsi"/>
                <w:b/>
                <w:i/>
                <w:lang w:val="ru-RU"/>
              </w:rPr>
              <w:t>хирургической</w:t>
            </w:r>
            <w:r w:rsidRPr="00681DE3">
              <w:rPr>
                <w:rFonts w:ascii="Sylfaen" w:hAnsi="Sylfaen" w:cstheme="minorHAnsi"/>
                <w:b/>
                <w:i/>
                <w:lang w:val="ru-RU"/>
              </w:rPr>
              <w:t xml:space="preserve"> стоматологии (4-9 семестры)</w:t>
            </w:r>
          </w:p>
        </w:tc>
      </w:tr>
      <w:tr w:rsidR="00346A45" w:rsidRPr="00A7685E" w:rsidTr="00346A45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63" w:type="dxa"/>
          <w:trHeight w:val="100"/>
        </w:trPr>
        <w:tc>
          <w:tcPr>
            <w:tcW w:w="10230" w:type="dxa"/>
            <w:gridSpan w:val="3"/>
          </w:tcPr>
          <w:p w:rsidR="00346A45" w:rsidRPr="006E60ED" w:rsidRDefault="00346A45" w:rsidP="00A86756">
            <w:pPr>
              <w:jc w:val="center"/>
              <w:rPr>
                <w:rFonts w:ascii="Sylfaen" w:hAnsi="Sylfaen" w:cs="Sylfaen"/>
                <w:b/>
                <w:bCs/>
                <w:i/>
                <w:iCs/>
                <w:lang w:val="ru-RU" w:eastAsia="ru-RU"/>
              </w:rPr>
            </w:pPr>
          </w:p>
        </w:tc>
      </w:tr>
      <w:tr w:rsidR="006D7FC0" w:rsidRPr="00A7685E" w:rsidTr="00346A45">
        <w:trPr>
          <w:gridAfter w:val="1"/>
          <w:wAfter w:w="26" w:type="dxa"/>
          <w:trHeight w:val="773"/>
        </w:trPr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C0" w:rsidRPr="00681DE3" w:rsidRDefault="00346A45" w:rsidP="00A86756">
            <w:pPr>
              <w:jc w:val="center"/>
              <w:rPr>
                <w:rFonts w:ascii="Sylfaen" w:hAnsi="Sylfaen" w:cs="Sylfaen"/>
                <w:b/>
                <w:bCs/>
                <w:i/>
                <w:iCs/>
                <w:lang w:val="ka-GE" w:eastAsia="ru-RU"/>
              </w:rPr>
            </w:pPr>
            <w:r w:rsidRPr="00681DE3">
              <w:rPr>
                <w:rFonts w:ascii="Sylfaen" w:hAnsi="Sylfaen" w:cs="Sylfaen"/>
                <w:b/>
                <w:bCs/>
                <w:i/>
                <w:iCs/>
                <w:lang w:val="ka-GE" w:eastAsia="ru-RU"/>
              </w:rPr>
              <w:t>Система оценки студента</w:t>
            </w:r>
          </w:p>
          <w:p w:rsidR="00346A45" w:rsidRPr="00681DE3" w:rsidRDefault="00346A45" w:rsidP="00A86756">
            <w:pPr>
              <w:jc w:val="center"/>
              <w:rPr>
                <w:rFonts w:ascii="Sylfaen" w:hAnsi="Sylfaen" w:cs="Sylfaen"/>
                <w:b/>
                <w:bCs/>
                <w:i/>
                <w:iCs/>
                <w:lang w:val="ka-GE" w:eastAsia="ru-RU"/>
              </w:rPr>
            </w:pPr>
          </w:p>
          <w:p w:rsidR="00346A45" w:rsidRPr="00681DE3" w:rsidRDefault="00346A45" w:rsidP="00A86756">
            <w:pPr>
              <w:jc w:val="center"/>
              <w:rPr>
                <w:rFonts w:ascii="Sylfaen" w:hAnsi="Sylfaen" w:cs="Sylfaen"/>
                <w:b/>
                <w:bCs/>
                <w:i/>
                <w:iCs/>
                <w:lang w:val="ka-GE" w:eastAsia="ru-RU"/>
              </w:rPr>
            </w:pPr>
          </w:p>
          <w:p w:rsidR="00346A45" w:rsidRPr="00681DE3" w:rsidRDefault="00346A45" w:rsidP="00A86756">
            <w:pPr>
              <w:jc w:val="center"/>
              <w:rPr>
                <w:rFonts w:ascii="Sylfaen" w:hAnsi="Sylfaen" w:cs="Sylfaen"/>
                <w:b/>
                <w:bCs/>
                <w:i/>
                <w:iCs/>
                <w:lang w:val="ka-GE" w:eastAsia="ru-RU"/>
              </w:rPr>
            </w:pPr>
          </w:p>
          <w:p w:rsidR="00346A45" w:rsidRPr="00681DE3" w:rsidRDefault="00346A45" w:rsidP="00A86756">
            <w:pPr>
              <w:jc w:val="center"/>
              <w:rPr>
                <w:rFonts w:ascii="Sylfaen" w:hAnsi="Sylfaen" w:cs="Sylfaen"/>
                <w:b/>
                <w:bCs/>
                <w:i/>
                <w:iCs/>
                <w:lang w:val="ka-GE" w:eastAsia="ru-RU"/>
              </w:rPr>
            </w:pPr>
          </w:p>
          <w:p w:rsidR="00346A45" w:rsidRPr="00681DE3" w:rsidRDefault="00346A45" w:rsidP="00A86756">
            <w:pPr>
              <w:jc w:val="center"/>
              <w:rPr>
                <w:rFonts w:ascii="Sylfaen" w:hAnsi="Sylfaen" w:cs="Sylfaen"/>
                <w:b/>
                <w:bCs/>
                <w:i/>
                <w:iCs/>
                <w:lang w:val="ka-GE" w:eastAsia="ru-RU"/>
              </w:rPr>
            </w:pPr>
          </w:p>
          <w:p w:rsidR="00346A45" w:rsidRPr="00681DE3" w:rsidRDefault="00346A45" w:rsidP="00A86756">
            <w:pPr>
              <w:jc w:val="center"/>
              <w:rPr>
                <w:rFonts w:ascii="Sylfaen" w:hAnsi="Sylfaen" w:cs="Sylfaen"/>
                <w:b/>
                <w:bCs/>
                <w:i/>
                <w:iCs/>
                <w:lang w:val="ka-GE" w:eastAsia="ru-RU"/>
              </w:rPr>
            </w:pPr>
          </w:p>
          <w:p w:rsidR="00346A45" w:rsidRPr="00681DE3" w:rsidRDefault="00346A45" w:rsidP="00A86756">
            <w:pPr>
              <w:jc w:val="center"/>
              <w:rPr>
                <w:rFonts w:ascii="Sylfaen" w:hAnsi="Sylfaen" w:cs="Sylfaen"/>
                <w:b/>
                <w:bCs/>
                <w:i/>
                <w:iCs/>
                <w:lang w:val="ka-GE" w:eastAsia="ru-RU"/>
              </w:rPr>
            </w:pPr>
          </w:p>
          <w:p w:rsidR="00346A45" w:rsidRPr="00681DE3" w:rsidRDefault="00346A45" w:rsidP="00A86756">
            <w:pPr>
              <w:jc w:val="center"/>
              <w:rPr>
                <w:rFonts w:ascii="Sylfaen" w:hAnsi="Sylfaen" w:cs="Sylfaen"/>
                <w:b/>
                <w:bCs/>
                <w:i/>
                <w:iCs/>
                <w:lang w:val="ka-GE" w:eastAsia="ru-RU"/>
              </w:rPr>
            </w:pPr>
          </w:p>
          <w:p w:rsidR="00346A45" w:rsidRPr="00681DE3" w:rsidRDefault="00346A45" w:rsidP="00A86756">
            <w:pPr>
              <w:jc w:val="center"/>
              <w:rPr>
                <w:rFonts w:ascii="Sylfaen" w:hAnsi="Sylfaen" w:cs="Sylfaen"/>
                <w:b/>
                <w:bCs/>
                <w:i/>
                <w:iCs/>
                <w:lang w:val="ka-GE" w:eastAsia="ru-RU"/>
              </w:rPr>
            </w:pPr>
          </w:p>
          <w:p w:rsidR="00346A45" w:rsidRPr="00681DE3" w:rsidRDefault="00346A45" w:rsidP="00A86756">
            <w:pPr>
              <w:jc w:val="center"/>
              <w:rPr>
                <w:rFonts w:ascii="Sylfaen" w:hAnsi="Sylfaen" w:cs="Sylfaen"/>
                <w:b/>
                <w:bCs/>
                <w:i/>
                <w:iCs/>
                <w:lang w:val="ka-GE" w:eastAsia="ru-RU"/>
              </w:rPr>
            </w:pPr>
          </w:p>
          <w:p w:rsidR="00346A45" w:rsidRPr="00681DE3" w:rsidRDefault="00346A45" w:rsidP="00A86756">
            <w:pPr>
              <w:jc w:val="center"/>
              <w:rPr>
                <w:rFonts w:ascii="Sylfaen" w:hAnsi="Sylfaen" w:cs="Sylfaen"/>
                <w:b/>
                <w:bCs/>
                <w:i/>
                <w:iCs/>
                <w:lang w:val="ka-GE" w:eastAsia="ru-RU"/>
              </w:rPr>
            </w:pPr>
          </w:p>
          <w:p w:rsidR="00346A45" w:rsidRPr="00681DE3" w:rsidRDefault="00346A45" w:rsidP="00A86756">
            <w:pPr>
              <w:jc w:val="center"/>
              <w:rPr>
                <w:rFonts w:ascii="Sylfaen" w:hAnsi="Sylfaen" w:cs="Sylfaen"/>
                <w:b/>
                <w:bCs/>
                <w:i/>
                <w:iCs/>
                <w:lang w:val="ka-GE" w:eastAsia="ru-RU"/>
              </w:rPr>
            </w:pPr>
          </w:p>
          <w:p w:rsidR="00346A45" w:rsidRPr="00681DE3" w:rsidRDefault="00346A45" w:rsidP="00A86756">
            <w:pPr>
              <w:jc w:val="center"/>
              <w:rPr>
                <w:rFonts w:ascii="Sylfaen" w:hAnsi="Sylfaen" w:cs="Sylfaen"/>
                <w:b/>
                <w:bCs/>
                <w:i/>
                <w:iCs/>
                <w:lang w:val="ka-GE" w:eastAsia="ru-RU"/>
              </w:rPr>
            </w:pPr>
          </w:p>
          <w:p w:rsidR="00346A45" w:rsidRPr="00681DE3" w:rsidRDefault="00346A45" w:rsidP="00A86756">
            <w:pPr>
              <w:jc w:val="center"/>
              <w:rPr>
                <w:rFonts w:ascii="Sylfaen" w:hAnsi="Sylfaen" w:cs="Sylfaen"/>
                <w:b/>
                <w:bCs/>
                <w:i/>
                <w:iCs/>
                <w:lang w:val="ka-GE" w:eastAsia="ru-RU"/>
              </w:rPr>
            </w:pPr>
          </w:p>
          <w:p w:rsidR="00346A45" w:rsidRPr="00681DE3" w:rsidRDefault="00346A45" w:rsidP="00A86756">
            <w:pPr>
              <w:jc w:val="center"/>
              <w:rPr>
                <w:rFonts w:ascii="Sylfaen" w:hAnsi="Sylfaen" w:cs="Sylfaen"/>
                <w:b/>
                <w:bCs/>
                <w:i/>
                <w:iCs/>
                <w:lang w:val="ka-GE" w:eastAsia="ru-RU"/>
              </w:rPr>
            </w:pPr>
          </w:p>
          <w:p w:rsidR="00346A45" w:rsidRPr="00681DE3" w:rsidRDefault="00346A45" w:rsidP="00A86756">
            <w:pPr>
              <w:jc w:val="center"/>
              <w:rPr>
                <w:rFonts w:ascii="Sylfaen" w:hAnsi="Sylfaen" w:cs="Sylfaen"/>
                <w:b/>
                <w:bCs/>
                <w:i/>
                <w:iCs/>
                <w:lang w:val="ka-GE" w:eastAsia="ru-RU"/>
              </w:rPr>
            </w:pPr>
          </w:p>
          <w:p w:rsidR="00346A45" w:rsidRPr="00681DE3" w:rsidRDefault="00346A45" w:rsidP="00A86756">
            <w:pPr>
              <w:jc w:val="center"/>
              <w:rPr>
                <w:rFonts w:ascii="Sylfaen" w:hAnsi="Sylfaen" w:cs="Sylfaen"/>
                <w:b/>
                <w:bCs/>
                <w:i/>
                <w:iCs/>
                <w:lang w:val="ka-GE" w:eastAsia="ru-RU"/>
              </w:rPr>
            </w:pPr>
          </w:p>
          <w:p w:rsidR="00346A45" w:rsidRPr="00681DE3" w:rsidRDefault="00346A45" w:rsidP="00A86756">
            <w:pPr>
              <w:jc w:val="center"/>
              <w:rPr>
                <w:rFonts w:ascii="Sylfaen" w:hAnsi="Sylfaen" w:cs="Sylfaen"/>
                <w:b/>
                <w:bCs/>
                <w:i/>
                <w:iCs/>
                <w:lang w:val="ka-GE" w:eastAsia="ru-RU"/>
              </w:rPr>
            </w:pPr>
          </w:p>
          <w:p w:rsidR="00346A45" w:rsidRPr="00681DE3" w:rsidRDefault="00346A45" w:rsidP="00A86756">
            <w:pPr>
              <w:jc w:val="center"/>
              <w:rPr>
                <w:rFonts w:ascii="Sylfaen" w:hAnsi="Sylfaen" w:cs="Sylfaen"/>
                <w:b/>
                <w:bCs/>
                <w:i/>
                <w:iCs/>
                <w:lang w:val="ka-GE" w:eastAsia="ru-RU"/>
              </w:rPr>
            </w:pPr>
          </w:p>
          <w:p w:rsidR="00346A45" w:rsidRPr="00681DE3" w:rsidRDefault="00346A45" w:rsidP="00A86756">
            <w:pPr>
              <w:jc w:val="center"/>
              <w:rPr>
                <w:rFonts w:ascii="Sylfaen" w:hAnsi="Sylfaen" w:cs="Sylfaen"/>
                <w:b/>
                <w:bCs/>
                <w:i/>
                <w:iCs/>
                <w:lang w:val="ka-GE" w:eastAsia="ru-RU"/>
              </w:rPr>
            </w:pPr>
          </w:p>
          <w:p w:rsidR="00346A45" w:rsidRPr="00681DE3" w:rsidRDefault="00346A45" w:rsidP="00A86756">
            <w:pPr>
              <w:jc w:val="center"/>
              <w:rPr>
                <w:rFonts w:ascii="Sylfaen" w:hAnsi="Sylfaen" w:cs="Sylfaen"/>
                <w:b/>
                <w:bCs/>
                <w:i/>
                <w:iCs/>
                <w:lang w:val="ka-GE" w:eastAsia="ru-RU"/>
              </w:rPr>
            </w:pPr>
          </w:p>
          <w:p w:rsidR="00346A45" w:rsidRPr="00681DE3" w:rsidRDefault="00346A45" w:rsidP="00A86756">
            <w:pPr>
              <w:jc w:val="center"/>
              <w:rPr>
                <w:rFonts w:ascii="Sylfaen" w:hAnsi="Sylfaen" w:cs="Sylfaen"/>
                <w:b/>
                <w:bCs/>
                <w:i/>
                <w:iCs/>
                <w:lang w:val="ka-GE" w:eastAsia="ru-RU"/>
              </w:rPr>
            </w:pPr>
          </w:p>
          <w:p w:rsidR="00346A45" w:rsidRPr="00681DE3" w:rsidRDefault="00346A45" w:rsidP="00A86756">
            <w:pPr>
              <w:jc w:val="center"/>
              <w:rPr>
                <w:rFonts w:ascii="Sylfaen" w:hAnsi="Sylfaen" w:cs="Sylfaen"/>
                <w:b/>
                <w:bCs/>
                <w:i/>
                <w:iCs/>
                <w:lang w:val="ka-GE" w:eastAsia="ru-RU"/>
              </w:rPr>
            </w:pPr>
          </w:p>
          <w:p w:rsidR="00346A45" w:rsidRPr="00681DE3" w:rsidRDefault="00346A45" w:rsidP="00A86756">
            <w:pPr>
              <w:jc w:val="center"/>
              <w:rPr>
                <w:rFonts w:ascii="Sylfaen" w:hAnsi="Sylfaen" w:cs="Sylfaen"/>
                <w:b/>
                <w:bCs/>
                <w:i/>
                <w:iCs/>
                <w:lang w:val="ka-GE" w:eastAsia="ru-RU"/>
              </w:rPr>
            </w:pPr>
          </w:p>
          <w:p w:rsidR="00346A45" w:rsidRPr="00681DE3" w:rsidRDefault="00346A45" w:rsidP="00346A45">
            <w:pPr>
              <w:rPr>
                <w:rFonts w:ascii="Sylfaen" w:hAnsi="Sylfaen" w:cs="Sylfaen"/>
                <w:b/>
                <w:bCs/>
                <w:i/>
                <w:iCs/>
                <w:lang w:val="ru-RU" w:eastAsia="ru-RU"/>
              </w:rPr>
            </w:pPr>
            <w:r w:rsidRPr="00681DE3">
              <w:rPr>
                <w:rFonts w:ascii="Sylfaen" w:hAnsi="Sylfaen" w:cs="Sylfaen"/>
                <w:b/>
                <w:bCs/>
                <w:i/>
                <w:iCs/>
                <w:lang w:val="ru-RU" w:eastAsia="ru-RU"/>
              </w:rPr>
              <w:t>Содержание учебного курса</w:t>
            </w:r>
          </w:p>
          <w:p w:rsidR="00346A45" w:rsidRPr="00681DE3" w:rsidRDefault="00346A45" w:rsidP="00346A45">
            <w:pPr>
              <w:rPr>
                <w:rFonts w:ascii="Sylfaen" w:hAnsi="Sylfaen" w:cs="Sylfaen"/>
                <w:b/>
                <w:bCs/>
                <w:i/>
                <w:iCs/>
                <w:lang w:val="ru-RU" w:eastAsia="ru-RU"/>
              </w:rPr>
            </w:pPr>
          </w:p>
          <w:p w:rsidR="00346A45" w:rsidRPr="00681DE3" w:rsidRDefault="00346A45" w:rsidP="00346A45">
            <w:pPr>
              <w:rPr>
                <w:rFonts w:ascii="Sylfaen" w:hAnsi="Sylfaen"/>
                <w:b/>
                <w:i/>
                <w:lang w:val="ru-RU"/>
              </w:rPr>
            </w:pPr>
            <w:r w:rsidRPr="00681DE3">
              <w:rPr>
                <w:rFonts w:ascii="Sylfaen" w:hAnsi="Sylfaen" w:cs="Sylfaen"/>
                <w:b/>
                <w:bCs/>
                <w:i/>
                <w:iCs/>
                <w:lang w:val="ka-GE" w:eastAsia="ru-RU"/>
              </w:rPr>
              <w:t>Формы, методы, критерии оценки, активности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A45" w:rsidRPr="00681DE3" w:rsidRDefault="00346A45" w:rsidP="00346A45">
            <w:pPr>
              <w:spacing w:after="0" w:line="240" w:lineRule="auto"/>
              <w:jc w:val="both"/>
              <w:rPr>
                <w:rFonts w:ascii="Sylfaen" w:hAnsi="Sylfaen" w:cs="Arial Unicode MS"/>
                <w:b/>
                <w:i/>
                <w:noProof/>
                <w:lang w:val="ka-GE" w:eastAsia="ru-RU"/>
              </w:rPr>
            </w:pPr>
            <w:r w:rsidRPr="00681DE3">
              <w:rPr>
                <w:rFonts w:ascii="Sylfaen" w:hAnsi="Sylfaen" w:cs="Sylfaen"/>
                <w:b/>
                <w:i/>
                <w:noProof/>
                <w:lang w:val="ka-GE" w:eastAsia="ru-RU"/>
              </w:rPr>
              <w:lastRenderedPageBreak/>
              <w:t>Система оцен</w:t>
            </w:r>
            <w:r w:rsidRPr="00681DE3">
              <w:rPr>
                <w:rFonts w:ascii="Sylfaen" w:hAnsi="Sylfaen" w:cs="Sylfaen"/>
                <w:b/>
                <w:i/>
                <w:noProof/>
                <w:lang w:val="ru-RU" w:eastAsia="ru-RU"/>
              </w:rPr>
              <w:t>ивания</w:t>
            </w:r>
            <w:r w:rsidRPr="00681DE3">
              <w:rPr>
                <w:rFonts w:ascii="Sylfaen" w:hAnsi="Sylfaen" w:cs="Sylfaen"/>
                <w:b/>
                <w:i/>
                <w:noProof/>
                <w:lang w:val="ka-GE" w:eastAsia="ru-RU"/>
              </w:rPr>
              <w:t xml:space="preserve">, существующая в Тбилисском гуманитарном учебном университете, подразделяется на следующие компоненты: </w:t>
            </w:r>
          </w:p>
          <w:p w:rsidR="00346A45" w:rsidRPr="00681DE3" w:rsidRDefault="00346A45" w:rsidP="00346A45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i/>
                <w:lang w:val="ka-GE" w:eastAsia="ru-RU"/>
              </w:rPr>
            </w:pPr>
            <w:r w:rsidRPr="00681DE3">
              <w:rPr>
                <w:rFonts w:ascii="Sylfaen" w:hAnsi="Sylfaen" w:cs="Arial Unicode MS"/>
                <w:i/>
                <w:lang w:val="ka-GE" w:eastAsia="ru-RU"/>
              </w:rPr>
              <w:t xml:space="preserve">Из общего балла оценок (100 баллов) промежуточная оценка составляет суммарно 60 баллов, которые распределяются:  </w:t>
            </w:r>
            <w:r w:rsidRPr="00681DE3">
              <w:rPr>
                <w:rFonts w:ascii="Sylfaen" w:hAnsi="Sylfaen" w:cs="Sylfaen"/>
                <w:i/>
                <w:lang w:val="ka-GE" w:eastAsia="ru-RU"/>
              </w:rPr>
              <w:t xml:space="preserve"> </w:t>
            </w:r>
          </w:p>
          <w:p w:rsidR="00346A45" w:rsidRPr="00681DE3" w:rsidRDefault="00346A45" w:rsidP="00346A45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b/>
                <w:i/>
                <w:lang w:val="ka-GE" w:eastAsia="ru-RU"/>
              </w:rPr>
            </w:pPr>
            <w:r w:rsidRPr="00681DE3">
              <w:rPr>
                <w:rFonts w:ascii="Sylfaen" w:hAnsi="Sylfaen" w:cs="Sylfaen"/>
                <w:b/>
                <w:i/>
                <w:lang w:val="ka-GE" w:eastAsia="ru-RU"/>
              </w:rPr>
              <w:t xml:space="preserve">Активность студента в течение учебного семестра - </w:t>
            </w:r>
            <w:r w:rsidRPr="00681DE3">
              <w:rPr>
                <w:rFonts w:ascii="Sylfaen" w:hAnsi="Sylfaen" w:cs="Sylfaen"/>
                <w:i/>
                <w:lang w:val="ka-GE" w:eastAsia="ru-RU"/>
              </w:rPr>
              <w:t xml:space="preserve">30 </w:t>
            </w:r>
            <w:r w:rsidRPr="00681DE3">
              <w:rPr>
                <w:rFonts w:ascii="Sylfaen" w:hAnsi="Sylfaen" w:cs="Sylfaen"/>
                <w:i/>
                <w:lang w:val="ru-RU" w:eastAsia="ru-RU"/>
              </w:rPr>
              <w:t>баллов</w:t>
            </w:r>
            <w:r w:rsidRPr="00681DE3">
              <w:rPr>
                <w:rFonts w:ascii="Sylfaen" w:hAnsi="Sylfaen" w:cs="Sylfaen"/>
                <w:i/>
                <w:lang w:val="ka-GE" w:eastAsia="ru-RU"/>
              </w:rPr>
              <w:t>;</w:t>
            </w:r>
          </w:p>
          <w:p w:rsidR="00346A45" w:rsidRPr="00681DE3" w:rsidRDefault="00346A45" w:rsidP="00346A45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b/>
                <w:i/>
                <w:lang w:val="ka-GE" w:eastAsia="ru-RU"/>
              </w:rPr>
            </w:pPr>
            <w:r w:rsidRPr="00681DE3">
              <w:rPr>
                <w:rFonts w:ascii="Sylfaen" w:hAnsi="Sylfaen" w:cs="Sylfaen"/>
                <w:b/>
                <w:i/>
                <w:lang w:val="ru-RU" w:eastAsia="ru-RU"/>
              </w:rPr>
              <w:t>Промежуточный экзамен</w:t>
            </w:r>
            <w:r w:rsidRPr="00681DE3">
              <w:rPr>
                <w:rFonts w:ascii="Sylfaen" w:hAnsi="Sylfaen" w:cs="Sylfaen"/>
                <w:b/>
                <w:i/>
                <w:lang w:val="ka-GE" w:eastAsia="ru-RU"/>
              </w:rPr>
              <w:t xml:space="preserve">- </w:t>
            </w:r>
            <w:r w:rsidRPr="00681DE3">
              <w:rPr>
                <w:rFonts w:ascii="Sylfaen" w:hAnsi="Sylfaen" w:cs="Sylfaen"/>
                <w:i/>
                <w:lang w:val="ka-GE" w:eastAsia="ru-RU"/>
              </w:rPr>
              <w:t xml:space="preserve">30 </w:t>
            </w:r>
            <w:r w:rsidRPr="00681DE3">
              <w:rPr>
                <w:rFonts w:ascii="Sylfaen" w:hAnsi="Sylfaen" w:cs="Sylfaen"/>
                <w:i/>
                <w:lang w:val="ru-RU" w:eastAsia="ru-RU"/>
              </w:rPr>
              <w:t>баллов</w:t>
            </w:r>
            <w:r w:rsidRPr="00681DE3">
              <w:rPr>
                <w:rFonts w:ascii="Sylfaen" w:hAnsi="Sylfaen" w:cs="Sylfaen"/>
                <w:i/>
                <w:lang w:val="ka-GE" w:eastAsia="ru-RU"/>
              </w:rPr>
              <w:t>;</w:t>
            </w:r>
          </w:p>
          <w:p w:rsidR="00346A45" w:rsidRPr="00681DE3" w:rsidRDefault="00346A45" w:rsidP="00346A45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i/>
                <w:lang w:val="ka-GE" w:eastAsia="ru-RU"/>
              </w:rPr>
            </w:pPr>
            <w:r w:rsidRPr="00681DE3">
              <w:rPr>
                <w:rFonts w:ascii="Sylfaen" w:hAnsi="Sylfaen" w:cs="Sylfaen"/>
                <w:b/>
                <w:i/>
                <w:lang w:val="ka-GE" w:eastAsia="ru-RU"/>
              </w:rPr>
              <w:t xml:space="preserve">Заключительный экзамен - </w:t>
            </w:r>
            <w:r w:rsidRPr="00681DE3">
              <w:rPr>
                <w:rFonts w:ascii="Sylfaen" w:hAnsi="Sylfaen" w:cs="Sylfaen"/>
                <w:i/>
                <w:lang w:val="ka-GE" w:eastAsia="ru-RU"/>
              </w:rPr>
              <w:t>40 баллов.</w:t>
            </w:r>
          </w:p>
          <w:p w:rsidR="00346A45" w:rsidRPr="00681DE3" w:rsidRDefault="00346A45" w:rsidP="00346A45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i/>
                <w:lang w:val="ka-GE" w:eastAsia="ru-RU"/>
              </w:rPr>
            </w:pPr>
            <w:r w:rsidRPr="00681DE3">
              <w:rPr>
                <w:rFonts w:ascii="Sylfaen" w:hAnsi="Sylfaen" w:cs="Sylfaen"/>
                <w:i/>
                <w:lang w:val="ka-GE" w:eastAsia="ru-RU"/>
              </w:rPr>
              <w:t>В компоненте промежуточно</w:t>
            </w:r>
            <w:r w:rsidRPr="00681DE3">
              <w:rPr>
                <w:rFonts w:ascii="Sylfaen" w:hAnsi="Sylfaen" w:cs="Sylfaen"/>
                <w:i/>
                <w:lang w:val="ru-RU" w:eastAsia="ru-RU"/>
              </w:rPr>
              <w:t>го оценивания</w:t>
            </w:r>
            <w:r w:rsidRPr="00681DE3">
              <w:rPr>
                <w:rFonts w:ascii="Sylfaen" w:hAnsi="Sylfaen" w:cs="Sylfaen"/>
                <w:i/>
                <w:lang w:val="ka-GE" w:eastAsia="ru-RU"/>
              </w:rPr>
              <w:t xml:space="preserve"> предел минимальной компет</w:t>
            </w:r>
            <w:r w:rsidRPr="00681DE3">
              <w:rPr>
                <w:rFonts w:ascii="Sylfaen" w:hAnsi="Sylfaen" w:cs="Sylfaen"/>
                <w:i/>
                <w:lang w:val="ru-RU" w:eastAsia="ru-RU"/>
              </w:rPr>
              <w:t xml:space="preserve">енции суммарно составляет минимум </w:t>
            </w:r>
            <w:r w:rsidRPr="00681DE3">
              <w:rPr>
                <w:rFonts w:ascii="Sylfaen" w:hAnsi="Sylfaen" w:cs="Sylfaen"/>
                <w:b/>
                <w:i/>
                <w:lang w:val="ka-GE" w:eastAsia="ru-RU"/>
              </w:rPr>
              <w:t xml:space="preserve">11 </w:t>
            </w:r>
            <w:r w:rsidRPr="00681DE3">
              <w:rPr>
                <w:rFonts w:ascii="Sylfaen" w:hAnsi="Sylfaen" w:cs="Sylfaen"/>
                <w:b/>
                <w:i/>
                <w:lang w:val="ru-RU" w:eastAsia="ru-RU"/>
              </w:rPr>
              <w:t>баллов</w:t>
            </w:r>
            <w:r w:rsidRPr="00681DE3">
              <w:rPr>
                <w:rFonts w:ascii="Sylfaen" w:hAnsi="Sylfaen" w:cs="Sylfaen"/>
                <w:b/>
                <w:i/>
                <w:lang w:val="ka-GE" w:eastAsia="ru-RU"/>
              </w:rPr>
              <w:t>.</w:t>
            </w:r>
          </w:p>
          <w:p w:rsidR="00346A45" w:rsidRPr="00681DE3" w:rsidRDefault="00346A45" w:rsidP="00346A45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 w:eastAsia="ru-RU"/>
              </w:rPr>
            </w:pPr>
            <w:r w:rsidRPr="00681DE3">
              <w:rPr>
                <w:rFonts w:ascii="Sylfaen" w:hAnsi="Sylfaen" w:cs="Sylfaen"/>
                <w:i/>
                <w:lang w:val="ka-GE" w:eastAsia="ru-RU"/>
              </w:rPr>
              <w:t>Предел минимальной компетенции заключительно</w:t>
            </w:r>
            <w:r w:rsidRPr="00681DE3">
              <w:rPr>
                <w:rFonts w:ascii="Sylfaen" w:hAnsi="Sylfaen" w:cs="Sylfaen"/>
                <w:i/>
                <w:lang w:val="ru-RU" w:eastAsia="ru-RU"/>
              </w:rPr>
              <w:t>го оценивания</w:t>
            </w:r>
            <w:r w:rsidRPr="00681DE3">
              <w:rPr>
                <w:rFonts w:ascii="Sylfaen" w:hAnsi="Sylfaen" w:cs="Sylfaen"/>
                <w:i/>
                <w:lang w:val="ka-GE" w:eastAsia="ru-RU"/>
              </w:rPr>
              <w:t xml:space="preserve"> составляет </w:t>
            </w:r>
            <w:r w:rsidRPr="00681DE3">
              <w:rPr>
                <w:rFonts w:ascii="Sylfaen" w:hAnsi="Sylfaen" w:cs="Sylfaen"/>
                <w:b/>
                <w:i/>
                <w:lang w:val="ka-GE" w:eastAsia="ru-RU"/>
              </w:rPr>
              <w:t>50%-</w:t>
            </w:r>
            <w:r w:rsidRPr="00681DE3">
              <w:rPr>
                <w:rFonts w:ascii="Sylfaen" w:hAnsi="Sylfaen" w:cs="Sylfaen"/>
                <w:i/>
                <w:lang w:val="ka-GE" w:eastAsia="ru-RU"/>
              </w:rPr>
              <w:t>ов от общей суммы заключительно</w:t>
            </w:r>
            <w:r w:rsidRPr="00681DE3">
              <w:rPr>
                <w:rFonts w:ascii="Sylfaen" w:hAnsi="Sylfaen" w:cs="Sylfaen"/>
                <w:i/>
                <w:lang w:val="ru-RU" w:eastAsia="ru-RU"/>
              </w:rPr>
              <w:t xml:space="preserve">го оценивания или </w:t>
            </w:r>
            <w:r w:rsidRPr="00681DE3">
              <w:rPr>
                <w:rFonts w:ascii="Sylfaen" w:hAnsi="Sylfaen" w:cs="Sylfaen"/>
                <w:b/>
                <w:i/>
                <w:lang w:val="ru-RU" w:eastAsia="ru-RU"/>
              </w:rPr>
              <w:t>20 баллов</w:t>
            </w:r>
            <w:r w:rsidRPr="00681DE3">
              <w:rPr>
                <w:rFonts w:ascii="Sylfaen" w:hAnsi="Sylfaen" w:cs="Sylfaen"/>
                <w:i/>
                <w:lang w:val="ru-RU" w:eastAsia="ru-RU"/>
              </w:rPr>
              <w:t xml:space="preserve"> из </w:t>
            </w:r>
            <w:r w:rsidRPr="00681DE3">
              <w:rPr>
                <w:rFonts w:ascii="Sylfaen" w:hAnsi="Sylfaen" w:cs="Sylfaen"/>
                <w:b/>
                <w:i/>
                <w:lang w:val="ru-RU" w:eastAsia="ru-RU"/>
              </w:rPr>
              <w:t>40 баллов</w:t>
            </w:r>
            <w:r w:rsidRPr="00681DE3">
              <w:rPr>
                <w:rFonts w:ascii="Sylfaen" w:hAnsi="Sylfaen" w:cs="Sylfaen"/>
                <w:i/>
                <w:lang w:val="ru-RU" w:eastAsia="ru-RU"/>
              </w:rPr>
              <w:t xml:space="preserve">. </w:t>
            </w:r>
            <w:r w:rsidRPr="00681DE3">
              <w:rPr>
                <w:rFonts w:ascii="Sylfaen" w:hAnsi="Sylfaen" w:cs="Sylfaen"/>
                <w:b/>
                <w:i/>
                <w:lang w:val="ka-GE" w:eastAsia="ru-RU"/>
              </w:rPr>
              <w:t xml:space="preserve"> </w:t>
            </w:r>
            <w:r w:rsidRPr="00681DE3">
              <w:rPr>
                <w:rFonts w:ascii="Sylfaen" w:hAnsi="Sylfaen" w:cs="Sylfaen"/>
                <w:i/>
                <w:lang w:val="ka-GE" w:eastAsia="ru-RU"/>
              </w:rPr>
              <w:t xml:space="preserve">  </w:t>
            </w:r>
          </w:p>
          <w:p w:rsidR="00346A45" w:rsidRPr="00681DE3" w:rsidRDefault="00346A45" w:rsidP="00346A45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 w:eastAsia="ru-RU"/>
              </w:rPr>
            </w:pPr>
          </w:p>
          <w:p w:rsidR="00346A45" w:rsidRPr="00681DE3" w:rsidRDefault="00346A45" w:rsidP="00346A45">
            <w:pPr>
              <w:spacing w:after="0" w:line="240" w:lineRule="auto"/>
              <w:jc w:val="both"/>
              <w:rPr>
                <w:rFonts w:ascii="Sylfaen" w:hAnsi="Sylfaen" w:cs="Sylfaen"/>
                <w:b/>
                <w:i/>
                <w:lang w:val="ka-GE" w:eastAsia="ru-RU"/>
              </w:rPr>
            </w:pPr>
            <w:r w:rsidRPr="00681DE3">
              <w:rPr>
                <w:rFonts w:ascii="Sylfaen" w:hAnsi="Sylfaen" w:cs="Sylfaen"/>
                <w:b/>
                <w:i/>
                <w:lang w:val="ru-RU" w:eastAsia="ru-RU"/>
              </w:rPr>
              <w:t>Система оценивания допускает</w:t>
            </w:r>
            <w:r w:rsidRPr="00681DE3">
              <w:rPr>
                <w:rFonts w:ascii="Sylfaen" w:hAnsi="Sylfaen" w:cs="Sylfaen"/>
                <w:b/>
                <w:i/>
                <w:lang w:val="ka-GE" w:eastAsia="ru-RU"/>
              </w:rPr>
              <w:t>:</w:t>
            </w:r>
          </w:p>
          <w:p w:rsidR="00346A45" w:rsidRPr="00681DE3" w:rsidRDefault="00346A45" w:rsidP="00346A45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 w:eastAsia="ru-RU"/>
              </w:rPr>
            </w:pPr>
          </w:p>
          <w:p w:rsidR="00346A45" w:rsidRPr="00681DE3" w:rsidRDefault="00346A45" w:rsidP="00346A45">
            <w:pPr>
              <w:spacing w:after="0" w:line="240" w:lineRule="auto"/>
              <w:jc w:val="both"/>
              <w:rPr>
                <w:rFonts w:ascii="Sylfaen" w:hAnsi="Sylfaen" w:cs="Sylfaen"/>
                <w:b/>
                <w:i/>
                <w:lang w:val="ka-GE" w:eastAsia="ru-RU"/>
              </w:rPr>
            </w:pPr>
            <w:r w:rsidRPr="00681DE3">
              <w:rPr>
                <w:rFonts w:ascii="Sylfaen" w:hAnsi="Sylfaen" w:cs="Sylfaen"/>
                <w:i/>
                <w:lang w:val="ka-GE" w:eastAsia="ru-RU"/>
              </w:rPr>
              <w:t xml:space="preserve">а) </w:t>
            </w:r>
            <w:r w:rsidRPr="00681DE3">
              <w:rPr>
                <w:rFonts w:ascii="Sylfaen" w:hAnsi="Sylfaen" w:cs="Sylfaen"/>
                <w:b/>
                <w:i/>
                <w:lang w:val="ru-RU" w:eastAsia="ru-RU"/>
              </w:rPr>
              <w:t>пять видов положительной оценки</w:t>
            </w:r>
            <w:r w:rsidRPr="00681DE3">
              <w:rPr>
                <w:rFonts w:ascii="Sylfaen" w:hAnsi="Sylfaen" w:cs="Sylfaen"/>
                <w:b/>
                <w:i/>
                <w:lang w:val="ka-GE" w:eastAsia="ru-RU"/>
              </w:rPr>
              <w:t>:</w:t>
            </w:r>
          </w:p>
          <w:p w:rsidR="00346A45" w:rsidRPr="00681DE3" w:rsidRDefault="00346A45" w:rsidP="00346A45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 w:eastAsia="ru-RU"/>
              </w:rPr>
            </w:pPr>
          </w:p>
          <w:p w:rsidR="00346A45" w:rsidRPr="00681DE3" w:rsidRDefault="00346A45" w:rsidP="00346A45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 w:eastAsia="ru-RU"/>
              </w:rPr>
            </w:pPr>
            <w:r w:rsidRPr="00681DE3">
              <w:rPr>
                <w:rFonts w:ascii="Sylfaen" w:hAnsi="Sylfaen" w:cs="Sylfaen"/>
                <w:i/>
                <w:lang w:val="ka-GE" w:eastAsia="ru-RU"/>
              </w:rPr>
              <w:t xml:space="preserve">а.а) </w:t>
            </w:r>
            <w:r w:rsidRPr="00681DE3">
              <w:rPr>
                <w:rFonts w:ascii="Sylfaen" w:hAnsi="Sylfaen" w:cs="Sylfaen"/>
                <w:b/>
                <w:i/>
                <w:lang w:val="ka-GE" w:eastAsia="ru-RU"/>
              </w:rPr>
              <w:t xml:space="preserve">(A) </w:t>
            </w:r>
            <w:r w:rsidRPr="00681DE3">
              <w:rPr>
                <w:rFonts w:ascii="Sylfaen" w:hAnsi="Sylfaen" w:cs="Sylfaen"/>
                <w:b/>
                <w:i/>
                <w:lang w:val="ru-RU" w:eastAsia="ru-RU"/>
              </w:rPr>
              <w:t>отлично</w:t>
            </w:r>
            <w:r w:rsidRPr="00681DE3">
              <w:rPr>
                <w:rFonts w:ascii="Sylfaen" w:hAnsi="Sylfaen" w:cs="Sylfaen"/>
                <w:i/>
                <w:lang w:val="ka-GE" w:eastAsia="ru-RU"/>
              </w:rPr>
              <w:t xml:space="preserve"> – 91-100 </w:t>
            </w:r>
            <w:r w:rsidRPr="00681DE3">
              <w:rPr>
                <w:rFonts w:ascii="Sylfaen" w:hAnsi="Sylfaen" w:cs="Sylfaen"/>
                <w:i/>
                <w:lang w:val="ru-RU" w:eastAsia="ru-RU"/>
              </w:rPr>
              <w:t>баллов оценивания</w:t>
            </w:r>
            <w:r w:rsidRPr="00681DE3">
              <w:rPr>
                <w:rFonts w:ascii="Sylfaen" w:hAnsi="Sylfaen" w:cs="Sylfaen"/>
                <w:i/>
                <w:lang w:val="ka-GE" w:eastAsia="ru-RU"/>
              </w:rPr>
              <w:t>;</w:t>
            </w:r>
          </w:p>
          <w:p w:rsidR="00346A45" w:rsidRPr="00681DE3" w:rsidRDefault="00346A45" w:rsidP="00346A45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 w:eastAsia="ru-RU"/>
              </w:rPr>
            </w:pPr>
            <w:r w:rsidRPr="00681DE3">
              <w:rPr>
                <w:rFonts w:ascii="Sylfaen" w:hAnsi="Sylfaen" w:cs="Sylfaen"/>
                <w:i/>
                <w:lang w:val="ka-GE" w:eastAsia="ru-RU"/>
              </w:rPr>
              <w:t>а.б) (</w:t>
            </w:r>
            <w:r w:rsidRPr="00681DE3">
              <w:rPr>
                <w:rFonts w:ascii="Sylfaen" w:hAnsi="Sylfaen" w:cs="Sylfaen"/>
                <w:b/>
                <w:i/>
                <w:lang w:val="ka-GE" w:eastAsia="ru-RU"/>
              </w:rPr>
              <w:t>B) очень хорошо</w:t>
            </w:r>
            <w:r w:rsidRPr="00681DE3">
              <w:rPr>
                <w:rFonts w:ascii="Sylfaen" w:hAnsi="Sylfaen" w:cs="Sylfaen"/>
                <w:i/>
                <w:lang w:val="ka-GE" w:eastAsia="ru-RU"/>
              </w:rPr>
              <w:t xml:space="preserve"> – 81-90 баллов максимальной оценки; </w:t>
            </w:r>
          </w:p>
          <w:p w:rsidR="00346A45" w:rsidRPr="00681DE3" w:rsidRDefault="00346A45" w:rsidP="00346A45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 w:eastAsia="ru-RU"/>
              </w:rPr>
            </w:pPr>
            <w:r w:rsidRPr="00681DE3">
              <w:rPr>
                <w:rFonts w:ascii="Sylfaen" w:hAnsi="Sylfaen" w:cs="Sylfaen"/>
                <w:i/>
                <w:lang w:val="ka-GE" w:eastAsia="ru-RU"/>
              </w:rPr>
              <w:t>а.в) (</w:t>
            </w:r>
            <w:r w:rsidRPr="00681DE3">
              <w:rPr>
                <w:rFonts w:ascii="Sylfaen" w:hAnsi="Sylfaen" w:cs="Sylfaen"/>
                <w:b/>
                <w:i/>
                <w:lang w:val="ka-GE" w:eastAsia="ru-RU"/>
              </w:rPr>
              <w:t xml:space="preserve">C) хорошо – </w:t>
            </w:r>
            <w:r w:rsidRPr="00681DE3">
              <w:rPr>
                <w:rFonts w:ascii="Sylfaen" w:hAnsi="Sylfaen" w:cs="Sylfaen"/>
                <w:b/>
                <w:i/>
                <w:lang w:val="ru-RU" w:eastAsia="ru-RU"/>
              </w:rPr>
              <w:t>7</w:t>
            </w:r>
            <w:r w:rsidRPr="00681DE3">
              <w:rPr>
                <w:rFonts w:ascii="Sylfaen" w:hAnsi="Sylfaen" w:cs="Sylfaen"/>
                <w:i/>
                <w:lang w:val="ka-GE" w:eastAsia="ru-RU"/>
              </w:rPr>
              <w:t>1-</w:t>
            </w:r>
            <w:r w:rsidRPr="00681DE3">
              <w:rPr>
                <w:rFonts w:ascii="Sylfaen" w:hAnsi="Sylfaen" w:cs="Sylfaen"/>
                <w:i/>
                <w:lang w:val="ru-RU" w:eastAsia="ru-RU"/>
              </w:rPr>
              <w:t>8</w:t>
            </w:r>
            <w:r w:rsidRPr="00681DE3">
              <w:rPr>
                <w:rFonts w:ascii="Sylfaen" w:hAnsi="Sylfaen" w:cs="Sylfaen"/>
                <w:i/>
                <w:lang w:val="ka-GE" w:eastAsia="ru-RU"/>
              </w:rPr>
              <w:t xml:space="preserve">0 баллов максимальной оценки; </w:t>
            </w:r>
          </w:p>
          <w:p w:rsidR="00346A45" w:rsidRPr="00681DE3" w:rsidRDefault="00346A45" w:rsidP="00346A45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 w:eastAsia="ru-RU"/>
              </w:rPr>
            </w:pPr>
            <w:r w:rsidRPr="00681DE3">
              <w:rPr>
                <w:rFonts w:ascii="Sylfaen" w:hAnsi="Sylfaen" w:cs="Sylfaen"/>
                <w:i/>
                <w:lang w:val="ka-GE" w:eastAsia="ru-RU"/>
              </w:rPr>
              <w:t xml:space="preserve">а.г) </w:t>
            </w:r>
            <w:r w:rsidRPr="00681DE3">
              <w:rPr>
                <w:rFonts w:ascii="Sylfaen" w:hAnsi="Sylfaen" w:cs="Sylfaen"/>
                <w:b/>
                <w:i/>
                <w:lang w:val="ka-GE" w:eastAsia="ru-RU"/>
              </w:rPr>
              <w:t>(D) удовлетворительно</w:t>
            </w:r>
            <w:r w:rsidRPr="00681DE3">
              <w:rPr>
                <w:rFonts w:ascii="Sylfaen" w:hAnsi="Sylfaen" w:cs="Sylfaen"/>
                <w:i/>
                <w:lang w:val="ka-GE" w:eastAsia="ru-RU"/>
              </w:rPr>
              <w:t xml:space="preserve"> – </w:t>
            </w:r>
            <w:r w:rsidRPr="00681DE3">
              <w:rPr>
                <w:rFonts w:ascii="Sylfaen" w:hAnsi="Sylfaen" w:cs="Sylfaen"/>
                <w:i/>
                <w:lang w:val="ru-RU" w:eastAsia="ru-RU"/>
              </w:rPr>
              <w:t>6</w:t>
            </w:r>
            <w:r w:rsidRPr="00681DE3">
              <w:rPr>
                <w:rFonts w:ascii="Sylfaen" w:hAnsi="Sylfaen" w:cs="Sylfaen"/>
                <w:i/>
                <w:lang w:val="ka-GE" w:eastAsia="ru-RU"/>
              </w:rPr>
              <w:t>1-</w:t>
            </w:r>
            <w:r w:rsidRPr="00681DE3">
              <w:rPr>
                <w:rFonts w:ascii="Sylfaen" w:hAnsi="Sylfaen" w:cs="Sylfaen"/>
                <w:i/>
                <w:lang w:val="ru-RU" w:eastAsia="ru-RU"/>
              </w:rPr>
              <w:t>7</w:t>
            </w:r>
            <w:r w:rsidRPr="00681DE3">
              <w:rPr>
                <w:rFonts w:ascii="Sylfaen" w:hAnsi="Sylfaen" w:cs="Sylfaen"/>
                <w:i/>
                <w:lang w:val="ka-GE" w:eastAsia="ru-RU"/>
              </w:rPr>
              <w:t xml:space="preserve">0 баллов максимальной оценки; </w:t>
            </w:r>
          </w:p>
          <w:p w:rsidR="00346A45" w:rsidRPr="00681DE3" w:rsidRDefault="00346A45" w:rsidP="00346A45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 w:eastAsia="ru-RU"/>
              </w:rPr>
            </w:pPr>
            <w:r w:rsidRPr="00681DE3">
              <w:rPr>
                <w:rFonts w:ascii="Sylfaen" w:hAnsi="Sylfaen" w:cs="Sylfaen"/>
                <w:i/>
                <w:lang w:val="ka-GE" w:eastAsia="ru-RU"/>
              </w:rPr>
              <w:t>а.д)</w:t>
            </w:r>
            <w:r w:rsidRPr="00681DE3">
              <w:rPr>
                <w:rFonts w:ascii="Sylfaen" w:hAnsi="Sylfaen" w:cs="Sylfaen"/>
                <w:b/>
                <w:i/>
                <w:lang w:val="ka-GE" w:eastAsia="ru-RU"/>
              </w:rPr>
              <w:t xml:space="preserve"> (E) </w:t>
            </w:r>
            <w:r w:rsidRPr="00681DE3">
              <w:rPr>
                <w:rFonts w:ascii="Sylfaen" w:hAnsi="Sylfaen" w:cs="Sylfaen"/>
                <w:b/>
                <w:i/>
                <w:lang w:val="ru-RU" w:eastAsia="ru-RU"/>
              </w:rPr>
              <w:t>достаточно</w:t>
            </w:r>
            <w:r w:rsidRPr="00681DE3">
              <w:rPr>
                <w:rFonts w:ascii="Sylfaen" w:hAnsi="Sylfaen" w:cs="Sylfaen"/>
                <w:i/>
                <w:lang w:val="ka-GE" w:eastAsia="ru-RU"/>
              </w:rPr>
              <w:t xml:space="preserve"> – 51-60</w:t>
            </w:r>
            <w:r w:rsidRPr="00681DE3">
              <w:rPr>
                <w:rFonts w:ascii="Sylfaen" w:hAnsi="Sylfaen" w:cs="Sylfaen"/>
                <w:i/>
                <w:lang w:val="ru-RU" w:eastAsia="ru-RU"/>
              </w:rPr>
              <w:t xml:space="preserve"> </w:t>
            </w:r>
            <w:r w:rsidRPr="00681DE3">
              <w:rPr>
                <w:rFonts w:ascii="Sylfaen" w:hAnsi="Sylfaen" w:cs="Sylfaen"/>
                <w:i/>
                <w:lang w:val="ka-GE" w:eastAsia="ru-RU"/>
              </w:rPr>
              <w:t xml:space="preserve">баллов максимальной оценки; </w:t>
            </w:r>
          </w:p>
          <w:p w:rsidR="00346A45" w:rsidRPr="00681DE3" w:rsidRDefault="00346A45" w:rsidP="00346A45">
            <w:pPr>
              <w:spacing w:after="0" w:line="240" w:lineRule="auto"/>
              <w:jc w:val="both"/>
              <w:rPr>
                <w:rFonts w:ascii="Sylfaen" w:hAnsi="Sylfaen" w:cs="Sylfaen"/>
                <w:b/>
                <w:i/>
                <w:lang w:val="ru-RU" w:eastAsia="ru-RU"/>
              </w:rPr>
            </w:pPr>
          </w:p>
          <w:p w:rsidR="00346A45" w:rsidRPr="00681DE3" w:rsidRDefault="00346A45" w:rsidP="00346A45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 w:eastAsia="ru-RU"/>
              </w:rPr>
            </w:pPr>
          </w:p>
          <w:p w:rsidR="00346A45" w:rsidRPr="00681DE3" w:rsidRDefault="00346A45" w:rsidP="00346A45">
            <w:pPr>
              <w:spacing w:after="0" w:line="240" w:lineRule="auto"/>
              <w:jc w:val="both"/>
              <w:rPr>
                <w:rFonts w:ascii="Sylfaen" w:hAnsi="Sylfaen" w:cs="Sylfaen"/>
                <w:b/>
                <w:i/>
                <w:lang w:val="ka-GE" w:eastAsia="ru-RU"/>
              </w:rPr>
            </w:pPr>
            <w:r w:rsidRPr="00681DE3">
              <w:rPr>
                <w:rFonts w:ascii="Sylfaen" w:hAnsi="Sylfaen" w:cs="Sylfaen"/>
                <w:b/>
                <w:i/>
                <w:lang w:val="ka-GE" w:eastAsia="ru-RU"/>
              </w:rPr>
              <w:t xml:space="preserve">б) </w:t>
            </w:r>
            <w:r w:rsidRPr="00681DE3">
              <w:rPr>
                <w:rFonts w:ascii="Sylfaen" w:hAnsi="Sylfaen" w:cs="Sylfaen"/>
                <w:b/>
                <w:i/>
                <w:lang w:val="ru-RU" w:eastAsia="ru-RU"/>
              </w:rPr>
              <w:t>два вида отрицательной оценки</w:t>
            </w:r>
            <w:r w:rsidRPr="00681DE3">
              <w:rPr>
                <w:rFonts w:ascii="Sylfaen" w:hAnsi="Sylfaen" w:cs="Sylfaen"/>
                <w:b/>
                <w:i/>
                <w:lang w:val="ka-GE" w:eastAsia="ru-RU"/>
              </w:rPr>
              <w:t>:</w:t>
            </w:r>
          </w:p>
          <w:p w:rsidR="00346A45" w:rsidRPr="00681DE3" w:rsidRDefault="00346A45" w:rsidP="00346A45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 w:eastAsia="ru-RU"/>
              </w:rPr>
            </w:pPr>
          </w:p>
          <w:p w:rsidR="00346A45" w:rsidRPr="00681DE3" w:rsidRDefault="00346A45" w:rsidP="00346A45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 w:eastAsia="ru-RU"/>
              </w:rPr>
            </w:pPr>
            <w:r w:rsidRPr="00681DE3">
              <w:rPr>
                <w:rFonts w:ascii="Sylfaen" w:hAnsi="Sylfaen" w:cs="Sylfaen"/>
                <w:b/>
                <w:i/>
                <w:lang w:val="ka-GE" w:eastAsia="ru-RU"/>
              </w:rPr>
              <w:t>б.а) (FX) не сдал</w:t>
            </w:r>
            <w:r w:rsidRPr="00681DE3">
              <w:rPr>
                <w:rFonts w:ascii="Sylfaen" w:hAnsi="Sylfaen" w:cs="Sylfaen"/>
                <w:i/>
                <w:lang w:val="ka-GE" w:eastAsia="ru-RU"/>
              </w:rPr>
              <w:t xml:space="preserve"> – 41-50 баллов максимальной оценки, это означает, что студенту для сдачи необходимо больше работать и ему дается право, работая  самостоятельно, дополнительно выйти на экзамен один раз;</w:t>
            </w:r>
          </w:p>
          <w:p w:rsidR="00346A45" w:rsidRPr="00681DE3" w:rsidRDefault="00346A45" w:rsidP="00346A45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 w:eastAsia="ru-RU"/>
              </w:rPr>
            </w:pPr>
          </w:p>
          <w:p w:rsidR="00346A45" w:rsidRPr="00681DE3" w:rsidRDefault="00346A45" w:rsidP="00346A45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 w:eastAsia="ru-RU"/>
              </w:rPr>
            </w:pPr>
            <w:r w:rsidRPr="00681DE3">
              <w:rPr>
                <w:rFonts w:ascii="Sylfaen" w:hAnsi="Sylfaen" w:cs="Sylfaen"/>
                <w:b/>
                <w:i/>
                <w:lang w:val="ka-GE" w:eastAsia="ru-RU"/>
              </w:rPr>
              <w:t>б.б) (F) срезался</w:t>
            </w:r>
            <w:r w:rsidRPr="00681DE3">
              <w:rPr>
                <w:rFonts w:ascii="Sylfaen" w:hAnsi="Sylfaen" w:cs="Sylfaen"/>
                <w:i/>
                <w:lang w:val="ka-GE" w:eastAsia="ru-RU"/>
              </w:rPr>
              <w:t xml:space="preserve"> – 40 баллов и менее максимальной оценки, это означает, что проведенная студентом рабо</w:t>
            </w:r>
            <w:r w:rsidRPr="00681DE3">
              <w:rPr>
                <w:rFonts w:ascii="Sylfaen" w:hAnsi="Sylfaen" w:cs="Sylfaen"/>
                <w:i/>
                <w:lang w:val="ru-RU" w:eastAsia="ru-RU"/>
              </w:rPr>
              <w:t>т</w:t>
            </w:r>
            <w:r w:rsidRPr="00681DE3">
              <w:rPr>
                <w:rFonts w:ascii="Sylfaen" w:hAnsi="Sylfaen" w:cs="Sylfaen"/>
                <w:i/>
                <w:lang w:val="ka-GE" w:eastAsia="ru-RU"/>
              </w:rPr>
              <w:t>а недостаточна и он должен заново изучить предмет.</w:t>
            </w:r>
            <w:r w:rsidRPr="00681DE3">
              <w:rPr>
                <w:rFonts w:ascii="Sylfaen" w:hAnsi="Sylfaen" w:cs="Sylfaen"/>
                <w:i/>
                <w:lang w:val="ru-RU" w:eastAsia="ru-RU"/>
              </w:rPr>
              <w:t xml:space="preserve"> </w:t>
            </w:r>
            <w:r w:rsidRPr="00681DE3">
              <w:rPr>
                <w:rFonts w:ascii="Sylfaen" w:hAnsi="Sylfaen" w:cs="Sylfaen"/>
                <w:i/>
                <w:lang w:val="ka-GE" w:eastAsia="ru-RU"/>
              </w:rPr>
              <w:t xml:space="preserve"> </w:t>
            </w:r>
          </w:p>
          <w:p w:rsidR="00346A45" w:rsidRPr="00681DE3" w:rsidRDefault="00346A45" w:rsidP="00346A45">
            <w:pPr>
              <w:numPr>
                <w:ilvl w:val="0"/>
                <w:numId w:val="21"/>
              </w:numPr>
              <w:spacing w:after="0" w:line="240" w:lineRule="auto"/>
              <w:ind w:left="0"/>
              <w:contextualSpacing/>
              <w:jc w:val="both"/>
              <w:rPr>
                <w:rFonts w:ascii="Sylfaen" w:hAnsi="Sylfaen" w:cs="Sylfaen"/>
                <w:i/>
                <w:lang w:val="ka-GE" w:eastAsia="ru-RU"/>
              </w:rPr>
            </w:pPr>
          </w:p>
          <w:p w:rsidR="00346A45" w:rsidRPr="00681DE3" w:rsidRDefault="00346A45" w:rsidP="00346A45">
            <w:pPr>
              <w:numPr>
                <w:ilvl w:val="0"/>
                <w:numId w:val="21"/>
              </w:numPr>
              <w:spacing w:after="0" w:line="240" w:lineRule="auto"/>
              <w:ind w:left="0"/>
              <w:contextualSpacing/>
              <w:jc w:val="both"/>
              <w:rPr>
                <w:rFonts w:ascii="Sylfaen" w:hAnsi="Sylfaen" w:cs="Sylfaen"/>
                <w:i/>
                <w:lang w:val="ka-GE" w:eastAsia="ru-RU"/>
              </w:rPr>
            </w:pPr>
            <w:r w:rsidRPr="00681DE3">
              <w:rPr>
                <w:rFonts w:ascii="Sylfaen" w:hAnsi="Sylfaen" w:cs="Sylfaen"/>
                <w:i/>
                <w:lang w:val="ka-GE" w:eastAsia="ru-RU"/>
              </w:rPr>
              <w:t xml:space="preserve">В случае получения одного из видов отрицательных оценок: (FX) не сдал, учебный университет назначает дополнительный экзамен не позднее 5 дней после объявления результатов заключительного экзамена и </w:t>
            </w:r>
            <w:r w:rsidRPr="00681DE3">
              <w:rPr>
                <w:rFonts w:ascii="Sylfaen" w:hAnsi="Sylfaen" w:cs="Sylfaen"/>
                <w:i/>
                <w:lang w:val="ru-RU" w:eastAsia="ru-RU"/>
              </w:rPr>
              <w:t xml:space="preserve">это </w:t>
            </w:r>
            <w:r w:rsidRPr="00681DE3">
              <w:rPr>
                <w:rFonts w:ascii="Sylfaen" w:hAnsi="Sylfaen" w:cs="Sylfaen"/>
                <w:i/>
                <w:lang w:val="ka-GE" w:eastAsia="ru-RU"/>
              </w:rPr>
              <w:t>отражается в расписании экзамен</w:t>
            </w:r>
            <w:r w:rsidRPr="00681DE3">
              <w:rPr>
                <w:rFonts w:ascii="Sylfaen" w:hAnsi="Sylfaen" w:cs="Sylfaen"/>
                <w:i/>
                <w:lang w:val="ru-RU" w:eastAsia="ru-RU"/>
              </w:rPr>
              <w:t>ов</w:t>
            </w:r>
            <w:r w:rsidRPr="00681DE3">
              <w:rPr>
                <w:rFonts w:ascii="Sylfaen" w:hAnsi="Sylfaen" w:cs="Sylfaen"/>
                <w:i/>
                <w:lang w:val="ka-GE" w:eastAsia="ru-RU"/>
              </w:rPr>
              <w:t xml:space="preserve">.   </w:t>
            </w:r>
          </w:p>
          <w:p w:rsidR="00346A45" w:rsidRPr="00681DE3" w:rsidRDefault="00346A45" w:rsidP="00346A45">
            <w:pPr>
              <w:numPr>
                <w:ilvl w:val="0"/>
                <w:numId w:val="21"/>
              </w:numPr>
              <w:spacing w:after="0" w:line="240" w:lineRule="auto"/>
              <w:ind w:left="0"/>
              <w:contextualSpacing/>
              <w:jc w:val="both"/>
              <w:rPr>
                <w:rFonts w:ascii="Sylfaen" w:hAnsi="Sylfaen" w:cs="Sylfaen"/>
                <w:i/>
                <w:lang w:val="ka-GE" w:eastAsia="ru-RU"/>
              </w:rPr>
            </w:pPr>
            <w:r w:rsidRPr="00681DE3">
              <w:rPr>
                <w:rFonts w:ascii="Sylfaen" w:hAnsi="Sylfaen" w:cs="Sylfaen"/>
                <w:i/>
                <w:lang w:val="ka-GE" w:eastAsia="ru-RU"/>
              </w:rPr>
              <w:t xml:space="preserve">Оценка, полученная на дополнительном экзамене является окончательной оценкой студента, в которой не рассматривается отрицательный балл, полученный на заключительном экзамене. </w:t>
            </w:r>
          </w:p>
          <w:p w:rsidR="00346A45" w:rsidRPr="00681DE3" w:rsidRDefault="00346A45" w:rsidP="00346A45">
            <w:pPr>
              <w:numPr>
                <w:ilvl w:val="0"/>
                <w:numId w:val="21"/>
              </w:numPr>
              <w:spacing w:after="0" w:line="240" w:lineRule="auto"/>
              <w:ind w:left="0"/>
              <w:contextualSpacing/>
              <w:jc w:val="both"/>
              <w:rPr>
                <w:rFonts w:ascii="Sylfaen" w:hAnsi="Sylfaen" w:cs="Sylfaen"/>
                <w:i/>
                <w:lang w:val="ka-GE" w:eastAsia="ru-RU"/>
              </w:rPr>
            </w:pPr>
            <w:r w:rsidRPr="00681DE3">
              <w:rPr>
                <w:rFonts w:ascii="Sylfaen" w:eastAsia="Calibri" w:hAnsi="Sylfaen" w:cs="Sylfaen"/>
                <w:i/>
                <w:lang w:val="ka-GE" w:eastAsia="ru-RU"/>
              </w:rPr>
              <w:t>Если студент с учетом дополнительного экзамена получил от 0 до 50</w:t>
            </w:r>
            <w:r w:rsidRPr="00681DE3">
              <w:rPr>
                <w:rFonts w:ascii="Sylfaen" w:eastAsia="Calibri" w:hAnsi="Sylfaen" w:cs="Sylfaen"/>
                <w:i/>
                <w:lang w:val="ru-RU" w:eastAsia="ru-RU"/>
              </w:rPr>
              <w:t>.</w:t>
            </w:r>
          </w:p>
          <w:p w:rsidR="00346A45" w:rsidRPr="00681DE3" w:rsidRDefault="00346A45" w:rsidP="00346A45">
            <w:pPr>
              <w:spacing w:after="0" w:line="240" w:lineRule="auto"/>
              <w:contextualSpacing/>
              <w:jc w:val="both"/>
              <w:rPr>
                <w:rFonts w:ascii="Sylfaen" w:eastAsia="Calibri" w:hAnsi="Sylfaen" w:cs="Sylfaen"/>
                <w:i/>
                <w:lang w:val="ru-RU" w:eastAsia="ru-RU"/>
              </w:rPr>
            </w:pPr>
          </w:p>
          <w:p w:rsidR="00346A45" w:rsidRPr="00681DE3" w:rsidRDefault="00346A45" w:rsidP="00346A45">
            <w:pPr>
              <w:spacing w:after="0" w:line="240" w:lineRule="auto"/>
              <w:contextualSpacing/>
              <w:jc w:val="both"/>
              <w:rPr>
                <w:rFonts w:ascii="Sylfaen" w:eastAsia="Calibri" w:hAnsi="Sylfaen" w:cs="Sylfaen"/>
                <w:i/>
                <w:lang w:val="ru-RU" w:eastAsia="ru-RU"/>
              </w:rPr>
            </w:pPr>
          </w:p>
          <w:p w:rsidR="00346A45" w:rsidRPr="00681DE3" w:rsidRDefault="00346A45" w:rsidP="00346A45">
            <w:pPr>
              <w:spacing w:after="0" w:line="240" w:lineRule="auto"/>
              <w:contextualSpacing/>
              <w:jc w:val="both"/>
              <w:rPr>
                <w:rFonts w:ascii="Sylfaen" w:eastAsia="Calibri" w:hAnsi="Sylfaen" w:cs="Sylfaen"/>
                <w:i/>
                <w:lang w:val="ru-RU" w:eastAsia="ru-RU"/>
              </w:rPr>
            </w:pPr>
          </w:p>
          <w:p w:rsidR="00346A45" w:rsidRPr="00681DE3" w:rsidRDefault="00346A45" w:rsidP="00346A45">
            <w:pPr>
              <w:spacing w:after="0" w:line="240" w:lineRule="auto"/>
              <w:contextualSpacing/>
              <w:jc w:val="both"/>
              <w:rPr>
                <w:rFonts w:ascii="Sylfaen" w:eastAsia="Calibri" w:hAnsi="Sylfaen" w:cs="Sylfaen"/>
                <w:i/>
                <w:lang w:val="ru-RU" w:eastAsia="ru-RU"/>
              </w:rPr>
            </w:pPr>
          </w:p>
          <w:p w:rsidR="00346A45" w:rsidRPr="00681DE3" w:rsidRDefault="00346A45" w:rsidP="00346A45">
            <w:pPr>
              <w:spacing w:after="0" w:line="240" w:lineRule="auto"/>
              <w:contextualSpacing/>
              <w:jc w:val="both"/>
              <w:rPr>
                <w:rFonts w:ascii="Sylfaen" w:eastAsia="Calibri" w:hAnsi="Sylfaen" w:cs="Sylfaen"/>
                <w:b/>
                <w:i/>
                <w:lang w:val="ka-GE" w:eastAsia="ru-RU"/>
              </w:rPr>
            </w:pPr>
            <w:r w:rsidRPr="00681DE3">
              <w:rPr>
                <w:rFonts w:ascii="Sylfaen" w:eastAsia="Calibri" w:hAnsi="Sylfaen" w:cs="Sylfaen"/>
                <w:b/>
                <w:i/>
                <w:lang w:val="ru-RU" w:eastAsia="ru-RU"/>
              </w:rPr>
              <w:t>См.приложение 1.</w:t>
            </w:r>
            <w:r w:rsidRPr="00681DE3">
              <w:rPr>
                <w:rFonts w:ascii="Sylfaen" w:eastAsia="Calibri" w:hAnsi="Sylfaen" w:cs="Sylfaen"/>
                <w:b/>
                <w:i/>
                <w:lang w:val="ka-GE" w:eastAsia="ru-RU"/>
              </w:rPr>
              <w:t xml:space="preserve">  </w:t>
            </w:r>
          </w:p>
          <w:p w:rsidR="00346A45" w:rsidRPr="00681DE3" w:rsidRDefault="00346A45" w:rsidP="00346A45">
            <w:pPr>
              <w:spacing w:after="0" w:line="240" w:lineRule="auto"/>
              <w:contextualSpacing/>
              <w:jc w:val="both"/>
              <w:rPr>
                <w:rFonts w:ascii="Sylfaen" w:eastAsia="Calibri" w:hAnsi="Sylfaen" w:cs="Sylfaen"/>
                <w:b/>
                <w:i/>
                <w:lang w:val="ka-GE" w:eastAsia="ru-RU"/>
              </w:rPr>
            </w:pPr>
          </w:p>
          <w:p w:rsidR="00346A45" w:rsidRPr="00681DE3" w:rsidRDefault="00346A45" w:rsidP="00346A45">
            <w:pPr>
              <w:spacing w:after="0" w:line="240" w:lineRule="auto"/>
              <w:contextualSpacing/>
              <w:jc w:val="both"/>
              <w:rPr>
                <w:rFonts w:ascii="Sylfaen" w:eastAsia="Calibri" w:hAnsi="Sylfaen" w:cs="Sylfaen"/>
                <w:b/>
                <w:i/>
                <w:lang w:val="ka-GE" w:eastAsia="ru-RU"/>
              </w:rPr>
            </w:pPr>
          </w:p>
          <w:p w:rsidR="00346A45" w:rsidRPr="00681DE3" w:rsidRDefault="00346A45" w:rsidP="00346A45">
            <w:pPr>
              <w:spacing w:after="0" w:line="240" w:lineRule="auto"/>
              <w:contextualSpacing/>
              <w:jc w:val="both"/>
              <w:rPr>
                <w:rFonts w:ascii="Sylfaen" w:eastAsia="Calibri" w:hAnsi="Sylfaen" w:cs="Sylfaen"/>
                <w:b/>
                <w:i/>
                <w:lang w:val="ka-GE" w:eastAsia="ru-RU"/>
              </w:rPr>
            </w:pPr>
          </w:p>
          <w:p w:rsidR="00346A45" w:rsidRPr="00681DE3" w:rsidRDefault="00346A45" w:rsidP="00346A45">
            <w:pPr>
              <w:pStyle w:val="BodyText"/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</w:pP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 xml:space="preserve">Оценивание практики происходит в два этапа: в виде промежуточной и заключительной оценки. Промежуточная оценка практики, когда студент должен накопить максимум 60 баллов, предусматривает: </w:t>
            </w:r>
          </w:p>
          <w:p w:rsidR="00346A45" w:rsidRPr="00681DE3" w:rsidRDefault="00346A45" w:rsidP="00346A45">
            <w:pPr>
              <w:pStyle w:val="BodyText"/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</w:pPr>
            <w:r w:rsidRPr="00681DE3"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1) мозговой штурм 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 xml:space="preserve">(вспоминание пройденного материала)- 4 балла, 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ru-RU" w:eastAsia="en-US"/>
              </w:rPr>
              <w:t xml:space="preserve">что 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>оценивает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ru-RU" w:eastAsia="en-US"/>
              </w:rPr>
              <w:t>ся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 xml:space="preserve"> преподавател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ru-RU" w:eastAsia="en-US"/>
              </w:rPr>
              <w:t>ем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 xml:space="preserve"> практики, оценивание происходит дважды, каждый оценивается 2 баллами, максимум  - 4 балла. </w:t>
            </w:r>
          </w:p>
          <w:p w:rsidR="00346A45" w:rsidRPr="00681DE3" w:rsidRDefault="00346A45" w:rsidP="00346A45">
            <w:pPr>
              <w:pStyle w:val="BodyText"/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</w:pPr>
            <w:r w:rsidRPr="00681DE3"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  <w:t>Критерии оценки</w:t>
            </w:r>
          </w:p>
          <w:p w:rsidR="00346A45" w:rsidRPr="00681DE3" w:rsidRDefault="00346A45" w:rsidP="00346A45">
            <w:pPr>
              <w:pStyle w:val="BodyText"/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</w:pPr>
            <w:r w:rsidRPr="00681DE3"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2 балла – 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>студент</w:t>
            </w:r>
            <w:r w:rsidRPr="00681DE3"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 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>выявляет полноценное, убедительное знание материала.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ru-RU" w:eastAsia="en-US"/>
              </w:rPr>
              <w:t xml:space="preserve"> Свободно применяет специфическую терминологию. Рассуждает логически, интерактивен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>.</w:t>
            </w:r>
          </w:p>
          <w:p w:rsidR="00346A45" w:rsidRPr="00681DE3" w:rsidRDefault="00346A45" w:rsidP="00346A45">
            <w:pPr>
              <w:pStyle w:val="BodyText"/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</w:pPr>
            <w:r w:rsidRPr="00681DE3"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1 балл – 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>студент показывает слабые</w:t>
            </w:r>
            <w:r w:rsidRPr="00681DE3"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 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>схематичные знания. Материал передает непоследовательно. В меньшей степени владеет терминологией, затрудняется  с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>анализом.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ru-RU" w:eastAsia="en-US"/>
              </w:rPr>
              <w:t xml:space="preserve"> </w:t>
            </w:r>
          </w:p>
          <w:p w:rsidR="00346A45" w:rsidRPr="00681DE3" w:rsidRDefault="00346A45" w:rsidP="00346A45">
            <w:pPr>
              <w:pStyle w:val="BodyText"/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</w:pPr>
            <w:r w:rsidRPr="00681DE3"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0 баллов 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 xml:space="preserve">– 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ru-RU" w:eastAsia="en-US"/>
              </w:rPr>
              <w:t>студент не может вспомнить материал. Пассивный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>.</w:t>
            </w:r>
          </w:p>
          <w:p w:rsidR="00346A45" w:rsidRPr="00681DE3" w:rsidRDefault="00346A45" w:rsidP="00346A45">
            <w:pPr>
              <w:pStyle w:val="BodyText"/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</w:pPr>
            <w:r w:rsidRPr="00681DE3"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2) Оценка практических навыков - 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 xml:space="preserve">8 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ru-RU" w:eastAsia="en-US"/>
              </w:rPr>
              <w:t>баллов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 xml:space="preserve">, 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ru-RU" w:eastAsia="en-US"/>
              </w:rPr>
              <w:t xml:space="preserve">что оценивается преподавателем практики. Оценка происходит 4 раза. Каждый оценивается 2-мя баллами Максимум 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 xml:space="preserve"> -8 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ru-RU" w:eastAsia="en-US"/>
              </w:rPr>
              <w:t>баллов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>.</w:t>
            </w:r>
          </w:p>
          <w:p w:rsidR="00346A45" w:rsidRPr="00681DE3" w:rsidRDefault="00346A45" w:rsidP="00346A45">
            <w:pPr>
              <w:pStyle w:val="BodyText"/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</w:pPr>
            <w:r w:rsidRPr="00681DE3"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  <w:t>Критерии оценки</w:t>
            </w:r>
          </w:p>
          <w:p w:rsidR="00346A45" w:rsidRPr="00681DE3" w:rsidRDefault="00346A45" w:rsidP="00346A45">
            <w:pPr>
              <w:pStyle w:val="BodyText"/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</w:pPr>
            <w:r w:rsidRPr="00681DE3"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2 балла – 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 xml:space="preserve">студент выявляет хорошее знание теоретического материала, что 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ru-RU" w:eastAsia="en-US"/>
              </w:rPr>
              <w:t xml:space="preserve">отражается на 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 xml:space="preserve">практической работе. Точно и последовательно осуществляет обследование пациента, постановку диагноза и проведение лечения при помощи преподавателя. Хорошо владеет нужными инструментами и материалами. В процессе работы соблюдает нормы этики и устанавливает коммуникацию с пациентом и коллегами.  </w:t>
            </w:r>
          </w:p>
          <w:p w:rsidR="00346A45" w:rsidRPr="00681DE3" w:rsidRDefault="00346A45" w:rsidP="00346A45">
            <w:pPr>
              <w:pStyle w:val="BodyText"/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</w:pPr>
            <w:r w:rsidRPr="00681DE3"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1 балл – 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>студент не выявляет хорошее знание теоретического материала, что отражается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ru-RU" w:eastAsia="en-US"/>
              </w:rPr>
              <w:t xml:space="preserve"> на его практической работе. Затрудняется с последовательным осуществлением обследования пациента и постановкой диагноза. Исходя из этого, не осуществляет полноценного лечения.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 xml:space="preserve"> Знает нужные материалы и инструменты, но не использует их должным образом.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ru-RU" w:eastAsia="en-US"/>
              </w:rPr>
              <w:t xml:space="preserve"> В процессе работы 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 xml:space="preserve">соблюдает нормы этики и устанавливает коммуникацию с пациентом и коллегами.  </w:t>
            </w:r>
          </w:p>
          <w:p w:rsidR="00346A45" w:rsidRPr="00681DE3" w:rsidRDefault="00346A45" w:rsidP="00346A45">
            <w:pPr>
              <w:pStyle w:val="BodyText"/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</w:pPr>
            <w:r w:rsidRPr="00681DE3"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  <w:t>0 баллов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 xml:space="preserve"> – студент не обладает необходимыми теоретическими знаниями, вследствие чего не может выполн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ru-RU" w:eastAsia="en-US"/>
              </w:rPr>
              <w:t>ить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 xml:space="preserve"> практиче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ru-RU" w:eastAsia="en-US"/>
              </w:rPr>
              <w:t>с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 xml:space="preserve">кую работу. Пассивный. </w:t>
            </w:r>
          </w:p>
          <w:p w:rsidR="00346A45" w:rsidRPr="00681DE3" w:rsidRDefault="00346A45" w:rsidP="00346A45">
            <w:pPr>
              <w:pStyle w:val="BodyText"/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</w:pPr>
            <w:r w:rsidRPr="00681DE3"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) Дискуссия -  4 балла. 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>Проводится</w:t>
            </w:r>
            <w:r w:rsidRPr="00681DE3"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 2 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>раза под руководством руководителя, оценка каждого 2 балла, максимум 4 балла.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 xml:space="preserve"> </w:t>
            </w:r>
          </w:p>
          <w:p w:rsidR="00346A45" w:rsidRPr="00681DE3" w:rsidRDefault="00346A45" w:rsidP="00346A45">
            <w:pPr>
              <w:pStyle w:val="BodyText"/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</w:pPr>
            <w:r w:rsidRPr="00681DE3"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Критерии оценки </w:t>
            </w:r>
          </w:p>
          <w:p w:rsidR="00346A45" w:rsidRPr="00681DE3" w:rsidRDefault="00346A45" w:rsidP="00346A45">
            <w:pPr>
              <w:pStyle w:val="BodyText"/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</w:pPr>
            <w:r w:rsidRPr="00681DE3"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2 балла – 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>студент хорошо разбирается</w:t>
            </w:r>
            <w:r w:rsidRPr="00681DE3"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 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>в дискуссионном материале. На вопросы дает правильные убедительные ответы.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ru-RU" w:eastAsia="en-US"/>
              </w:rPr>
              <w:t xml:space="preserve"> Мыслит хорошо. Проявляет умение вести дискуссию с группой. </w:t>
            </w:r>
            <w:r w:rsidRPr="00681DE3"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 </w:t>
            </w:r>
          </w:p>
          <w:p w:rsidR="00346A45" w:rsidRPr="00681DE3" w:rsidRDefault="00346A45" w:rsidP="00346A45">
            <w:pPr>
              <w:pStyle w:val="BodyText"/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</w:pPr>
            <w:r w:rsidRPr="00681DE3"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1 балл – 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>студент обладает поверхностным знанием материала</w:t>
            </w:r>
            <w:r w:rsidRPr="00681DE3"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. 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>Затрудняется с ответами на вопросы.</w:t>
            </w:r>
            <w:r w:rsidRPr="00681DE3"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 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ru-RU" w:eastAsia="en-US"/>
              </w:rPr>
              <w:t xml:space="preserve">Не может хорошо дискутировать с группой. </w:t>
            </w:r>
          </w:p>
          <w:p w:rsidR="00346A45" w:rsidRPr="00681DE3" w:rsidRDefault="00346A45" w:rsidP="00346A45">
            <w:pPr>
              <w:pStyle w:val="BodyText"/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</w:pPr>
            <w:r w:rsidRPr="00681DE3"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0 баллов – 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>студент не владеет теоретическим материалом, вследствие чего не может принимать участие в дискуссии.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ru-RU" w:eastAsia="en-US"/>
              </w:rPr>
              <w:t xml:space="preserve"> Пассивный. </w:t>
            </w:r>
            <w:r w:rsidRPr="00681DE3"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 </w:t>
            </w:r>
          </w:p>
          <w:p w:rsidR="00346A45" w:rsidRPr="00681DE3" w:rsidRDefault="00346A45" w:rsidP="00346A45">
            <w:pPr>
              <w:pStyle w:val="BodyText"/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</w:pPr>
            <w:r w:rsidRPr="00681DE3"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  <w:t>4) Презентация - 3 балла. Проводится один раз</w:t>
            </w:r>
          </w:p>
          <w:p w:rsidR="00346A45" w:rsidRPr="00681DE3" w:rsidRDefault="00346A45" w:rsidP="00346A45">
            <w:pPr>
              <w:pStyle w:val="BodyText"/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</w:pPr>
            <w:r w:rsidRPr="00681DE3"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Критерии оценки </w:t>
            </w:r>
          </w:p>
          <w:p w:rsidR="00346A45" w:rsidRPr="00681DE3" w:rsidRDefault="00346A45" w:rsidP="00346A45">
            <w:pPr>
              <w:pStyle w:val="BodyText"/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</w:pPr>
            <w:r w:rsidRPr="00681DE3"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  <w:t>3 балла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 xml:space="preserve"> – Презентация подготовлена в Power point (указаны использованные литературные источники, интернет-ресурсы (указаны веб-страницы)). докладчик хорошо подготовлен. Хорошо владеет предусмотренным материалом. Максимально выявляет навык дискуссии с презентацией и аудиторией. На поставленные вопросы ответы полные, правильные и 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lastRenderedPageBreak/>
              <w:t>обоснованные.  Студент хорошо разбирается в проблемных вопросах.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ru-RU" w:eastAsia="en-US"/>
              </w:rPr>
              <w:t xml:space="preserve"> </w:t>
            </w:r>
          </w:p>
          <w:p w:rsidR="00346A45" w:rsidRPr="00681DE3" w:rsidRDefault="00346A45" w:rsidP="00346A45">
            <w:pPr>
              <w:pStyle w:val="BodyText"/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</w:pPr>
            <w:r w:rsidRPr="00681DE3"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  <w:t>2 балла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 xml:space="preserve"> – не использованы демонстрационные материалы.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ru-RU" w:eastAsia="en-US"/>
              </w:rPr>
              <w:t xml:space="preserve"> Студент подготовлен средне. Владеет только частью предусмотренной темы. Затрудняется в представлении аудитории подготовленного материала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 xml:space="preserve">. </w:t>
            </w:r>
          </w:p>
          <w:p w:rsidR="00346A45" w:rsidRPr="00681DE3" w:rsidRDefault="00346A45" w:rsidP="00346A45">
            <w:pPr>
              <w:pStyle w:val="BodyText"/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</w:pPr>
            <w:r w:rsidRPr="00681DE3"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  <w:t>1 балл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 xml:space="preserve"> – подготовленный студентом материал не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ru-RU" w:eastAsia="en-US"/>
              </w:rPr>
              <w:t>совершенный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>.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ru-RU" w:eastAsia="en-US"/>
              </w:rPr>
              <w:t xml:space="preserve"> Не может вести дискуссию. 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>На поставленные вопросы ответы не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ru-RU" w:eastAsia="en-US"/>
              </w:rPr>
              <w:t xml:space="preserve">совершенные. </w:t>
            </w:r>
          </w:p>
          <w:p w:rsidR="00346A45" w:rsidRPr="00681DE3" w:rsidRDefault="00346A45" w:rsidP="00346A45">
            <w:pPr>
              <w:pStyle w:val="BodyText"/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</w:pPr>
            <w:r w:rsidRPr="00681DE3"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  <w:t>0 баллов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 xml:space="preserve"> – 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ru-RU" w:eastAsia="en-US"/>
              </w:rPr>
              <w:t>студент не подготовлен. Пассивный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>.</w:t>
            </w:r>
          </w:p>
          <w:p w:rsidR="00346A45" w:rsidRPr="00681DE3" w:rsidRDefault="00346A45" w:rsidP="00346A45">
            <w:pPr>
              <w:pStyle w:val="BodyText"/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</w:pPr>
            <w:r w:rsidRPr="00681DE3"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5)  Ситуационная задача - 3 балла. 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>Рассмотрение</w:t>
            </w:r>
            <w:r w:rsidRPr="00681DE3"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 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>ситуационной задачи</w:t>
            </w:r>
            <w:r w:rsidRPr="00681DE3"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 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 xml:space="preserve">в течение учебной практики происходит один раз. </w:t>
            </w:r>
          </w:p>
          <w:p w:rsidR="00346A45" w:rsidRPr="00681DE3" w:rsidRDefault="00346A45" w:rsidP="00346A45">
            <w:pPr>
              <w:pStyle w:val="BodyText"/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</w:pPr>
            <w:r w:rsidRPr="00681DE3"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Критерии оценки </w:t>
            </w:r>
          </w:p>
          <w:p w:rsidR="00346A45" w:rsidRPr="00681DE3" w:rsidRDefault="00346A45" w:rsidP="00346A45">
            <w:pPr>
              <w:pStyle w:val="BodyText"/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</w:pPr>
            <w:r w:rsidRPr="00681DE3"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3 балла 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>- студент хорошо разбирается в ситуации</w:t>
            </w:r>
            <w:r w:rsidRPr="00681DE3"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  <w:t>.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 xml:space="preserve"> Выявляет теоретические знания. Обладает 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ru-RU" w:eastAsia="en-US"/>
              </w:rPr>
              <w:t>умением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 xml:space="preserve"> хорошего анализа и 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ru-RU" w:eastAsia="en-US"/>
              </w:rPr>
              <w:t>умением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 xml:space="preserve"> делать выводы.   Соответственно, правильно ставит диагноз и самостоятельно  составляет план ле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ru-RU" w:eastAsia="en-US"/>
              </w:rPr>
              <w:t>чения.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 xml:space="preserve"> </w:t>
            </w:r>
          </w:p>
          <w:p w:rsidR="00346A45" w:rsidRPr="00681DE3" w:rsidRDefault="00346A45" w:rsidP="00346A45">
            <w:pPr>
              <w:pStyle w:val="BodyText"/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</w:pPr>
            <w:r w:rsidRPr="00681DE3"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2 балла - 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>студент хорошо разбирается в ситуации, выявляет теоретические знания, хотя не может самостоятельно прин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ru-RU" w:eastAsia="en-US"/>
              </w:rPr>
              <w:t>имать решения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 xml:space="preserve">.  </w:t>
            </w:r>
          </w:p>
          <w:p w:rsidR="00346A45" w:rsidRPr="00681DE3" w:rsidRDefault="00346A45" w:rsidP="00346A45">
            <w:pPr>
              <w:pStyle w:val="BodyText"/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</w:pPr>
            <w:r w:rsidRPr="00681DE3"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1 балл – 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>студенту трудно разобраться в ситуации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ru-RU" w:eastAsia="en-US"/>
              </w:rPr>
              <w:t>,</w:t>
            </w:r>
            <w:r w:rsidRPr="00681DE3"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 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 xml:space="preserve">выявляет общие теоретические знания, не может принимать правильные решения.  </w:t>
            </w:r>
          </w:p>
          <w:p w:rsidR="00346A45" w:rsidRPr="00681DE3" w:rsidRDefault="00346A45" w:rsidP="00346A45">
            <w:pPr>
              <w:pStyle w:val="BodyText"/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</w:pPr>
            <w:r w:rsidRPr="00681DE3"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0 баллов – 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>студент не разбирается в ситуации или вообще не при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ru-RU" w:eastAsia="en-US"/>
              </w:rPr>
              <w:t>нимает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 xml:space="preserve"> участие.</w:t>
            </w:r>
            <w:r w:rsidRPr="00681DE3"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 </w:t>
            </w:r>
          </w:p>
          <w:p w:rsidR="00346A45" w:rsidRPr="00681DE3" w:rsidRDefault="00346A45" w:rsidP="00346A45">
            <w:pPr>
              <w:pStyle w:val="BodyText"/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</w:pPr>
            <w:r w:rsidRPr="00681DE3"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6) Ролевая игра - 2 балла. 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>В течение учебной практики проводится один раз.</w:t>
            </w:r>
            <w:r w:rsidRPr="00681DE3">
              <w:rPr>
                <w:rFonts w:cs="Sylfaen"/>
                <w:b/>
                <w:i/>
                <w:spacing w:val="-6"/>
                <w:sz w:val="22"/>
                <w:szCs w:val="22"/>
                <w:lang w:val="ru-RU" w:eastAsia="en-US"/>
              </w:rPr>
              <w:t xml:space="preserve"> </w:t>
            </w:r>
          </w:p>
          <w:p w:rsidR="00346A45" w:rsidRPr="00681DE3" w:rsidRDefault="00346A45" w:rsidP="00346A45">
            <w:pPr>
              <w:pStyle w:val="BodyText"/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</w:pPr>
            <w:r w:rsidRPr="00681DE3"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  <w:t>Критерии оценки</w:t>
            </w:r>
          </w:p>
          <w:p w:rsidR="00346A45" w:rsidRPr="00681DE3" w:rsidRDefault="00346A45" w:rsidP="00346A45">
            <w:pPr>
              <w:pStyle w:val="BodyText"/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</w:pPr>
            <w:r w:rsidRPr="00681DE3"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2 балла -  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>студент обладает умением</w:t>
            </w:r>
            <w:r w:rsidRPr="00681DE3"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 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>в соответствии с данной ситу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 xml:space="preserve"> </w:t>
            </w:r>
            <w:r w:rsidRPr="00681DE3"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  <w:t>3</w:t>
            </w:r>
          </w:p>
          <w:p w:rsidR="00346A45" w:rsidRPr="00681DE3" w:rsidRDefault="00346A45" w:rsidP="00346A45">
            <w:pPr>
              <w:pStyle w:val="BodyText"/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</w:pP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>ацией посмотреть на вопрос с разных позиций.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 xml:space="preserve"> Сформулировать альтернативное мнение. Самостоятельно высказывать собственную позицию. Обладает способностью защитить эту позицию;</w:t>
            </w:r>
          </w:p>
          <w:p w:rsidR="00346A45" w:rsidRPr="00681DE3" w:rsidRDefault="00346A45" w:rsidP="00346A45">
            <w:pPr>
              <w:pStyle w:val="BodyText"/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</w:pPr>
            <w:r w:rsidRPr="00681DE3"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  <w:t>1 балл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 xml:space="preserve"> – студенту трудно выражать собственную позицию и защищать ее в данной ситуации;</w:t>
            </w:r>
          </w:p>
          <w:p w:rsidR="00346A45" w:rsidRPr="00681DE3" w:rsidRDefault="00346A45" w:rsidP="00346A45">
            <w:pPr>
              <w:pStyle w:val="BodyText"/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</w:pPr>
            <w:r w:rsidRPr="00681DE3"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  <w:t>0 баллов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 xml:space="preserve"> – у студента нет желания или он не может участвовать в ролевой игре. </w:t>
            </w:r>
          </w:p>
          <w:p w:rsidR="00346A45" w:rsidRPr="00681DE3" w:rsidRDefault="00346A45" w:rsidP="00346A45">
            <w:pPr>
              <w:pStyle w:val="BodyText"/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</w:pPr>
            <w:r w:rsidRPr="00681DE3"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7) Ведение дневника практики - 2 балла. 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>Оценивается</w:t>
            </w:r>
            <w:r w:rsidRPr="00681DE3"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 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 xml:space="preserve">руководителем практики в последний день учебной практики.  </w:t>
            </w:r>
          </w:p>
          <w:p w:rsidR="00346A45" w:rsidRPr="00681DE3" w:rsidRDefault="00346A45" w:rsidP="00346A45">
            <w:pPr>
              <w:pStyle w:val="BodyText"/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</w:pPr>
            <w:r w:rsidRPr="00681DE3"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2 балла – 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>студент систематически</w:t>
            </w:r>
            <w:r w:rsidRPr="00681DE3"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 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>и хорошо ведет дневник практики, отмечает данные, описывает ежедневн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ru-RU" w:eastAsia="en-US"/>
              </w:rPr>
              <w:t>о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 xml:space="preserve"> выполняемую работу. Им переданы те новшества, с которыми студент ознакомился в процессе учебы на соответствующих примерах (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ru-RU" w:eastAsia="en-US"/>
              </w:rPr>
              <w:t>заболеваниях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 xml:space="preserve">). 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ru-RU" w:eastAsia="en-US"/>
              </w:rPr>
              <w:t xml:space="preserve">Студент фиксирует достигнутые результаты. </w:t>
            </w:r>
          </w:p>
          <w:p w:rsidR="00346A45" w:rsidRPr="00681DE3" w:rsidRDefault="00346A45" w:rsidP="00346A45">
            <w:pPr>
              <w:pStyle w:val="BodyText"/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</w:pPr>
            <w:r w:rsidRPr="00681DE3"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  <w:t>1 балл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 xml:space="preserve"> – студент на удовлетворительном уровне ведет дневник практики. Отмечает данные. Не полностью описывает ежедневно выполняемую работу. С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ru-RU" w:eastAsia="en-US"/>
              </w:rPr>
              <w:t xml:space="preserve">туденту трудно фиксировать достигнутые результаты. </w:t>
            </w:r>
          </w:p>
          <w:p w:rsidR="00346A45" w:rsidRPr="00681DE3" w:rsidRDefault="00346A45" w:rsidP="00346A45">
            <w:pPr>
              <w:pStyle w:val="BodyText"/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</w:pPr>
            <w:r w:rsidRPr="00681DE3"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  <w:t>0 баллов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 xml:space="preserve"> – студент вообще не может или не ведет дневник практики и у него не расписаны практические активности и результаты учебы. </w:t>
            </w:r>
          </w:p>
          <w:p w:rsidR="00346A45" w:rsidRPr="00681DE3" w:rsidRDefault="00346A45" w:rsidP="00346A45">
            <w:pPr>
              <w:pStyle w:val="BodyText"/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</w:pPr>
          </w:p>
          <w:p w:rsidR="00346A45" w:rsidRPr="00681DE3" w:rsidRDefault="00346A45" w:rsidP="00346A45">
            <w:pPr>
              <w:spacing w:after="68" w:line="240" w:lineRule="auto"/>
              <w:ind w:left="36" w:firstLine="13"/>
              <w:jc w:val="both"/>
              <w:rPr>
                <w:rFonts w:ascii="Sylfaen" w:eastAsia="Calibri" w:hAnsi="Sylfaen"/>
                <w:b/>
                <w:i/>
                <w:lang w:val="ka-GE"/>
              </w:rPr>
            </w:pPr>
            <w:r w:rsidRPr="00681DE3">
              <w:rPr>
                <w:rFonts w:ascii="Sylfaen" w:hAnsi="Sylfaen" w:cs="Sylfaen"/>
                <w:b/>
                <w:i/>
                <w:spacing w:val="-6"/>
                <w:lang w:val="ka-GE"/>
              </w:rPr>
              <w:t>Промежуточный  экзамен-</w:t>
            </w:r>
            <w:r w:rsidRPr="00681DE3">
              <w:rPr>
                <w:rFonts w:ascii="Sylfaen" w:eastAsia="Calibri" w:hAnsi="Sylfaen"/>
                <w:b/>
                <w:i/>
                <w:lang w:val="ka-GE"/>
              </w:rPr>
              <w:t xml:space="preserve"> максимальные 30 баллов </w:t>
            </w:r>
          </w:p>
          <w:p w:rsidR="00346A45" w:rsidRPr="00681DE3" w:rsidRDefault="00346A45" w:rsidP="00346A45">
            <w:pPr>
              <w:spacing w:after="68" w:line="240" w:lineRule="auto"/>
              <w:ind w:left="36" w:firstLine="13"/>
              <w:jc w:val="both"/>
              <w:rPr>
                <w:rFonts w:ascii="Sylfaen" w:eastAsia="Calibri" w:hAnsi="Sylfaen"/>
                <w:b/>
                <w:i/>
                <w:lang w:val="ka-GE"/>
              </w:rPr>
            </w:pPr>
          </w:p>
          <w:p w:rsidR="00346A45" w:rsidRPr="00681DE3" w:rsidRDefault="00346A45" w:rsidP="00346A45">
            <w:pPr>
              <w:spacing w:after="0" w:line="240" w:lineRule="auto"/>
              <w:contextualSpacing/>
              <w:jc w:val="both"/>
              <w:rPr>
                <w:rFonts w:ascii="Sylfaen" w:eastAsia="Calibri" w:hAnsi="Sylfaen"/>
                <w:i/>
                <w:lang w:val="ka-GE"/>
              </w:rPr>
            </w:pPr>
            <w:r w:rsidRPr="00681DE3">
              <w:rPr>
                <w:rFonts w:ascii="Sylfaen" w:eastAsia="Calibri" w:hAnsi="Sylfaen"/>
                <w:b/>
                <w:i/>
                <w:lang w:val="ka-GE"/>
              </w:rPr>
              <w:t xml:space="preserve">а) Работа (тестирование) – </w:t>
            </w:r>
            <w:r w:rsidRPr="00681DE3">
              <w:rPr>
                <w:rFonts w:ascii="Sylfaen" w:eastAsia="Calibri" w:hAnsi="Sylfaen"/>
                <w:i/>
                <w:lang w:val="ka-GE"/>
              </w:rPr>
              <w:t>открытый тест состоит из 15 вопросов</w:t>
            </w:r>
          </w:p>
          <w:p w:rsidR="00346A45" w:rsidRPr="00681DE3" w:rsidRDefault="00346A45" w:rsidP="00346A45">
            <w:pPr>
              <w:spacing w:after="68" w:line="240" w:lineRule="auto"/>
              <w:ind w:left="36" w:firstLine="13"/>
              <w:jc w:val="both"/>
              <w:rPr>
                <w:rFonts w:ascii="Sylfaen" w:eastAsia="Calibri" w:hAnsi="Sylfaen"/>
                <w:i/>
                <w:lang w:val="ka-GE"/>
              </w:rPr>
            </w:pPr>
            <w:r w:rsidRPr="00681DE3">
              <w:rPr>
                <w:rFonts w:ascii="Sylfaen" w:eastAsia="Calibri" w:hAnsi="Sylfaen"/>
                <w:b/>
                <w:i/>
                <w:lang w:val="ka-GE"/>
              </w:rPr>
              <w:t>) В каждом билете</w:t>
            </w:r>
            <w:r w:rsidRPr="00681DE3">
              <w:rPr>
                <w:rFonts w:ascii="Sylfaen" w:eastAsia="Calibri" w:hAnsi="Sylfaen"/>
                <w:i/>
                <w:lang w:val="ru-RU"/>
              </w:rPr>
              <w:t>,</w:t>
            </w:r>
            <w:r w:rsidRPr="00681DE3">
              <w:rPr>
                <w:rFonts w:ascii="Sylfaen" w:eastAsia="Calibri" w:hAnsi="Sylfaen"/>
                <w:b/>
                <w:i/>
                <w:lang w:val="ka-GE"/>
              </w:rPr>
              <w:t xml:space="preserve"> содержащем закрытые вопросы</w:t>
            </w:r>
            <w:r w:rsidRPr="00681DE3">
              <w:rPr>
                <w:rFonts w:ascii="Sylfaen" w:eastAsia="Calibri" w:hAnsi="Sylfaen"/>
                <w:b/>
                <w:i/>
                <w:lang w:val="ru-RU"/>
              </w:rPr>
              <w:t>,</w:t>
            </w:r>
            <w:r w:rsidRPr="00681DE3">
              <w:rPr>
                <w:rFonts w:ascii="Sylfaen" w:eastAsia="Calibri" w:hAnsi="Sylfaen"/>
                <w:b/>
                <w:i/>
                <w:lang w:val="ka-GE"/>
              </w:rPr>
              <w:t xml:space="preserve">  </w:t>
            </w:r>
            <w:r w:rsidRPr="00681DE3">
              <w:rPr>
                <w:rFonts w:ascii="Sylfaen" w:eastAsia="Calibri" w:hAnsi="Sylfaen"/>
                <w:i/>
                <w:lang w:val="ka-GE"/>
              </w:rPr>
              <w:t>дан</w:t>
            </w:r>
            <w:r w:rsidRPr="00681DE3">
              <w:rPr>
                <w:rFonts w:ascii="Sylfaen" w:eastAsia="Calibri" w:hAnsi="Sylfaen"/>
                <w:i/>
                <w:lang w:val="ru-RU"/>
              </w:rPr>
              <w:t>о</w:t>
            </w:r>
            <w:r w:rsidRPr="00681DE3">
              <w:rPr>
                <w:rFonts w:ascii="Sylfaen" w:eastAsia="Calibri" w:hAnsi="Sylfaen"/>
                <w:b/>
                <w:i/>
                <w:lang w:val="ka-GE"/>
              </w:rPr>
              <w:t xml:space="preserve"> </w:t>
            </w:r>
            <w:r w:rsidRPr="00681DE3">
              <w:rPr>
                <w:rFonts w:ascii="Sylfaen" w:eastAsia="Calibri" w:hAnsi="Sylfaen"/>
                <w:i/>
                <w:lang w:val="ka-GE"/>
              </w:rPr>
              <w:t>3 закрытых вопроса/темы</w:t>
            </w:r>
            <w:r w:rsidRPr="00681DE3">
              <w:rPr>
                <w:rFonts w:ascii="Sylfaen" w:eastAsia="Calibri" w:hAnsi="Sylfaen"/>
                <w:b/>
                <w:i/>
                <w:lang w:val="ka-GE"/>
              </w:rPr>
              <w:t xml:space="preserve">.  </w:t>
            </w:r>
            <w:r w:rsidRPr="00681DE3">
              <w:rPr>
                <w:rFonts w:ascii="Sylfaen" w:eastAsia="Calibri" w:hAnsi="Sylfaen"/>
                <w:i/>
                <w:lang w:val="ru-RU"/>
              </w:rPr>
              <w:t>Каждый вопрос/тема оценивается</w:t>
            </w:r>
            <w:r w:rsidRPr="00681DE3">
              <w:rPr>
                <w:rFonts w:ascii="Sylfaen" w:eastAsia="Calibri" w:hAnsi="Sylfaen"/>
                <w:b/>
                <w:i/>
                <w:lang w:val="ru-RU"/>
              </w:rPr>
              <w:t xml:space="preserve"> </w:t>
            </w:r>
            <w:r w:rsidRPr="00681DE3">
              <w:rPr>
                <w:rFonts w:ascii="Sylfaen" w:eastAsia="Calibri" w:hAnsi="Sylfaen"/>
                <w:i/>
                <w:lang w:val="ru-RU"/>
              </w:rPr>
              <w:t>в</w:t>
            </w:r>
            <w:r w:rsidRPr="00681DE3">
              <w:rPr>
                <w:rFonts w:ascii="Sylfaen" w:eastAsia="Calibri" w:hAnsi="Sylfaen"/>
                <w:i/>
                <w:lang w:val="ka-GE"/>
              </w:rPr>
              <w:t xml:space="preserve"> 0–5 </w:t>
            </w:r>
            <w:r w:rsidRPr="00681DE3">
              <w:rPr>
                <w:rFonts w:ascii="Sylfaen" w:eastAsia="Calibri" w:hAnsi="Sylfaen"/>
                <w:i/>
                <w:lang w:val="ru-RU"/>
              </w:rPr>
              <w:t>баллов</w:t>
            </w:r>
            <w:r w:rsidRPr="00681DE3">
              <w:rPr>
                <w:rFonts w:ascii="Sylfaen" w:eastAsia="Calibri" w:hAnsi="Sylfaen"/>
                <w:i/>
                <w:lang w:val="ka-GE"/>
              </w:rPr>
              <w:t>.</w:t>
            </w:r>
          </w:p>
          <w:p w:rsidR="00346A45" w:rsidRPr="00681DE3" w:rsidRDefault="00346A45" w:rsidP="00346A45">
            <w:pPr>
              <w:spacing w:after="0" w:line="240" w:lineRule="auto"/>
              <w:rPr>
                <w:rFonts w:ascii="Sylfaen" w:hAnsi="Sylfaen" w:cs="Sylfaen"/>
                <w:b/>
                <w:bCs/>
                <w:i/>
                <w:noProof/>
                <w:lang w:val="ka-GE"/>
              </w:rPr>
            </w:pPr>
            <w:r w:rsidRPr="00681DE3">
              <w:rPr>
                <w:rFonts w:ascii="Sylfaen" w:hAnsi="Sylfaen" w:cs="Sylfaen"/>
                <w:b/>
                <w:bCs/>
                <w:i/>
                <w:noProof/>
                <w:lang w:val="ru-RU"/>
              </w:rPr>
              <w:t>Критерии оценки 5 бального устного зачета</w:t>
            </w:r>
            <w:r w:rsidRPr="00681DE3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:</w:t>
            </w:r>
          </w:p>
          <w:p w:rsidR="00346A45" w:rsidRPr="00681DE3" w:rsidRDefault="00346A45" w:rsidP="00346A45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i/>
                <w:noProof/>
                <w:lang w:val="ka-GE"/>
              </w:rPr>
            </w:pPr>
            <w:r w:rsidRPr="00681DE3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 xml:space="preserve"> </w:t>
            </w:r>
          </w:p>
          <w:p w:rsidR="00346A45" w:rsidRPr="00681DE3" w:rsidRDefault="00346A45" w:rsidP="00346A45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681DE3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lastRenderedPageBreak/>
              <w:t xml:space="preserve">5 баллов – </w:t>
            </w:r>
            <w:r w:rsidRPr="00681DE3">
              <w:rPr>
                <w:rFonts w:ascii="Sylfaen" w:hAnsi="Sylfaen" w:cs="Sylfaen"/>
                <w:bCs/>
                <w:i/>
                <w:noProof/>
                <w:lang w:val="ka-GE"/>
              </w:rPr>
              <w:t>ответ полный. Вопрос передает точно и исчерпывающе. Соблюдает терминологию.</w:t>
            </w:r>
            <w:r w:rsidRPr="00681DE3">
              <w:rPr>
                <w:rFonts w:ascii="Sylfaen" w:hAnsi="Sylfaen" w:cs="Sylfaen"/>
                <w:bCs/>
                <w:i/>
                <w:noProof/>
                <w:lang w:val="ru-RU"/>
              </w:rPr>
              <w:t xml:space="preserve"> Студент досконально и хорошо владеет предусмотренным программой пройденным материалом. Им хорошо усвоена, как основная, так и вспомогательная литература. Выявляет хорошее умение к анализу и обобщению. </w:t>
            </w:r>
            <w:r w:rsidRPr="00681DE3">
              <w:rPr>
                <w:rFonts w:ascii="Sylfaen" w:hAnsi="Sylfaen" w:cs="Sylfaen"/>
                <w:bCs/>
                <w:i/>
                <w:noProof/>
                <w:lang w:val="ka-GE"/>
              </w:rPr>
              <w:t>.</w:t>
            </w:r>
          </w:p>
          <w:p w:rsidR="00346A45" w:rsidRPr="00681DE3" w:rsidRDefault="00346A45" w:rsidP="00346A45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681DE3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4 балла</w:t>
            </w:r>
            <w:r w:rsidRPr="00681DE3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– ответ передает полностью, но сокращенно. Хорошо и уверенно владеет терминологией. Студент хорошо разбирается в предусмотренном программой пройденном материале. Им усвоена основная литература.  Выявляет умение к анализу и обобщению.</w:t>
            </w:r>
            <w:r w:rsidRPr="00681DE3">
              <w:rPr>
                <w:rFonts w:ascii="Sylfaen" w:hAnsi="Sylfaen" w:cs="Sylfaen"/>
                <w:bCs/>
                <w:i/>
                <w:noProof/>
                <w:lang w:val="ru-RU"/>
              </w:rPr>
              <w:t xml:space="preserve"> </w:t>
            </w:r>
          </w:p>
          <w:p w:rsidR="00346A45" w:rsidRPr="00681DE3" w:rsidRDefault="00346A45" w:rsidP="00346A45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681DE3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 xml:space="preserve">3 </w:t>
            </w:r>
            <w:r w:rsidRPr="00681DE3">
              <w:rPr>
                <w:rFonts w:ascii="Sylfaen" w:hAnsi="Sylfaen" w:cs="Sylfaen"/>
                <w:b/>
                <w:bCs/>
                <w:i/>
                <w:noProof/>
                <w:lang w:val="ru-RU"/>
              </w:rPr>
              <w:t>баллов</w:t>
            </w:r>
            <w:r w:rsidRPr="00681DE3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 xml:space="preserve"> - </w:t>
            </w:r>
            <w:r w:rsidRPr="00681DE3">
              <w:rPr>
                <w:rFonts w:ascii="Sylfaen" w:hAnsi="Sylfaen" w:cs="Sylfaen"/>
                <w:bCs/>
                <w:i/>
                <w:noProof/>
                <w:lang w:val="ka-GE"/>
              </w:rPr>
              <w:t>ответ неполный.</w:t>
            </w:r>
            <w:r w:rsidRPr="00681DE3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 xml:space="preserve"> </w:t>
            </w:r>
            <w:r w:rsidRPr="00681DE3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Вопрос передает удовлетворительно. Терминология несов</w:t>
            </w:r>
            <w:r w:rsidRPr="00681DE3">
              <w:rPr>
                <w:rFonts w:ascii="Sylfaen" w:hAnsi="Sylfaen" w:cs="Sylfaen"/>
                <w:bCs/>
                <w:i/>
                <w:noProof/>
                <w:lang w:val="ru-RU"/>
              </w:rPr>
              <w:t>е</w:t>
            </w:r>
            <w:r w:rsidRPr="00681DE3">
              <w:rPr>
                <w:rFonts w:ascii="Sylfaen" w:hAnsi="Sylfaen" w:cs="Sylfaen"/>
                <w:bCs/>
                <w:i/>
                <w:noProof/>
                <w:lang w:val="ka-GE"/>
              </w:rPr>
              <w:t>ршенная. Студент владеет предусмотренным программой материалом, но не в совершенстве. Слабым является представленный им анализ вопроса.</w:t>
            </w:r>
            <w:r w:rsidRPr="00681DE3">
              <w:rPr>
                <w:rFonts w:ascii="Sylfaen" w:hAnsi="Sylfaen" w:cs="Sylfaen"/>
                <w:bCs/>
                <w:i/>
                <w:noProof/>
                <w:lang w:val="ru-RU"/>
              </w:rPr>
              <w:t xml:space="preserve"> </w:t>
            </w:r>
          </w:p>
          <w:p w:rsidR="00346A45" w:rsidRPr="00681DE3" w:rsidRDefault="00346A45" w:rsidP="00346A45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681DE3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2 балла</w:t>
            </w:r>
            <w:r w:rsidRPr="00681DE3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– ответ неполный, терминология неверная и неточная. Соответствующий вопросу материал передает частично.</w:t>
            </w:r>
            <w:r w:rsidRPr="00681DE3">
              <w:rPr>
                <w:rFonts w:ascii="Sylfaen" w:hAnsi="Sylfaen" w:cs="Sylfaen"/>
                <w:bCs/>
                <w:i/>
                <w:noProof/>
                <w:lang w:val="ru-RU"/>
              </w:rPr>
              <w:t xml:space="preserve"> </w:t>
            </w:r>
            <w:r w:rsidRPr="00681DE3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Студентом в недостаточной степени усвоена основная литература. Вследствие недостаточной теоретической подготовки студенту трудно практически анализировать материал и делать правильные выводы. </w:t>
            </w:r>
          </w:p>
          <w:p w:rsidR="00346A45" w:rsidRPr="00681DE3" w:rsidRDefault="00346A45" w:rsidP="00346A45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681DE3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681DE3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1 балл</w:t>
            </w:r>
            <w:r w:rsidRPr="00681DE3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– ответ не совершенный. </w:t>
            </w:r>
            <w:r w:rsidRPr="00681DE3">
              <w:rPr>
                <w:rFonts w:ascii="Sylfaen" w:hAnsi="Sylfaen" w:cs="Sylfaen"/>
                <w:bCs/>
                <w:i/>
                <w:noProof/>
                <w:lang w:val="ru-RU"/>
              </w:rPr>
              <w:t>Не может применять терминологию. Ответ по существу неправильный.</w:t>
            </w:r>
            <w:r w:rsidRPr="00681DE3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Передает только отдельные фрагменты соответствующего вопросу материала.  Студенту не удается анализировать материал.</w:t>
            </w:r>
            <w:r w:rsidRPr="00681DE3">
              <w:rPr>
                <w:rFonts w:ascii="Sylfaen" w:hAnsi="Sylfaen" w:cs="Sylfaen"/>
                <w:bCs/>
                <w:i/>
                <w:noProof/>
                <w:lang w:val="ru-RU"/>
              </w:rPr>
              <w:t xml:space="preserve"> </w:t>
            </w:r>
            <w:r w:rsidRPr="00681DE3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</w:p>
          <w:p w:rsidR="00346A45" w:rsidRPr="00681DE3" w:rsidRDefault="00346A45" w:rsidP="00346A45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highlight w:val="yellow"/>
                <w:lang w:val="ka-GE"/>
              </w:rPr>
            </w:pPr>
            <w:r w:rsidRPr="00681DE3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0 баллов</w:t>
            </w:r>
            <w:r w:rsidRPr="00681DE3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– студентом материал не </w:t>
            </w:r>
            <w:r w:rsidRPr="00681DE3">
              <w:rPr>
                <w:rFonts w:ascii="Sylfaen" w:hAnsi="Sylfaen" w:cs="Sylfaen"/>
                <w:bCs/>
                <w:i/>
                <w:noProof/>
                <w:lang w:val="ru-RU"/>
              </w:rPr>
              <w:t>у</w:t>
            </w:r>
            <w:r w:rsidRPr="00681DE3">
              <w:rPr>
                <w:rFonts w:ascii="Sylfaen" w:hAnsi="Sylfaen" w:cs="Sylfaen"/>
                <w:bCs/>
                <w:i/>
                <w:noProof/>
                <w:lang w:val="ka-GE"/>
              </w:rPr>
              <w:t>своен.</w:t>
            </w:r>
            <w:r w:rsidRPr="00681DE3">
              <w:rPr>
                <w:rFonts w:ascii="Sylfaen" w:hAnsi="Sylfaen" w:cs="Sylfaen"/>
                <w:bCs/>
                <w:i/>
                <w:noProof/>
                <w:lang w:val="ru-RU"/>
              </w:rPr>
              <w:t xml:space="preserve"> Пассивный. </w:t>
            </w:r>
          </w:p>
          <w:p w:rsidR="00346A45" w:rsidRPr="00681DE3" w:rsidRDefault="00346A45" w:rsidP="00346A45">
            <w:pPr>
              <w:spacing w:after="68" w:line="240" w:lineRule="auto"/>
              <w:ind w:left="36" w:firstLine="13"/>
              <w:jc w:val="both"/>
              <w:rPr>
                <w:rFonts w:ascii="Sylfaen" w:eastAsia="Calibri" w:hAnsi="Sylfaen"/>
                <w:b/>
                <w:i/>
                <w:color w:val="FF0000"/>
                <w:highlight w:val="yellow"/>
                <w:lang w:val="ka-GE"/>
              </w:rPr>
            </w:pPr>
          </w:p>
          <w:p w:rsidR="00346A45" w:rsidRPr="00681DE3" w:rsidRDefault="00346A45" w:rsidP="00346A45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i/>
                <w:noProof/>
                <w:lang w:val="ka-GE"/>
              </w:rPr>
            </w:pPr>
            <w:r w:rsidRPr="00681DE3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Заключительный экзамен максимальные 40 баллов</w:t>
            </w:r>
          </w:p>
          <w:p w:rsidR="00346A45" w:rsidRPr="00681DE3" w:rsidRDefault="00346A45" w:rsidP="00346A45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i/>
                <w:noProof/>
                <w:lang w:val="ka-GE"/>
              </w:rPr>
            </w:pPr>
          </w:p>
          <w:p w:rsidR="00346A45" w:rsidRPr="00681DE3" w:rsidRDefault="00346A45" w:rsidP="00346A45">
            <w:pPr>
              <w:spacing w:after="68" w:line="240" w:lineRule="auto"/>
              <w:ind w:left="36" w:firstLine="13"/>
              <w:jc w:val="both"/>
              <w:rPr>
                <w:rFonts w:ascii="Sylfaen" w:eastAsia="Calibri" w:hAnsi="Sylfaen"/>
                <w:i/>
                <w:lang w:val="ka-GE"/>
              </w:rPr>
            </w:pPr>
            <w:r w:rsidRPr="00681DE3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а) Работа (тестирование)</w:t>
            </w:r>
            <w:r w:rsidRPr="00681DE3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– открытый тест состоит из 12 вопросов, отражающих пройденный материал, </w:t>
            </w:r>
            <w:r w:rsidRPr="00681DE3">
              <w:rPr>
                <w:rFonts w:ascii="Sylfaen" w:hAnsi="Sylfaen" w:cs="Sylfaen"/>
                <w:bCs/>
                <w:i/>
                <w:noProof/>
                <w:lang w:val="ru-RU"/>
              </w:rPr>
              <w:t>каждый правильный отв</w:t>
            </w:r>
            <w:r w:rsidRPr="00681DE3">
              <w:rPr>
                <w:rFonts w:ascii="Sylfaen" w:eastAsia="Calibri" w:hAnsi="Sylfaen"/>
                <w:i/>
                <w:lang w:val="ka-GE"/>
              </w:rPr>
              <w:t>, отражающих пройденный материал.</w:t>
            </w:r>
            <w:r w:rsidRPr="00681DE3">
              <w:rPr>
                <w:rFonts w:ascii="Sylfaen" w:eastAsia="Calibri" w:hAnsi="Sylfaen"/>
                <w:i/>
                <w:lang w:val="ru-RU"/>
              </w:rPr>
              <w:t xml:space="preserve"> Каждый правильный ответ </w:t>
            </w:r>
            <w:r w:rsidRPr="00681DE3">
              <w:rPr>
                <w:rFonts w:ascii="Sylfaen" w:eastAsia="Calibri" w:hAnsi="Sylfaen"/>
                <w:i/>
                <w:lang w:val="ka-GE"/>
              </w:rPr>
              <w:t xml:space="preserve"> </w:t>
            </w:r>
            <w:r w:rsidRPr="00681DE3">
              <w:rPr>
                <w:rFonts w:ascii="Sylfaen" w:eastAsia="Calibri" w:hAnsi="Sylfaen"/>
                <w:i/>
                <w:lang w:val="ru-RU"/>
              </w:rPr>
              <w:t xml:space="preserve">оценивается в 1 балл., неправильный - в 0 баллов. </w:t>
            </w:r>
            <w:r w:rsidRPr="00681DE3">
              <w:rPr>
                <w:rFonts w:ascii="Sylfaen" w:eastAsia="Calibri" w:hAnsi="Sylfaen"/>
                <w:i/>
                <w:lang w:val="ka-GE"/>
              </w:rPr>
              <w:t xml:space="preserve"> </w:t>
            </w:r>
          </w:p>
          <w:p w:rsidR="00346A45" w:rsidRPr="00681DE3" w:rsidRDefault="00346A45" w:rsidP="00346A45">
            <w:pPr>
              <w:spacing w:after="68" w:line="240" w:lineRule="auto"/>
              <w:ind w:left="36" w:firstLine="13"/>
              <w:jc w:val="both"/>
              <w:rPr>
                <w:rFonts w:ascii="Sylfaen" w:hAnsi="Sylfaen" w:cs="Sylfaen"/>
                <w:bCs/>
                <w:i/>
                <w:noProof/>
                <w:lang w:val="ru-RU"/>
              </w:rPr>
            </w:pPr>
            <w:r w:rsidRPr="00681DE3">
              <w:rPr>
                <w:rFonts w:ascii="Sylfaen" w:eastAsia="Calibri" w:hAnsi="Sylfaen"/>
                <w:b/>
                <w:i/>
                <w:lang w:val="ka-GE"/>
              </w:rPr>
              <w:t>б</w:t>
            </w:r>
          </w:p>
          <w:p w:rsidR="00346A45" w:rsidRPr="00681DE3" w:rsidRDefault="00346A45" w:rsidP="00346A45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681DE3">
              <w:rPr>
                <w:rFonts w:ascii="Sylfaen" w:hAnsi="Sylfaen" w:cs="Sylfaen"/>
                <w:bCs/>
                <w:i/>
                <w:noProof/>
                <w:lang w:val="ru-RU"/>
              </w:rPr>
              <w:t xml:space="preserve">ет оценивается в </w:t>
            </w:r>
            <w:r w:rsidRPr="00681DE3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1 </w:t>
            </w:r>
            <w:r w:rsidRPr="00681DE3">
              <w:rPr>
                <w:rFonts w:ascii="Sylfaen" w:hAnsi="Sylfaen" w:cs="Sylfaen"/>
                <w:bCs/>
                <w:i/>
                <w:noProof/>
                <w:lang w:val="ru-RU"/>
              </w:rPr>
              <w:t>балл</w:t>
            </w:r>
            <w:r w:rsidRPr="00681DE3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. </w:t>
            </w:r>
            <w:r w:rsidRPr="00681DE3">
              <w:rPr>
                <w:rFonts w:ascii="Sylfaen" w:hAnsi="Sylfaen" w:cs="Sylfaen"/>
                <w:bCs/>
                <w:i/>
                <w:noProof/>
                <w:lang w:val="ru-RU"/>
              </w:rPr>
              <w:t xml:space="preserve">Неправильный ответ в </w:t>
            </w:r>
            <w:r w:rsidRPr="00681DE3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0 </w:t>
            </w:r>
            <w:r w:rsidRPr="00681DE3">
              <w:rPr>
                <w:rFonts w:ascii="Sylfaen" w:hAnsi="Sylfaen" w:cs="Sylfaen"/>
                <w:bCs/>
                <w:i/>
                <w:noProof/>
                <w:lang w:val="ru-RU"/>
              </w:rPr>
              <w:t>баллов</w:t>
            </w:r>
            <w:r w:rsidRPr="00681DE3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. </w:t>
            </w:r>
            <w:r w:rsidRPr="00681DE3">
              <w:rPr>
                <w:rFonts w:ascii="Sylfaen" w:hAnsi="Sylfaen" w:cs="Sylfaen"/>
                <w:bCs/>
                <w:i/>
                <w:noProof/>
                <w:lang w:val="ru-RU"/>
              </w:rPr>
              <w:t>Максимум</w:t>
            </w:r>
            <w:r w:rsidRPr="00681DE3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12 </w:t>
            </w:r>
            <w:r w:rsidRPr="00681DE3">
              <w:rPr>
                <w:rFonts w:ascii="Sylfaen" w:hAnsi="Sylfaen" w:cs="Sylfaen"/>
                <w:bCs/>
                <w:i/>
                <w:noProof/>
                <w:lang w:val="ru-RU"/>
              </w:rPr>
              <w:t>баллов</w:t>
            </w:r>
            <w:r w:rsidRPr="00681DE3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. </w:t>
            </w:r>
          </w:p>
          <w:p w:rsidR="00346A45" w:rsidRPr="00681DE3" w:rsidRDefault="00346A45" w:rsidP="00346A45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i/>
                <w:noProof/>
                <w:lang w:val="ka-GE"/>
              </w:rPr>
            </w:pPr>
            <w:r w:rsidRPr="00681DE3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б) Ситуационная задача - 3 балла</w:t>
            </w:r>
          </w:p>
          <w:p w:rsidR="00346A45" w:rsidRPr="00681DE3" w:rsidRDefault="00346A45" w:rsidP="00346A45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i/>
                <w:noProof/>
                <w:lang w:val="ka-GE"/>
              </w:rPr>
            </w:pPr>
            <w:r w:rsidRPr="00681DE3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Критерии оценки:</w:t>
            </w:r>
          </w:p>
          <w:p w:rsidR="00346A45" w:rsidRPr="00681DE3" w:rsidRDefault="00346A45" w:rsidP="00346A45">
            <w:pPr>
              <w:pStyle w:val="BodyText"/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</w:pPr>
            <w:r w:rsidRPr="00681DE3"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3 балла – 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>студент хорошо разбирается в ситуации.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ru-RU" w:eastAsia="en-US"/>
              </w:rPr>
              <w:t xml:space="preserve"> Выявляет теоретические знания. Обладает хорошим умением анализировать и делать выводы. Соответственно правильно ставит диагноз и самостоятельно принимает решения. </w:t>
            </w:r>
          </w:p>
          <w:p w:rsidR="00346A45" w:rsidRPr="00681DE3" w:rsidRDefault="00346A45" w:rsidP="00346A45">
            <w:pPr>
              <w:pStyle w:val="BodyText"/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</w:pPr>
            <w:r w:rsidRPr="00681DE3"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2 балла – 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>студент хорошо разбирается в ситуации,</w:t>
            </w:r>
            <w:r w:rsidRPr="00681DE3"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 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>выявляет теоретические знания, хотя самостоятельно решения не принимает.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 xml:space="preserve"> </w:t>
            </w:r>
          </w:p>
          <w:p w:rsidR="00346A45" w:rsidRPr="00681DE3" w:rsidRDefault="00346A45" w:rsidP="00346A45">
            <w:pPr>
              <w:pStyle w:val="BodyText"/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</w:pPr>
            <w:r w:rsidRPr="00681DE3"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1 балл – 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 xml:space="preserve">студент с трудом разбирается в ситуации, выявляет общие теоретические знания, не может принимать правильные решения. </w:t>
            </w:r>
            <w:r w:rsidRPr="00681DE3"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 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 xml:space="preserve"> </w:t>
            </w:r>
          </w:p>
          <w:p w:rsidR="00346A45" w:rsidRPr="00681DE3" w:rsidRDefault="00346A45" w:rsidP="00346A45">
            <w:pPr>
              <w:pStyle w:val="BodyText"/>
              <w:rPr>
                <w:rFonts w:cs="Sylfaen"/>
                <w:i/>
                <w:spacing w:val="-6"/>
                <w:sz w:val="22"/>
                <w:szCs w:val="22"/>
                <w:lang w:val="ru-RU" w:eastAsia="en-US"/>
              </w:rPr>
            </w:pPr>
            <w:r w:rsidRPr="00681DE3">
              <w:rPr>
                <w:rFonts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0 баллов - 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 xml:space="preserve">студент 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ru-RU" w:eastAsia="en-US"/>
              </w:rPr>
              <w:t>не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ka-GE" w:eastAsia="en-US"/>
              </w:rPr>
              <w:t xml:space="preserve"> разбирается в ситуации</w:t>
            </w:r>
            <w:r w:rsidRPr="00681DE3">
              <w:rPr>
                <w:rFonts w:cs="Sylfaen"/>
                <w:i/>
                <w:spacing w:val="-6"/>
                <w:sz w:val="22"/>
                <w:szCs w:val="22"/>
                <w:lang w:val="ru-RU" w:eastAsia="en-US"/>
              </w:rPr>
              <w:t xml:space="preserve"> или вообще не принимает участие. </w:t>
            </w:r>
          </w:p>
          <w:p w:rsidR="00346A45" w:rsidRPr="00681DE3" w:rsidRDefault="00346A45" w:rsidP="00346A45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681DE3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в) Билет, содержащий закрытые вопросы.</w:t>
            </w:r>
            <w:r w:rsidRPr="00681DE3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В каждом билете будут даны 5 закрытых вопросов/тем. </w:t>
            </w:r>
            <w:r w:rsidRPr="00681DE3">
              <w:rPr>
                <w:rFonts w:ascii="Sylfaen" w:hAnsi="Sylfaen" w:cs="Sylfaen"/>
                <w:bCs/>
                <w:i/>
                <w:noProof/>
                <w:lang w:val="ru-RU"/>
              </w:rPr>
              <w:t xml:space="preserve">Каждый вопрос оценивается в 5 баллов. </w:t>
            </w:r>
            <w:r w:rsidRPr="00681DE3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</w:p>
          <w:p w:rsidR="00346A45" w:rsidRPr="00681DE3" w:rsidRDefault="00346A45" w:rsidP="00346A45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</w:p>
          <w:p w:rsidR="00346A45" w:rsidRPr="00681DE3" w:rsidRDefault="00346A45" w:rsidP="00346A45">
            <w:pPr>
              <w:spacing w:after="0" w:line="240" w:lineRule="auto"/>
              <w:rPr>
                <w:rFonts w:ascii="Sylfaen" w:hAnsi="Sylfaen" w:cs="Sylfaen"/>
                <w:b/>
                <w:bCs/>
                <w:i/>
                <w:noProof/>
                <w:lang w:val="ka-GE"/>
              </w:rPr>
            </w:pPr>
            <w:r w:rsidRPr="00681DE3">
              <w:rPr>
                <w:rFonts w:ascii="Sylfaen" w:hAnsi="Sylfaen" w:cs="Sylfaen"/>
                <w:b/>
                <w:bCs/>
                <w:i/>
                <w:noProof/>
                <w:lang w:val="ru-RU"/>
              </w:rPr>
              <w:t>Критерии оценки 5 бального устного зачета</w:t>
            </w:r>
            <w:r w:rsidRPr="00681DE3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:</w:t>
            </w:r>
          </w:p>
          <w:p w:rsidR="00346A45" w:rsidRPr="00681DE3" w:rsidRDefault="00346A45" w:rsidP="00346A45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681DE3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 xml:space="preserve">5 баллов – </w:t>
            </w:r>
            <w:r w:rsidRPr="00681DE3">
              <w:rPr>
                <w:rFonts w:ascii="Sylfaen" w:hAnsi="Sylfaen" w:cs="Sylfaen"/>
                <w:bCs/>
                <w:i/>
                <w:noProof/>
                <w:lang w:val="ka-GE"/>
              </w:rPr>
              <w:t>ответ полный.</w:t>
            </w:r>
            <w:r w:rsidRPr="00681DE3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 xml:space="preserve"> </w:t>
            </w:r>
            <w:r w:rsidRPr="00681DE3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Вопрос передан точно и исчерпывающе. </w:t>
            </w:r>
            <w:r w:rsidRPr="00681DE3">
              <w:rPr>
                <w:rFonts w:ascii="Sylfaen" w:hAnsi="Sylfaen" w:cs="Sylfaen"/>
                <w:bCs/>
                <w:i/>
                <w:noProof/>
                <w:lang w:val="ka-GE"/>
              </w:rPr>
              <w:lastRenderedPageBreak/>
              <w:t xml:space="preserve">Терминология соблюдена. Студент досконально и хорошо владеет предусмотренным программой пройденным материалом. </w:t>
            </w:r>
            <w:r w:rsidRPr="00681DE3">
              <w:rPr>
                <w:rFonts w:ascii="Sylfaen" w:hAnsi="Sylfaen" w:cs="Sylfaen"/>
                <w:bCs/>
                <w:i/>
                <w:noProof/>
                <w:lang w:val="ru-RU"/>
              </w:rPr>
              <w:t>Им хорошо усвоена как основная, так и вспомогательная литература</w:t>
            </w:r>
            <w:r w:rsidRPr="00681DE3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, </w:t>
            </w:r>
            <w:r w:rsidRPr="00681DE3">
              <w:rPr>
                <w:rFonts w:ascii="Sylfaen" w:hAnsi="Sylfaen" w:cs="Sylfaen"/>
                <w:bCs/>
                <w:i/>
                <w:noProof/>
                <w:lang w:val="ru-RU"/>
              </w:rPr>
              <w:t xml:space="preserve">выявляет хорошее умение анализировать и обобщать. </w:t>
            </w:r>
          </w:p>
          <w:p w:rsidR="00346A45" w:rsidRPr="00681DE3" w:rsidRDefault="00346A45" w:rsidP="00346A45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681DE3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4 балла</w:t>
            </w:r>
            <w:r w:rsidRPr="00681DE3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– ответ передает полностью, но сокращенно. Соблюдает терминологию. Существенных ошибок не допускает. Студент хорошо владеет предусмотренным программой пройденным материалом.</w:t>
            </w:r>
            <w:r w:rsidRPr="00681DE3">
              <w:rPr>
                <w:rFonts w:ascii="Sylfaen" w:hAnsi="Sylfaen" w:cs="Sylfaen"/>
                <w:bCs/>
                <w:i/>
                <w:noProof/>
                <w:lang w:val="ru-RU"/>
              </w:rPr>
              <w:t xml:space="preserve"> </w:t>
            </w:r>
            <w:r w:rsidRPr="00681DE3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Им  усвоена основная литература. </w:t>
            </w:r>
            <w:r w:rsidRPr="00681DE3">
              <w:rPr>
                <w:rFonts w:ascii="Sylfaen" w:hAnsi="Sylfaen" w:cs="Sylfaen"/>
                <w:bCs/>
                <w:i/>
                <w:noProof/>
                <w:lang w:val="ru-RU"/>
              </w:rPr>
              <w:t>В</w:t>
            </w:r>
            <w:r w:rsidRPr="00681DE3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ыявляет умение анализировать и обобщать. </w:t>
            </w:r>
          </w:p>
          <w:p w:rsidR="00346A45" w:rsidRPr="00681DE3" w:rsidRDefault="00346A45" w:rsidP="00346A45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681DE3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 xml:space="preserve">3 балла – </w:t>
            </w:r>
            <w:r w:rsidRPr="00681DE3">
              <w:rPr>
                <w:rFonts w:ascii="Sylfaen" w:hAnsi="Sylfaen" w:cs="Sylfaen"/>
                <w:bCs/>
                <w:i/>
                <w:noProof/>
                <w:lang w:val="ka-GE"/>
              </w:rPr>
              <w:t>ответ неполный.</w:t>
            </w:r>
            <w:r w:rsidRPr="00681DE3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 xml:space="preserve"> </w:t>
            </w:r>
            <w:r w:rsidRPr="00681DE3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Вопрос передает удовлетворительно. Терминология несовершенная. Студент владеет предусмотренным программой материалом, но с некоторыми ошибками. </w:t>
            </w:r>
            <w:r w:rsidRPr="00681DE3">
              <w:rPr>
                <w:rFonts w:ascii="Sylfaen" w:hAnsi="Sylfaen" w:cs="Sylfaen"/>
                <w:bCs/>
                <w:i/>
                <w:noProof/>
                <w:lang w:val="ru-RU"/>
              </w:rPr>
              <w:t>Слабым является представленный им анализ вопроса.</w:t>
            </w:r>
          </w:p>
          <w:p w:rsidR="00346A45" w:rsidRPr="00681DE3" w:rsidRDefault="00346A45" w:rsidP="00346A45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681DE3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2 балла</w:t>
            </w:r>
            <w:r w:rsidRPr="00681DE3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– ответ неполный, терминология неправильная и неточная.</w:t>
            </w:r>
            <w:r w:rsidRPr="00681DE3">
              <w:rPr>
                <w:rFonts w:ascii="Sylfaen" w:hAnsi="Sylfaen" w:cs="Sylfaen"/>
                <w:bCs/>
                <w:i/>
                <w:noProof/>
                <w:lang w:val="ru-RU"/>
              </w:rPr>
              <w:t xml:space="preserve"> Соответствующий вопросу материал передает частично. Студентом в недостаточной степени освоена основная литература. Отмечается несколько существенных ошибок. Вследствие недостаточной теоретической подготовки студенту трудно осуществлять практический анализ и делать правильные выводы. </w:t>
            </w:r>
          </w:p>
          <w:p w:rsidR="00346A45" w:rsidRPr="00681DE3" w:rsidRDefault="00346A45" w:rsidP="00346A45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681DE3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681DE3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1 балл</w:t>
            </w:r>
            <w:r w:rsidRPr="00681DE3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-  ответ не является совершенным. Не может применять терминологию, или она не является соответствующей. Ответ неправильный по существу. Передает только отдельные фрагменты соответствующего материала вопроса. Студенту не удается анализировать практический материал.</w:t>
            </w:r>
            <w:r w:rsidRPr="00681DE3">
              <w:rPr>
                <w:rFonts w:ascii="Sylfaen" w:hAnsi="Sylfaen" w:cs="Sylfaen"/>
                <w:bCs/>
                <w:i/>
                <w:noProof/>
                <w:lang w:val="ru-RU"/>
              </w:rPr>
              <w:t xml:space="preserve"> </w:t>
            </w:r>
          </w:p>
          <w:p w:rsidR="00346A45" w:rsidRPr="00681DE3" w:rsidRDefault="00346A45" w:rsidP="00346A45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681DE3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0 баллов</w:t>
            </w:r>
            <w:r w:rsidRPr="00681DE3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– ответ не соответствует вопросу или вообще не отвечает.</w:t>
            </w:r>
            <w:r w:rsidRPr="00681DE3">
              <w:rPr>
                <w:rFonts w:ascii="Sylfaen" w:hAnsi="Sylfaen" w:cs="Sylfaen"/>
                <w:bCs/>
                <w:i/>
                <w:noProof/>
                <w:lang w:val="ru-RU"/>
              </w:rPr>
              <w:t xml:space="preserve"> </w:t>
            </w:r>
          </w:p>
          <w:p w:rsidR="00346A45" w:rsidRPr="00681DE3" w:rsidRDefault="00346A45" w:rsidP="00346A45">
            <w:pPr>
              <w:spacing w:after="0" w:line="240" w:lineRule="auto"/>
              <w:rPr>
                <w:rFonts w:ascii="Sylfaen" w:hAnsi="Sylfaen" w:cs="Sylfaen"/>
                <w:b/>
                <w:bCs/>
                <w:i/>
                <w:noProof/>
                <w:lang w:val="ka-GE"/>
              </w:rPr>
            </w:pPr>
          </w:p>
          <w:p w:rsidR="00346A45" w:rsidRPr="00681DE3" w:rsidRDefault="00346A45" w:rsidP="00346A45">
            <w:pPr>
              <w:spacing w:after="0" w:line="240" w:lineRule="auto"/>
              <w:contextualSpacing/>
              <w:jc w:val="both"/>
              <w:rPr>
                <w:rFonts w:ascii="Sylfaen" w:hAnsi="Sylfaen" w:cs="Sylfaen"/>
                <w:b/>
                <w:i/>
                <w:lang w:val="ka-GE" w:eastAsia="ru-RU"/>
              </w:rPr>
            </w:pPr>
          </w:p>
        </w:tc>
      </w:tr>
      <w:tr w:rsidR="006D7FC0" w:rsidRPr="00A7685E" w:rsidTr="00346A45">
        <w:trPr>
          <w:gridAfter w:val="1"/>
          <w:wAfter w:w="26" w:type="dxa"/>
        </w:trPr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C0" w:rsidRPr="00681DE3" w:rsidRDefault="006D7FC0" w:rsidP="003E4B6C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681DE3">
              <w:rPr>
                <w:rFonts w:ascii="Sylfaen" w:hAnsi="Sylfaen"/>
                <w:b/>
                <w:i/>
                <w:lang w:val="ru-RU"/>
              </w:rPr>
              <w:lastRenderedPageBreak/>
              <w:t>Итоги практики (профессиональные и общие компетенции)</w:t>
            </w:r>
            <w:r w:rsidRPr="00681DE3">
              <w:rPr>
                <w:rFonts w:ascii="Sylfaen" w:hAnsi="Sylfaen"/>
                <w:b/>
                <w:i/>
                <w:lang w:val="ka-GE"/>
              </w:rPr>
              <w:t xml:space="preserve">        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C0" w:rsidRDefault="006D7FC0" w:rsidP="00A7024D">
            <w:pPr>
              <w:pStyle w:val="abzacixml"/>
              <w:rPr>
                <w:rFonts w:ascii="Sylfaen" w:hAnsi="Sylfaen"/>
                <w:b/>
              </w:rPr>
            </w:pPr>
            <w:r w:rsidRPr="00681DE3">
              <w:rPr>
                <w:rFonts w:ascii="Sylfaen" w:hAnsi="Sylfaen"/>
                <w:b/>
              </w:rPr>
              <w:t>Знание и понимание</w:t>
            </w:r>
          </w:p>
          <w:p w:rsidR="00FA2ACC" w:rsidRPr="00681DE3" w:rsidRDefault="00FA2ACC" w:rsidP="00A7024D">
            <w:pPr>
              <w:pStyle w:val="abzacixml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После прохождения данного курса студент</w:t>
            </w:r>
            <w:r w:rsidR="00406732">
              <w:rPr>
                <w:rFonts w:ascii="Sylfaen" w:hAnsi="Sylfaen"/>
                <w:b/>
              </w:rPr>
              <w:t xml:space="preserve"> знает</w:t>
            </w:r>
            <w:r>
              <w:rPr>
                <w:rFonts w:ascii="Sylfaen" w:hAnsi="Sylfaen"/>
                <w:b/>
              </w:rPr>
              <w:t>:</w:t>
            </w:r>
          </w:p>
          <w:p w:rsidR="00A7024D" w:rsidRPr="00681DE3" w:rsidRDefault="00FA2ACC" w:rsidP="00A7024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>-</w:t>
            </w:r>
            <w:r w:rsidR="00406732">
              <w:rPr>
                <w:rFonts w:ascii="Sylfaen" w:hAnsi="Sylfaen" w:cstheme="minorHAnsi"/>
                <w:i/>
                <w:lang w:val="ru-RU"/>
              </w:rPr>
              <w:t>Организацию</w:t>
            </w:r>
            <w:r w:rsidR="00A7024D" w:rsidRPr="00681DE3">
              <w:rPr>
                <w:rFonts w:ascii="Sylfaen" w:hAnsi="Sylfaen" w:cstheme="minorHAnsi"/>
                <w:i/>
                <w:lang w:val="ru-RU"/>
              </w:rPr>
              <w:t xml:space="preserve"> работы хирургическ</w:t>
            </w:r>
            <w:r>
              <w:rPr>
                <w:rFonts w:ascii="Sylfaen" w:hAnsi="Sylfaen" w:cstheme="minorHAnsi"/>
                <w:i/>
                <w:lang w:val="ru-RU"/>
              </w:rPr>
              <w:t>их отделений .,</w:t>
            </w:r>
          </w:p>
          <w:p w:rsidR="00A7024D" w:rsidRPr="00681DE3" w:rsidRDefault="00FA2ACC" w:rsidP="00A7024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>-</w:t>
            </w:r>
            <w:r w:rsidR="00406732">
              <w:rPr>
                <w:rFonts w:ascii="Sylfaen" w:hAnsi="Sylfaen" w:cstheme="minorHAnsi"/>
                <w:i/>
                <w:lang w:val="ru-RU"/>
              </w:rPr>
              <w:t xml:space="preserve"> Методику</w:t>
            </w:r>
            <w:r w:rsidR="00A7024D" w:rsidRPr="00681DE3">
              <w:rPr>
                <w:rFonts w:ascii="Sylfaen" w:hAnsi="Sylfaen" w:cstheme="minorHAnsi"/>
                <w:i/>
                <w:lang w:val="ru-RU"/>
              </w:rPr>
              <w:t xml:space="preserve"> о</w:t>
            </w:r>
            <w:r w:rsidR="00406732">
              <w:rPr>
                <w:rFonts w:ascii="Sylfaen" w:hAnsi="Sylfaen" w:cstheme="minorHAnsi"/>
                <w:i/>
                <w:lang w:val="ru-RU"/>
              </w:rPr>
              <w:t>бследования больных, диагностику и лечение</w:t>
            </w:r>
            <w:r w:rsidR="00A7024D" w:rsidRPr="00681DE3">
              <w:rPr>
                <w:rFonts w:ascii="Sylfaen" w:hAnsi="Sylfaen" w:cstheme="minorHAnsi"/>
                <w:i/>
                <w:lang w:val="ru-RU"/>
              </w:rPr>
              <w:t xml:space="preserve"> основных стоматологических </w:t>
            </w:r>
            <w:r>
              <w:rPr>
                <w:rFonts w:ascii="Sylfaen" w:hAnsi="Sylfaen" w:cstheme="minorHAnsi"/>
                <w:i/>
                <w:lang w:val="ru-RU"/>
              </w:rPr>
              <w:t xml:space="preserve">хирургических </w:t>
            </w:r>
            <w:r w:rsidR="00A7024D" w:rsidRPr="00681DE3">
              <w:rPr>
                <w:rFonts w:ascii="Sylfaen" w:hAnsi="Sylfaen" w:cstheme="minorHAnsi"/>
                <w:i/>
                <w:lang w:val="ru-RU"/>
              </w:rPr>
              <w:t>заболеваний.</w:t>
            </w:r>
            <w:r>
              <w:rPr>
                <w:rFonts w:ascii="Sylfaen" w:hAnsi="Sylfaen" w:cstheme="minorHAnsi"/>
                <w:i/>
                <w:lang w:val="ru-RU"/>
              </w:rPr>
              <w:t>,</w:t>
            </w:r>
            <w:r w:rsidR="00A7024D" w:rsidRPr="00681DE3">
              <w:rPr>
                <w:rFonts w:ascii="Sylfaen" w:hAnsi="Sylfaen" w:cstheme="minorHAnsi"/>
                <w:i/>
                <w:lang w:val="ru-RU"/>
              </w:rPr>
              <w:t xml:space="preserve"> </w:t>
            </w:r>
          </w:p>
          <w:p w:rsidR="00A7024D" w:rsidRPr="00681DE3" w:rsidRDefault="00FA2ACC" w:rsidP="00A7024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>-</w:t>
            </w:r>
            <w:r w:rsidR="00406732">
              <w:rPr>
                <w:rFonts w:ascii="Sylfaen" w:hAnsi="Sylfaen" w:cstheme="minorHAnsi"/>
                <w:i/>
                <w:lang w:val="ru-RU"/>
              </w:rPr>
              <w:t xml:space="preserve">Оформляет и ведет медицинскую </w:t>
            </w:r>
            <w:r w:rsidR="00A7024D" w:rsidRPr="00681DE3">
              <w:rPr>
                <w:rFonts w:ascii="Sylfaen" w:hAnsi="Sylfaen" w:cstheme="minorHAnsi"/>
                <w:i/>
                <w:lang w:val="ru-RU"/>
              </w:rPr>
              <w:t>докуме</w:t>
            </w:r>
            <w:r w:rsidR="00406732">
              <w:rPr>
                <w:rFonts w:ascii="Sylfaen" w:hAnsi="Sylfaen" w:cstheme="minorHAnsi"/>
                <w:i/>
                <w:lang w:val="ru-RU"/>
              </w:rPr>
              <w:t>нтацию, выписывает рецепты</w:t>
            </w:r>
            <w:r>
              <w:rPr>
                <w:rFonts w:ascii="Sylfaen" w:hAnsi="Sylfaen" w:cstheme="minorHAnsi"/>
                <w:i/>
                <w:lang w:val="ru-RU"/>
              </w:rPr>
              <w:t>.,</w:t>
            </w:r>
          </w:p>
          <w:p w:rsidR="00A7024D" w:rsidRPr="00681DE3" w:rsidRDefault="00406732" w:rsidP="00A7024D">
            <w:pPr>
              <w:pStyle w:val="abzacixml"/>
              <w:rPr>
                <w:rFonts w:ascii="Sylfaen" w:hAnsi="Sylfaen"/>
                <w:b/>
              </w:rPr>
            </w:pPr>
            <w:r>
              <w:rPr>
                <w:rFonts w:ascii="Sylfaen" w:hAnsi="Sylfaen"/>
              </w:rPr>
              <w:t>-Соблюдает основные принципы</w:t>
            </w:r>
            <w:r w:rsidR="00A7024D" w:rsidRPr="00681DE3">
              <w:rPr>
                <w:rFonts w:ascii="Sylfaen" w:hAnsi="Sylfaen"/>
              </w:rPr>
              <w:t xml:space="preserve"> профессиональной этики и медицинской деонтологии.</w:t>
            </w:r>
          </w:p>
          <w:p w:rsidR="00A7024D" w:rsidRPr="00681DE3" w:rsidRDefault="00A7024D" w:rsidP="00A7024D">
            <w:pPr>
              <w:pStyle w:val="abzacixml"/>
              <w:rPr>
                <w:rFonts w:ascii="Sylfaen" w:hAnsi="Sylfaen"/>
                <w:b/>
                <w:noProof/>
              </w:rPr>
            </w:pPr>
          </w:p>
          <w:p w:rsidR="006D7FC0" w:rsidRPr="00681DE3" w:rsidRDefault="00FA2ACC" w:rsidP="00A7024D">
            <w:pPr>
              <w:pStyle w:val="abzacixml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Навыки</w:t>
            </w:r>
          </w:p>
          <w:p w:rsidR="00FA2ACC" w:rsidRPr="00FA2ACC" w:rsidRDefault="00FA2ACC" w:rsidP="00FA2ACC">
            <w:pPr>
              <w:pStyle w:val="abzacixml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После прохождения данного курса студент</w:t>
            </w:r>
            <w:r w:rsidR="00406732">
              <w:rPr>
                <w:rFonts w:ascii="Sylfaen" w:hAnsi="Sylfaen"/>
                <w:b/>
              </w:rPr>
              <w:t xml:space="preserve"> может</w:t>
            </w:r>
            <w:r>
              <w:rPr>
                <w:rFonts w:ascii="Sylfaen" w:hAnsi="Sylfaen"/>
                <w:b/>
              </w:rPr>
              <w:t>:</w:t>
            </w:r>
          </w:p>
          <w:p w:rsidR="00A7024D" w:rsidRPr="00681DE3" w:rsidRDefault="00FA2ACC" w:rsidP="00A7024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>-</w:t>
            </w:r>
            <w:r w:rsidR="00A7024D" w:rsidRPr="00681DE3">
              <w:rPr>
                <w:rFonts w:ascii="Sylfaen" w:hAnsi="Sylfaen" w:cstheme="minorHAnsi"/>
                <w:i/>
                <w:lang w:val="ru-RU"/>
              </w:rPr>
              <w:t>О</w:t>
            </w:r>
            <w:r>
              <w:rPr>
                <w:rFonts w:ascii="Sylfaen" w:hAnsi="Sylfaen" w:cstheme="minorHAnsi"/>
                <w:i/>
                <w:lang w:val="ru-RU"/>
              </w:rPr>
              <w:t xml:space="preserve">рганизовывать рабочее  место врача </w:t>
            </w:r>
            <w:r w:rsidR="00A7024D" w:rsidRPr="00681DE3">
              <w:rPr>
                <w:rFonts w:ascii="Sylfaen" w:hAnsi="Sylfaen" w:cstheme="minorHAnsi"/>
                <w:i/>
                <w:lang w:val="ru-RU"/>
              </w:rPr>
              <w:t>стоматолога-хирурга.</w:t>
            </w:r>
            <w:r>
              <w:rPr>
                <w:rFonts w:ascii="Sylfaen" w:hAnsi="Sylfaen" w:cstheme="minorHAnsi"/>
                <w:i/>
                <w:lang w:val="ru-RU"/>
              </w:rPr>
              <w:t>,</w:t>
            </w:r>
          </w:p>
          <w:p w:rsidR="00A7024D" w:rsidRPr="00681DE3" w:rsidRDefault="00FA2ACC" w:rsidP="00A7024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 xml:space="preserve">-Соблюдать </w:t>
            </w:r>
            <w:r w:rsidR="00A7024D" w:rsidRPr="00681DE3">
              <w:rPr>
                <w:rFonts w:ascii="Sylfaen" w:hAnsi="Sylfaen" w:cstheme="minorHAnsi"/>
                <w:i/>
                <w:lang w:val="ru-RU"/>
              </w:rPr>
              <w:t xml:space="preserve"> правил</w:t>
            </w:r>
            <w:r>
              <w:rPr>
                <w:rFonts w:ascii="Sylfaen" w:hAnsi="Sylfaen" w:cstheme="minorHAnsi"/>
                <w:i/>
                <w:lang w:val="ru-RU"/>
              </w:rPr>
              <w:t xml:space="preserve">а </w:t>
            </w:r>
            <w:r w:rsidR="00A7024D" w:rsidRPr="00681DE3">
              <w:rPr>
                <w:rFonts w:ascii="Sylfaen" w:hAnsi="Sylfaen" w:cstheme="minorHAnsi"/>
                <w:i/>
                <w:lang w:val="ru-RU"/>
              </w:rPr>
              <w:t xml:space="preserve"> асептики и антисептики, </w:t>
            </w:r>
            <w:r>
              <w:rPr>
                <w:rFonts w:ascii="Sylfaen" w:hAnsi="Sylfaen" w:cstheme="minorHAnsi"/>
                <w:i/>
                <w:lang w:val="ru-RU"/>
              </w:rPr>
              <w:t>соблюдать профилактику</w:t>
            </w:r>
            <w:r w:rsidR="00A7024D" w:rsidRPr="00681DE3">
              <w:rPr>
                <w:rFonts w:ascii="Sylfaen" w:hAnsi="Sylfaen" w:cstheme="minorHAnsi"/>
                <w:i/>
                <w:lang w:val="ru-RU"/>
              </w:rPr>
              <w:t xml:space="preserve"> распростр</w:t>
            </w:r>
            <w:r>
              <w:rPr>
                <w:rFonts w:ascii="Sylfaen" w:hAnsi="Sylfaen" w:cstheme="minorHAnsi"/>
                <w:i/>
                <w:lang w:val="ru-RU"/>
              </w:rPr>
              <w:t>анения инфекции.,</w:t>
            </w:r>
          </w:p>
          <w:p w:rsidR="00A7024D" w:rsidRPr="00681DE3" w:rsidRDefault="00FA2ACC" w:rsidP="00A7024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>-Заполнять  медицинскую  документацию</w:t>
            </w:r>
            <w:r w:rsidR="00A7024D" w:rsidRPr="00681DE3">
              <w:rPr>
                <w:rFonts w:ascii="Sylfaen" w:hAnsi="Sylfaen" w:cstheme="minorHAnsi"/>
                <w:i/>
                <w:lang w:val="ru-RU"/>
              </w:rPr>
              <w:t>.</w:t>
            </w:r>
            <w:r>
              <w:rPr>
                <w:rFonts w:ascii="Sylfaen" w:hAnsi="Sylfaen" w:cstheme="minorHAnsi"/>
                <w:i/>
                <w:lang w:val="ru-RU"/>
              </w:rPr>
              <w:t>,</w:t>
            </w:r>
          </w:p>
          <w:p w:rsidR="00A7024D" w:rsidRPr="00681DE3" w:rsidRDefault="00A7024D" w:rsidP="00A7024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681DE3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FA2ACC">
              <w:rPr>
                <w:rFonts w:ascii="Sylfaen" w:hAnsi="Sylfaen" w:cstheme="minorHAnsi"/>
                <w:i/>
                <w:lang w:val="ru-RU"/>
              </w:rPr>
              <w:t xml:space="preserve">-Диспансеризировать </w:t>
            </w:r>
            <w:r w:rsidRPr="00681DE3">
              <w:rPr>
                <w:rFonts w:ascii="Sylfaen" w:hAnsi="Sylfaen" w:cstheme="minorHAnsi"/>
                <w:i/>
                <w:lang w:val="ru-RU"/>
              </w:rPr>
              <w:t xml:space="preserve"> хирургических стоматологических больных.</w:t>
            </w:r>
            <w:r w:rsidR="00FA2ACC">
              <w:rPr>
                <w:rFonts w:ascii="Sylfaen" w:hAnsi="Sylfaen" w:cstheme="minorHAnsi"/>
                <w:i/>
                <w:lang w:val="ru-RU"/>
              </w:rPr>
              <w:t>,</w:t>
            </w:r>
          </w:p>
          <w:p w:rsidR="00A7024D" w:rsidRPr="00681DE3" w:rsidRDefault="00FA2ACC" w:rsidP="00A7024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>-Составлять  отчет</w:t>
            </w:r>
            <w:r w:rsidR="00A7024D" w:rsidRPr="00681DE3">
              <w:rPr>
                <w:rFonts w:ascii="Sylfaen" w:hAnsi="Sylfaen" w:cstheme="minorHAnsi"/>
                <w:i/>
                <w:lang w:val="ru-RU"/>
              </w:rPr>
              <w:t xml:space="preserve"> о работе.</w:t>
            </w:r>
            <w:r>
              <w:rPr>
                <w:rFonts w:ascii="Sylfaen" w:hAnsi="Sylfaen" w:cstheme="minorHAnsi"/>
                <w:i/>
                <w:lang w:val="ru-RU"/>
              </w:rPr>
              <w:t>,</w:t>
            </w:r>
          </w:p>
          <w:p w:rsidR="00A7024D" w:rsidRPr="00681DE3" w:rsidRDefault="00FA2ACC" w:rsidP="00A7024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>-Определять  показания</w:t>
            </w:r>
            <w:r w:rsidR="00A7024D" w:rsidRPr="00681DE3">
              <w:rPr>
                <w:rFonts w:ascii="Sylfaen" w:hAnsi="Sylfaen" w:cstheme="minorHAnsi"/>
                <w:i/>
                <w:lang w:val="ru-RU"/>
              </w:rPr>
              <w:t xml:space="preserve"> к стационарному лечению больных.</w:t>
            </w:r>
            <w:r>
              <w:rPr>
                <w:rFonts w:ascii="Sylfaen" w:hAnsi="Sylfaen" w:cstheme="minorHAnsi"/>
                <w:i/>
                <w:lang w:val="ru-RU"/>
              </w:rPr>
              <w:t>,</w:t>
            </w:r>
          </w:p>
          <w:p w:rsidR="00A7024D" w:rsidRPr="00681DE3" w:rsidRDefault="00FA2ACC" w:rsidP="00A7024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>-</w:t>
            </w:r>
            <w:r w:rsidR="00A7024D" w:rsidRPr="00681DE3">
              <w:rPr>
                <w:rFonts w:ascii="Sylfaen" w:hAnsi="Sylfaen" w:cstheme="minorHAnsi"/>
                <w:i/>
                <w:lang w:val="ru-RU"/>
              </w:rPr>
              <w:t>С</w:t>
            </w:r>
            <w:r>
              <w:rPr>
                <w:rFonts w:ascii="Sylfaen" w:hAnsi="Sylfaen" w:cstheme="minorHAnsi"/>
                <w:i/>
                <w:lang w:val="ru-RU"/>
              </w:rPr>
              <w:t>оби</w:t>
            </w:r>
            <w:r w:rsidR="00A7024D" w:rsidRPr="00681DE3">
              <w:rPr>
                <w:rFonts w:ascii="Sylfaen" w:hAnsi="Sylfaen" w:cstheme="minorHAnsi"/>
                <w:i/>
                <w:lang w:val="ru-RU"/>
              </w:rPr>
              <w:t>р</w:t>
            </w:r>
            <w:r>
              <w:rPr>
                <w:rFonts w:ascii="Sylfaen" w:hAnsi="Sylfaen" w:cstheme="minorHAnsi"/>
                <w:i/>
                <w:lang w:val="ru-RU"/>
              </w:rPr>
              <w:t xml:space="preserve">ать </w:t>
            </w:r>
            <w:r w:rsidR="00A7024D" w:rsidRPr="00681DE3">
              <w:rPr>
                <w:rFonts w:ascii="Sylfaen" w:hAnsi="Sylfaen" w:cstheme="minorHAnsi"/>
                <w:i/>
                <w:lang w:val="ru-RU"/>
              </w:rPr>
              <w:t xml:space="preserve"> анамнеза.</w:t>
            </w:r>
            <w:r>
              <w:rPr>
                <w:rFonts w:ascii="Sylfaen" w:hAnsi="Sylfaen" w:cstheme="minorHAnsi"/>
                <w:i/>
                <w:lang w:val="ru-RU"/>
              </w:rPr>
              <w:t>,</w:t>
            </w:r>
          </w:p>
          <w:p w:rsidR="00A7024D" w:rsidRPr="00681DE3" w:rsidRDefault="00FA2ACC" w:rsidP="00A7024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>-Осма</w:t>
            </w:r>
            <w:r w:rsidR="00A7024D" w:rsidRPr="00681DE3">
              <w:rPr>
                <w:rFonts w:ascii="Sylfaen" w:hAnsi="Sylfaen" w:cstheme="minorHAnsi"/>
                <w:i/>
                <w:lang w:val="ru-RU"/>
              </w:rPr>
              <w:t>тр</w:t>
            </w:r>
            <w:r>
              <w:rPr>
                <w:rFonts w:ascii="Sylfaen" w:hAnsi="Sylfaen" w:cstheme="minorHAnsi"/>
                <w:i/>
                <w:lang w:val="ru-RU"/>
              </w:rPr>
              <w:t xml:space="preserve">ивать </w:t>
            </w:r>
            <w:r w:rsidR="00A7024D" w:rsidRPr="00681DE3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>
              <w:rPr>
                <w:rFonts w:ascii="Sylfaen" w:hAnsi="Sylfaen" w:cstheme="minorHAnsi"/>
                <w:i/>
                <w:lang w:val="ru-RU"/>
              </w:rPr>
              <w:t>челюстно-лицевую  область</w:t>
            </w:r>
            <w:r w:rsidR="00A7024D" w:rsidRPr="00681DE3">
              <w:rPr>
                <w:rFonts w:ascii="Sylfaen" w:hAnsi="Sylfaen" w:cstheme="minorHAnsi"/>
                <w:i/>
                <w:lang w:val="ru-RU"/>
              </w:rPr>
              <w:t>.</w:t>
            </w:r>
            <w:r>
              <w:rPr>
                <w:rFonts w:ascii="Sylfaen" w:hAnsi="Sylfaen" w:cstheme="minorHAnsi"/>
                <w:i/>
                <w:lang w:val="ru-RU"/>
              </w:rPr>
              <w:t>,</w:t>
            </w:r>
          </w:p>
          <w:p w:rsidR="00A7024D" w:rsidRPr="00681DE3" w:rsidRDefault="00FA2ACC" w:rsidP="00A7024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>-Пальпировать челюстно-лицевую область.,</w:t>
            </w:r>
          </w:p>
          <w:p w:rsidR="00A7024D" w:rsidRPr="00681DE3" w:rsidRDefault="00406732" w:rsidP="00A7024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>-Прово</w:t>
            </w:r>
            <w:r w:rsidR="00FA2ACC">
              <w:rPr>
                <w:rFonts w:ascii="Sylfaen" w:hAnsi="Sylfaen" w:cstheme="minorHAnsi"/>
                <w:i/>
                <w:lang w:val="ru-RU"/>
              </w:rPr>
              <w:t>дить дополнительные методы обследования .,</w:t>
            </w:r>
          </w:p>
          <w:p w:rsidR="00A7024D" w:rsidRPr="00681DE3" w:rsidRDefault="00FA2ACC" w:rsidP="00A7024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>-</w:t>
            </w:r>
            <w:r w:rsidR="00A7024D" w:rsidRPr="00681DE3">
              <w:rPr>
                <w:rFonts w:ascii="Sylfaen" w:hAnsi="Sylfaen" w:cstheme="minorHAnsi"/>
                <w:i/>
                <w:lang w:val="ru-RU"/>
              </w:rPr>
              <w:t>Ч</w:t>
            </w:r>
            <w:r>
              <w:rPr>
                <w:rFonts w:ascii="Sylfaen" w:hAnsi="Sylfaen" w:cstheme="minorHAnsi"/>
                <w:i/>
                <w:lang w:val="ru-RU"/>
              </w:rPr>
              <w:t>итать дентальные</w:t>
            </w:r>
            <w:r w:rsidR="00A7024D" w:rsidRPr="00681DE3">
              <w:rPr>
                <w:rFonts w:ascii="Sylfaen" w:hAnsi="Sylfaen" w:cstheme="minorHAnsi"/>
                <w:i/>
                <w:lang w:val="ru-RU"/>
              </w:rPr>
              <w:t xml:space="preserve"> рентгенограмм</w:t>
            </w:r>
            <w:r>
              <w:rPr>
                <w:rFonts w:ascii="Sylfaen" w:hAnsi="Sylfaen" w:cstheme="minorHAnsi"/>
                <w:i/>
                <w:lang w:val="ru-RU"/>
              </w:rPr>
              <w:t>ы</w:t>
            </w:r>
            <w:r w:rsidR="00A7024D" w:rsidRPr="00681DE3">
              <w:rPr>
                <w:rFonts w:ascii="Sylfaen" w:hAnsi="Sylfaen" w:cstheme="minorHAnsi"/>
                <w:i/>
                <w:lang w:val="ru-RU"/>
              </w:rPr>
              <w:t>, рентгенограмм</w:t>
            </w:r>
            <w:r>
              <w:rPr>
                <w:rFonts w:ascii="Sylfaen" w:hAnsi="Sylfaen" w:cstheme="minorHAnsi"/>
                <w:i/>
                <w:lang w:val="ru-RU"/>
              </w:rPr>
              <w:t>ы</w:t>
            </w:r>
            <w:r w:rsidR="00A7024D" w:rsidRPr="00681DE3">
              <w:rPr>
                <w:rFonts w:ascii="Sylfaen" w:hAnsi="Sylfaen" w:cstheme="minorHAnsi"/>
                <w:i/>
                <w:lang w:val="ru-RU"/>
              </w:rPr>
              <w:t xml:space="preserve"> костей лица.</w:t>
            </w:r>
            <w:r>
              <w:rPr>
                <w:rFonts w:ascii="Sylfaen" w:hAnsi="Sylfaen" w:cstheme="minorHAnsi"/>
                <w:i/>
                <w:lang w:val="ru-RU"/>
              </w:rPr>
              <w:t>,</w:t>
            </w:r>
          </w:p>
          <w:p w:rsidR="00A7024D" w:rsidRPr="00681DE3" w:rsidRDefault="00FA2ACC" w:rsidP="00A7024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 xml:space="preserve">- Направлять </w:t>
            </w:r>
            <w:r w:rsidR="00A7024D" w:rsidRPr="00681DE3">
              <w:rPr>
                <w:rFonts w:ascii="Sylfaen" w:hAnsi="Sylfaen" w:cstheme="minorHAnsi"/>
                <w:i/>
                <w:lang w:val="ru-RU"/>
              </w:rPr>
              <w:t>больных на консуль</w:t>
            </w:r>
            <w:r>
              <w:rPr>
                <w:rFonts w:ascii="Sylfaen" w:hAnsi="Sylfaen" w:cstheme="minorHAnsi"/>
                <w:i/>
                <w:lang w:val="ru-RU"/>
              </w:rPr>
              <w:t xml:space="preserve">тацию к другим специалистам </w:t>
            </w:r>
            <w:r w:rsidR="00A7024D" w:rsidRPr="00681DE3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AA4E71" w:rsidRDefault="00AA4E71" w:rsidP="00AA4E71">
            <w:pPr>
              <w:pStyle w:val="Title"/>
              <w:contextualSpacing/>
              <w:jc w:val="both"/>
              <w:rPr>
                <w:rFonts w:ascii="Sylfaen" w:hAnsi="Sylfaen" w:cs="Calibri"/>
                <w:b/>
                <w:i/>
                <w:sz w:val="24"/>
              </w:rPr>
            </w:pPr>
            <w:r w:rsidRPr="00D34087">
              <w:rPr>
                <w:rFonts w:ascii="Sylfaen" w:hAnsi="Sylfaen" w:cs="Calibri"/>
                <w:b/>
                <w:i/>
                <w:sz w:val="24"/>
              </w:rPr>
              <w:lastRenderedPageBreak/>
              <w:t>Ответственность и автономия</w:t>
            </w:r>
          </w:p>
          <w:p w:rsidR="00AA4E71" w:rsidRPr="008069C3" w:rsidRDefault="00AA4E71" w:rsidP="00AA4E71">
            <w:pPr>
              <w:pStyle w:val="Title"/>
              <w:contextualSpacing/>
              <w:jc w:val="both"/>
              <w:rPr>
                <w:rFonts w:ascii="Sylfaen" w:hAnsi="Sylfaen"/>
                <w:b/>
                <w:i/>
                <w:sz w:val="22"/>
                <w:szCs w:val="22"/>
                <w:u w:val="single"/>
              </w:rPr>
            </w:pPr>
            <w:r>
              <w:rPr>
                <w:rFonts w:ascii="Sylfaen" w:hAnsi="Sylfaen"/>
                <w:b/>
                <w:i/>
                <w:sz w:val="22"/>
                <w:szCs w:val="22"/>
                <w:u w:val="single"/>
              </w:rPr>
              <w:t>После прохождения курса студент:</w:t>
            </w:r>
          </w:p>
          <w:p w:rsidR="00210E50" w:rsidRPr="003B3BF8" w:rsidRDefault="00210E50" w:rsidP="00210E50">
            <w:pPr>
              <w:jc w:val="both"/>
              <w:rPr>
                <w:rFonts w:ascii="Sylfaen" w:hAnsi="Sylfaen"/>
                <w:bCs/>
                <w:i/>
                <w:lang w:val="ru-RU"/>
              </w:rPr>
            </w:pPr>
            <w:r>
              <w:rPr>
                <w:rFonts w:ascii="Sylfaen" w:hAnsi="Sylfaen"/>
                <w:bCs/>
                <w:i/>
                <w:lang w:val="ru-RU"/>
              </w:rPr>
              <w:t xml:space="preserve">общается </w:t>
            </w:r>
            <w:r w:rsidRPr="003B3BF8">
              <w:rPr>
                <w:rFonts w:ascii="Sylfaen" w:hAnsi="Sylfaen"/>
                <w:bCs/>
                <w:i/>
                <w:lang w:val="ru-RU"/>
              </w:rPr>
              <w:t xml:space="preserve"> с любым человеком независимо от его / ее социальной, культурной или религиозной принадлежности;</w:t>
            </w:r>
          </w:p>
          <w:p w:rsidR="00210E50" w:rsidRDefault="00210E50" w:rsidP="00210E50">
            <w:pPr>
              <w:jc w:val="both"/>
              <w:rPr>
                <w:rFonts w:ascii="Sylfaen" w:hAnsi="Sylfaen"/>
                <w:bCs/>
                <w:i/>
                <w:lang w:val="ru-RU"/>
              </w:rPr>
            </w:pPr>
            <w:r w:rsidRPr="003B3BF8">
              <w:rPr>
                <w:rFonts w:ascii="Sylfaen" w:hAnsi="Sylfaen"/>
                <w:bCs/>
                <w:i/>
                <w:lang w:val="ru-RU"/>
              </w:rPr>
              <w:t>- общение с инвалидами;</w:t>
            </w:r>
          </w:p>
          <w:p w:rsidR="00210E50" w:rsidRDefault="00210E50" w:rsidP="00210E50">
            <w:pPr>
              <w:jc w:val="both"/>
              <w:rPr>
                <w:rFonts w:ascii="Sylfaen" w:hAnsi="Sylfaen"/>
                <w:bCs/>
                <w:i/>
                <w:lang w:val="ru-RU"/>
              </w:rPr>
            </w:pPr>
            <w:r>
              <w:rPr>
                <w:rFonts w:ascii="Sylfaen" w:hAnsi="Sylfaen"/>
                <w:bCs/>
                <w:i/>
                <w:lang w:val="ru-RU"/>
              </w:rPr>
              <w:t>-</w:t>
            </w:r>
            <w:r w:rsidRPr="003B3BF8">
              <w:rPr>
                <w:rFonts w:ascii="Sylfaen" w:hAnsi="Sylfaen"/>
                <w:bCs/>
                <w:i/>
                <w:lang w:val="ru-RU"/>
              </w:rPr>
              <w:t xml:space="preserve"> </w:t>
            </w:r>
            <w:r>
              <w:rPr>
                <w:rFonts w:ascii="Sylfaen" w:hAnsi="Sylfaen"/>
                <w:bCs/>
                <w:i/>
                <w:lang w:val="ru-RU"/>
              </w:rPr>
              <w:t xml:space="preserve">сохраняет  конфиденциальность о </w:t>
            </w:r>
            <w:r w:rsidRPr="003B3BF8">
              <w:rPr>
                <w:rFonts w:ascii="Sylfaen" w:hAnsi="Sylfaen"/>
                <w:bCs/>
                <w:i/>
                <w:lang w:val="ru-RU"/>
              </w:rPr>
              <w:t xml:space="preserve"> состояния пациента</w:t>
            </w:r>
            <w:r>
              <w:rPr>
                <w:rFonts w:ascii="Sylfaen" w:hAnsi="Sylfaen"/>
                <w:bCs/>
                <w:i/>
                <w:lang w:val="ru-RU"/>
              </w:rPr>
              <w:t>.,</w:t>
            </w:r>
          </w:p>
          <w:p w:rsidR="00210E50" w:rsidRPr="003B3BF8" w:rsidRDefault="00210E50" w:rsidP="00210E50">
            <w:pPr>
              <w:jc w:val="both"/>
              <w:rPr>
                <w:rFonts w:ascii="Sylfaen" w:hAnsi="Sylfaen"/>
                <w:bCs/>
                <w:i/>
                <w:lang w:val="ru-RU"/>
              </w:rPr>
            </w:pPr>
            <w:r>
              <w:rPr>
                <w:rFonts w:ascii="Sylfaen" w:hAnsi="Sylfaen"/>
                <w:bCs/>
                <w:i/>
                <w:lang w:val="ru-RU"/>
              </w:rPr>
              <w:t>-  защищает  морально-этические</w:t>
            </w:r>
            <w:r w:rsidRPr="003B3BF8">
              <w:rPr>
                <w:rFonts w:ascii="Sylfaen" w:hAnsi="Sylfaen"/>
                <w:bCs/>
                <w:i/>
                <w:lang w:val="ru-RU"/>
              </w:rPr>
              <w:t xml:space="preserve"> норм</w:t>
            </w:r>
            <w:r>
              <w:rPr>
                <w:rFonts w:ascii="Sylfaen" w:hAnsi="Sylfaen"/>
                <w:bCs/>
                <w:i/>
                <w:lang w:val="ru-RU"/>
              </w:rPr>
              <w:t xml:space="preserve">ы  врача по отношению к пациенту, в том числе необходимое уважение </w:t>
            </w:r>
            <w:r w:rsidRPr="003B3BF8">
              <w:rPr>
                <w:rFonts w:ascii="Sylfaen" w:hAnsi="Sylfaen"/>
                <w:bCs/>
                <w:i/>
                <w:lang w:val="ru-RU"/>
              </w:rPr>
              <w:t xml:space="preserve"> к пациенту и защиты его прав</w:t>
            </w:r>
            <w:r>
              <w:rPr>
                <w:rFonts w:ascii="Sylfaen" w:hAnsi="Sylfaen"/>
                <w:bCs/>
                <w:i/>
                <w:lang w:val="ru-RU"/>
              </w:rPr>
              <w:t>.,</w:t>
            </w:r>
          </w:p>
          <w:p w:rsidR="00210E50" w:rsidRPr="003B3BF8" w:rsidRDefault="00210E50" w:rsidP="00210E50">
            <w:pPr>
              <w:jc w:val="both"/>
              <w:rPr>
                <w:rFonts w:ascii="Sylfaen" w:hAnsi="Sylfaen"/>
                <w:bCs/>
                <w:i/>
                <w:lang w:val="ru-RU"/>
              </w:rPr>
            </w:pPr>
            <w:r w:rsidRPr="003B3BF8">
              <w:rPr>
                <w:rFonts w:ascii="Sylfaen" w:hAnsi="Sylfaen"/>
                <w:bCs/>
                <w:i/>
                <w:lang w:val="ru-RU"/>
              </w:rPr>
              <w:t>-  информировать семью пациента, коллег и другой персонал;</w:t>
            </w:r>
          </w:p>
          <w:p w:rsidR="00210E50" w:rsidRPr="003B3BF8" w:rsidRDefault="00210E50" w:rsidP="00210E50">
            <w:pPr>
              <w:jc w:val="both"/>
              <w:rPr>
                <w:rFonts w:ascii="Sylfaen" w:hAnsi="Sylfaen"/>
                <w:bCs/>
                <w:i/>
                <w:lang w:val="ru-RU"/>
              </w:rPr>
            </w:pPr>
            <w:r w:rsidRPr="003B3BF8">
              <w:rPr>
                <w:rFonts w:ascii="Sylfaen" w:hAnsi="Sylfaen"/>
                <w:bCs/>
                <w:i/>
                <w:lang w:val="ru-RU"/>
              </w:rPr>
              <w:t xml:space="preserve">- </w:t>
            </w:r>
            <w:r>
              <w:rPr>
                <w:rFonts w:ascii="Sylfaen" w:hAnsi="Sylfaen"/>
                <w:bCs/>
                <w:i/>
                <w:lang w:val="ru-RU"/>
              </w:rPr>
              <w:t>давать у</w:t>
            </w:r>
            <w:r w:rsidRPr="003B3BF8">
              <w:rPr>
                <w:rFonts w:ascii="Sylfaen" w:hAnsi="Sylfaen"/>
                <w:bCs/>
                <w:i/>
                <w:lang w:val="ru-RU"/>
              </w:rPr>
              <w:t>стный и письменный отчет пациенту о ситуации;</w:t>
            </w:r>
          </w:p>
          <w:p w:rsidR="00210E50" w:rsidRPr="00E33201" w:rsidRDefault="00210E50" w:rsidP="00210E50">
            <w:pPr>
              <w:jc w:val="both"/>
              <w:rPr>
                <w:rFonts w:ascii="Sylfaen" w:hAnsi="Sylfaen"/>
                <w:bCs/>
                <w:i/>
                <w:lang w:val="ru-RU"/>
              </w:rPr>
            </w:pPr>
            <w:r>
              <w:rPr>
                <w:rFonts w:ascii="Sylfaen" w:hAnsi="Sylfaen"/>
                <w:bCs/>
                <w:i/>
                <w:lang w:val="ru-RU"/>
              </w:rPr>
              <w:t>- п</w:t>
            </w:r>
            <w:r w:rsidRPr="003B3BF8">
              <w:rPr>
                <w:rFonts w:ascii="Sylfaen" w:hAnsi="Sylfaen"/>
                <w:bCs/>
                <w:i/>
                <w:lang w:val="ru-RU"/>
              </w:rPr>
              <w:t>ередавать информацию с коллегами через устные, письменные прямые и другие средства связи.</w:t>
            </w:r>
          </w:p>
          <w:p w:rsidR="006D7FC0" w:rsidRPr="00681DE3" w:rsidRDefault="006D7FC0" w:rsidP="003733C4">
            <w:pPr>
              <w:pStyle w:val="abzacixml"/>
              <w:rPr>
                <w:rFonts w:ascii="Sylfaen" w:hAnsi="Sylfaen"/>
                <w:i w:val="0"/>
              </w:rPr>
            </w:pPr>
          </w:p>
        </w:tc>
      </w:tr>
      <w:tr w:rsidR="006D7FC0" w:rsidRPr="00681DE3" w:rsidTr="00346A45">
        <w:trPr>
          <w:gridAfter w:val="1"/>
          <w:wAfter w:w="26" w:type="dxa"/>
        </w:trPr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C0" w:rsidRPr="00681DE3" w:rsidRDefault="00DE2955" w:rsidP="00E87CDF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681DE3">
              <w:rPr>
                <w:rFonts w:ascii="Sylfaen" w:hAnsi="Sylfaen"/>
                <w:b/>
                <w:i/>
                <w:noProof/>
                <w:lang w:val="ru-RU"/>
              </w:rPr>
              <w:lastRenderedPageBreak/>
              <w:t>Формат учебного курса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55" w:rsidRPr="00681DE3" w:rsidRDefault="00DE2955" w:rsidP="00DE2955">
            <w:pPr>
              <w:spacing w:after="0" w:line="240" w:lineRule="auto"/>
              <w:jc w:val="both"/>
              <w:rPr>
                <w:rFonts w:ascii="Sylfaen" w:hAnsi="Sylfaen"/>
                <w:bCs/>
                <w:i/>
                <w:lang w:val="ka-GE"/>
              </w:rPr>
            </w:pPr>
            <w:r w:rsidRPr="00681DE3">
              <w:rPr>
                <w:rFonts w:ascii="Sylfaen" w:hAnsi="Sylfaen"/>
                <w:bCs/>
                <w:i/>
                <w:lang w:val="ka-GE"/>
              </w:rPr>
              <w:t>Формат практики является учебным и проводится в существующих на базе университета стоматологических клиниках. Студент ведет дневник учебной практики и составляет отчет практики. Процесс осуществления учебной практики включает следующие этапы: подготовительная встреча, информирование студента руководителем практики;</w:t>
            </w:r>
            <w:r w:rsidRPr="00681DE3">
              <w:rPr>
                <w:rFonts w:ascii="Sylfaen" w:hAnsi="Sylfaen"/>
                <w:bCs/>
                <w:i/>
                <w:lang w:val="ru-RU"/>
              </w:rPr>
              <w:t xml:space="preserve"> ознакомление  преподавателем места практики</w:t>
            </w:r>
            <w:r w:rsidRPr="00681DE3">
              <w:rPr>
                <w:rFonts w:ascii="Sylfaen" w:hAnsi="Sylfaen"/>
                <w:bCs/>
                <w:i/>
                <w:lang w:val="ka-GE"/>
              </w:rPr>
              <w:t>;</w:t>
            </w:r>
          </w:p>
          <w:p w:rsidR="006D7FC0" w:rsidRPr="00681DE3" w:rsidRDefault="00DE2955" w:rsidP="00DE2955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681DE3">
              <w:rPr>
                <w:rFonts w:ascii="Sylfaen" w:hAnsi="Sylfaen"/>
                <w:bCs/>
                <w:i/>
                <w:lang w:val="ka-GE"/>
              </w:rPr>
              <w:t xml:space="preserve">Вовлечение в рабочий процесс и ведение ежедневных записей; надзор за студентом со стороны преподавателя; консультирование студента руководителем практики. </w:t>
            </w:r>
            <w:r w:rsidRPr="00681DE3">
              <w:rPr>
                <w:rFonts w:ascii="Sylfaen" w:hAnsi="Sylfaen"/>
                <w:bCs/>
                <w:i/>
                <w:lang w:val="ru-RU"/>
              </w:rPr>
              <w:t xml:space="preserve">Промежуточная оценка практики </w:t>
            </w:r>
            <w:r w:rsidRPr="00681DE3">
              <w:rPr>
                <w:rFonts w:ascii="Sylfaen" w:hAnsi="Sylfaen"/>
                <w:bCs/>
                <w:i/>
                <w:lang w:val="ka-GE"/>
              </w:rPr>
              <w:t xml:space="preserve">- 60 </w:t>
            </w:r>
            <w:r w:rsidRPr="00681DE3">
              <w:rPr>
                <w:rFonts w:ascii="Sylfaen" w:hAnsi="Sylfaen"/>
                <w:bCs/>
                <w:i/>
                <w:lang w:val="ru-RU"/>
              </w:rPr>
              <w:t>баллов</w:t>
            </w:r>
            <w:r w:rsidRPr="00681DE3">
              <w:rPr>
                <w:rFonts w:ascii="Sylfaen" w:hAnsi="Sylfaen"/>
                <w:bCs/>
                <w:i/>
                <w:lang w:val="ka-GE"/>
              </w:rPr>
              <w:t xml:space="preserve">, </w:t>
            </w:r>
            <w:r w:rsidRPr="00681DE3">
              <w:rPr>
                <w:rFonts w:ascii="Sylfaen" w:hAnsi="Sylfaen"/>
                <w:bCs/>
                <w:i/>
                <w:lang w:val="ru-RU"/>
              </w:rPr>
              <w:t xml:space="preserve">окончательная оценка практики - </w:t>
            </w:r>
            <w:r w:rsidRPr="00681DE3">
              <w:rPr>
                <w:rFonts w:ascii="Sylfaen" w:hAnsi="Sylfaen"/>
                <w:bCs/>
                <w:i/>
                <w:lang w:val="ka-GE"/>
              </w:rPr>
              <w:t xml:space="preserve">40 </w:t>
            </w:r>
            <w:r w:rsidRPr="00681DE3">
              <w:rPr>
                <w:rFonts w:ascii="Sylfaen" w:hAnsi="Sylfaen"/>
                <w:bCs/>
                <w:i/>
                <w:lang w:val="ru-RU"/>
              </w:rPr>
              <w:t>баллов</w:t>
            </w:r>
            <w:r w:rsidRPr="00681DE3">
              <w:rPr>
                <w:rFonts w:ascii="Sylfaen" w:hAnsi="Sylfaen"/>
                <w:bCs/>
                <w:i/>
                <w:lang w:val="ka-GE"/>
              </w:rPr>
              <w:t>.</w:t>
            </w:r>
          </w:p>
        </w:tc>
      </w:tr>
      <w:tr w:rsidR="006D7FC0" w:rsidRPr="00A7685E" w:rsidTr="00346A45">
        <w:trPr>
          <w:gridAfter w:val="1"/>
          <w:wAfter w:w="26" w:type="dxa"/>
        </w:trPr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C0" w:rsidRPr="00681DE3" w:rsidRDefault="00346A45" w:rsidP="003451B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681DE3">
              <w:rPr>
                <w:rFonts w:ascii="Sylfaen" w:hAnsi="Sylfaen"/>
                <w:b/>
                <w:i/>
                <w:noProof/>
                <w:lang w:val="ka-GE"/>
              </w:rPr>
              <w:t>Обязательная литература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A45" w:rsidRPr="00681DE3" w:rsidRDefault="00346A45" w:rsidP="00346A45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ru-RU"/>
              </w:rPr>
            </w:pPr>
            <w:r w:rsidRPr="00681DE3">
              <w:rPr>
                <w:rFonts w:ascii="Sylfaen" w:hAnsi="Sylfaen"/>
                <w:b/>
                <w:i/>
                <w:noProof/>
                <w:lang w:val="ru-RU"/>
              </w:rPr>
              <w:t>1.Хируогическая стоматология, М.2016 г, В.Афанасьев;</w:t>
            </w:r>
          </w:p>
          <w:p w:rsidR="00346A45" w:rsidRPr="00681DE3" w:rsidRDefault="00346A45" w:rsidP="00346A45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ru-RU"/>
              </w:rPr>
            </w:pPr>
            <w:r w:rsidRPr="00681DE3">
              <w:rPr>
                <w:rFonts w:ascii="Sylfaen" w:hAnsi="Sylfaen"/>
                <w:b/>
                <w:i/>
                <w:noProof/>
                <w:lang w:val="ru-RU"/>
              </w:rPr>
              <w:t>2.хирургическая стоматология и челюстно-лицевая хирургия –А.Кулакова,Т.Робустова и др. 2010 г.</w:t>
            </w:r>
          </w:p>
          <w:p w:rsidR="00DE2955" w:rsidRPr="00681DE3" w:rsidRDefault="00346A45" w:rsidP="00346A45">
            <w:pPr>
              <w:spacing w:after="0" w:line="240" w:lineRule="auto"/>
              <w:rPr>
                <w:rFonts w:ascii="Sylfaen" w:hAnsi="Sylfaen" w:cs="Sylfaen"/>
                <w:b/>
                <w:bCs/>
                <w:i/>
                <w:noProof/>
                <w:lang w:val="ka-GE"/>
              </w:rPr>
            </w:pPr>
            <w:r w:rsidRPr="00681DE3">
              <w:rPr>
                <w:rFonts w:ascii="Sylfaen" w:hAnsi="Sylfaen"/>
                <w:b/>
                <w:i/>
                <w:noProof/>
                <w:lang w:val="ru-RU"/>
              </w:rPr>
              <w:t>3.Хирургическая стоматология под редакцией профессора Т.Г.Робустовой, Москва 2010г.</w:t>
            </w:r>
          </w:p>
          <w:p w:rsidR="006D7FC0" w:rsidRPr="00681DE3" w:rsidRDefault="00DE2955" w:rsidP="00346A45">
            <w:pPr>
              <w:spacing w:after="0" w:line="240" w:lineRule="auto"/>
              <w:jc w:val="both"/>
              <w:rPr>
                <w:rFonts w:ascii="Sylfaen" w:hAnsi="Sylfaen" w:cs="StoneSans-Semibold"/>
                <w:b/>
                <w:i/>
                <w:lang w:val="ka-GE"/>
              </w:rPr>
            </w:pPr>
            <w:r w:rsidRPr="00681DE3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 xml:space="preserve"> </w:t>
            </w:r>
          </w:p>
        </w:tc>
      </w:tr>
      <w:tr w:rsidR="00346A45" w:rsidRPr="00681DE3" w:rsidTr="00346A45">
        <w:trPr>
          <w:gridAfter w:val="1"/>
          <w:wAfter w:w="26" w:type="dxa"/>
        </w:trPr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45" w:rsidRPr="00681DE3" w:rsidRDefault="00346A45" w:rsidP="003451B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:rsidR="00346A45" w:rsidRPr="00681DE3" w:rsidRDefault="00346A45" w:rsidP="003451B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681DE3">
              <w:rPr>
                <w:rFonts w:ascii="Sylfaen" w:hAnsi="Sylfaen"/>
                <w:b/>
                <w:i/>
                <w:noProof/>
                <w:lang w:val="ru-RU"/>
              </w:rPr>
              <w:t>Дополнительная литература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45" w:rsidRPr="00681DE3" w:rsidRDefault="00346A45" w:rsidP="00346A45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Sylfaen" w:hAnsi="Sylfaen"/>
                <w:i/>
                <w:color w:val="000000"/>
              </w:rPr>
            </w:pPr>
            <w:r w:rsidRPr="00681DE3">
              <w:rPr>
                <w:rStyle w:val="Strong"/>
                <w:rFonts w:ascii="Sylfaen" w:hAnsi="Sylfaen"/>
                <w:i/>
                <w:color w:val="000000"/>
                <w:lang w:val="ru-RU"/>
              </w:rPr>
              <w:t>Афанасьев</w:t>
            </w:r>
            <w:r w:rsidRPr="00681DE3">
              <w:rPr>
                <w:rStyle w:val="Strong"/>
                <w:rFonts w:ascii="Sylfaen" w:hAnsi="Sylfaen"/>
                <w:i/>
                <w:color w:val="000000"/>
              </w:rPr>
              <w:t> </w:t>
            </w:r>
            <w:r w:rsidRPr="00681DE3">
              <w:rPr>
                <w:rStyle w:val="Strong"/>
                <w:rFonts w:ascii="Sylfaen" w:hAnsi="Sylfaen"/>
                <w:i/>
                <w:color w:val="000000"/>
                <w:lang w:val="ru-RU"/>
              </w:rPr>
              <w:t>В.В., Останин</w:t>
            </w:r>
            <w:r w:rsidRPr="00681DE3">
              <w:rPr>
                <w:rStyle w:val="Strong"/>
                <w:rFonts w:ascii="Sylfaen" w:hAnsi="Sylfaen"/>
                <w:i/>
                <w:color w:val="000000"/>
              </w:rPr>
              <w:t> </w:t>
            </w:r>
            <w:r w:rsidRPr="00681DE3">
              <w:rPr>
                <w:rStyle w:val="Strong"/>
                <w:rFonts w:ascii="Sylfaen" w:hAnsi="Sylfaen"/>
                <w:i/>
                <w:color w:val="000000"/>
                <w:lang w:val="ru-RU"/>
              </w:rPr>
              <w:t>А.А.</w:t>
            </w:r>
            <w:r w:rsidRPr="00681DE3">
              <w:rPr>
                <w:rStyle w:val="apple-converted-space"/>
                <w:rFonts w:ascii="Sylfaen" w:hAnsi="Sylfaen"/>
                <w:b/>
                <w:bCs/>
                <w:i/>
                <w:color w:val="000000"/>
              </w:rPr>
              <w:t> </w:t>
            </w:r>
            <w:r w:rsidRPr="00681DE3">
              <w:rPr>
                <w:rFonts w:ascii="Sylfaen" w:hAnsi="Sylfaen"/>
                <w:i/>
                <w:color w:val="000000"/>
                <w:lang w:val="ru-RU"/>
              </w:rPr>
              <w:t xml:space="preserve">Военная стоматология и челюстно-лицевая хирургия. </w:t>
            </w:r>
            <w:proofErr w:type="spellStart"/>
            <w:r w:rsidRPr="00681DE3">
              <w:rPr>
                <w:rFonts w:ascii="Sylfaen" w:hAnsi="Sylfaen"/>
                <w:i/>
                <w:color w:val="000000"/>
              </w:rPr>
              <w:t>Учебное</w:t>
            </w:r>
            <w:proofErr w:type="spellEnd"/>
            <w:r w:rsidRPr="00681DE3">
              <w:rPr>
                <w:rFonts w:ascii="Sylfaen" w:hAnsi="Sylfaen"/>
                <w:i/>
                <w:color w:val="000000"/>
              </w:rPr>
              <w:t xml:space="preserve"> </w:t>
            </w:r>
            <w:proofErr w:type="spellStart"/>
            <w:r w:rsidRPr="00681DE3">
              <w:rPr>
                <w:rFonts w:ascii="Sylfaen" w:hAnsi="Sylfaen"/>
                <w:i/>
                <w:color w:val="000000"/>
              </w:rPr>
              <w:t>пособие</w:t>
            </w:r>
            <w:proofErr w:type="spellEnd"/>
            <w:r w:rsidRPr="00681DE3">
              <w:rPr>
                <w:rFonts w:ascii="Sylfaen" w:hAnsi="Sylfaen"/>
                <w:i/>
                <w:color w:val="000000"/>
              </w:rPr>
              <w:t>. – М.: ГЭОТАР-</w:t>
            </w:r>
            <w:proofErr w:type="spellStart"/>
            <w:r w:rsidRPr="00681DE3">
              <w:rPr>
                <w:rFonts w:ascii="Sylfaen" w:hAnsi="Sylfaen"/>
                <w:i/>
                <w:color w:val="000000"/>
              </w:rPr>
              <w:t>Медиа</w:t>
            </w:r>
            <w:proofErr w:type="spellEnd"/>
            <w:r w:rsidRPr="00681DE3">
              <w:rPr>
                <w:rFonts w:ascii="Sylfaen" w:hAnsi="Sylfaen"/>
                <w:i/>
                <w:color w:val="000000"/>
              </w:rPr>
              <w:t>, 2009. – 240 с.</w:t>
            </w:r>
          </w:p>
          <w:p w:rsidR="00346A45" w:rsidRPr="00681DE3" w:rsidRDefault="00346A45" w:rsidP="00346A45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Sylfaen" w:hAnsi="Sylfaen"/>
                <w:i/>
                <w:color w:val="000000"/>
                <w:lang w:val="ru-RU"/>
              </w:rPr>
            </w:pPr>
            <w:r w:rsidRPr="00681DE3">
              <w:rPr>
                <w:rStyle w:val="Strong"/>
                <w:rFonts w:ascii="Sylfaen" w:hAnsi="Sylfaen"/>
                <w:i/>
                <w:color w:val="000000"/>
                <w:lang w:val="ru-RU"/>
              </w:rPr>
              <w:t>Бажанов Н.Н.</w:t>
            </w:r>
            <w:r w:rsidRPr="00681DE3">
              <w:rPr>
                <w:rStyle w:val="apple-converted-space"/>
                <w:rFonts w:ascii="Sylfaen" w:hAnsi="Sylfaen"/>
                <w:b/>
                <w:bCs/>
                <w:i/>
                <w:color w:val="000000"/>
              </w:rPr>
              <w:t> </w:t>
            </w:r>
            <w:r w:rsidRPr="00681DE3">
              <w:rPr>
                <w:rFonts w:ascii="Sylfaen" w:hAnsi="Sylfaen"/>
                <w:i/>
                <w:color w:val="000000"/>
                <w:lang w:val="ru-RU"/>
              </w:rPr>
              <w:t xml:space="preserve">Стоматология. </w:t>
            </w:r>
            <w:r w:rsidRPr="00681DE3">
              <w:rPr>
                <w:rFonts w:ascii="Sylfaen" w:hAnsi="Sylfaen"/>
                <w:i/>
                <w:color w:val="000000"/>
              </w:rPr>
              <w:t> </w:t>
            </w:r>
            <w:r w:rsidRPr="00681DE3">
              <w:rPr>
                <w:rFonts w:ascii="Sylfaen" w:hAnsi="Sylfaen"/>
                <w:i/>
                <w:color w:val="000000"/>
                <w:lang w:val="ru-RU"/>
              </w:rPr>
              <w:t>– М.: ГЭОТАРМЕД, 2001</w:t>
            </w:r>
            <w:r w:rsidRPr="00681DE3">
              <w:rPr>
                <w:rFonts w:ascii="Sylfaen" w:hAnsi="Sylfaen"/>
                <w:i/>
                <w:color w:val="000000"/>
              </w:rPr>
              <w:t> </w:t>
            </w:r>
            <w:r w:rsidRPr="00681DE3">
              <w:rPr>
                <w:rFonts w:ascii="Sylfaen" w:hAnsi="Sylfaen"/>
                <w:i/>
                <w:color w:val="000000"/>
                <w:lang w:val="ru-RU"/>
              </w:rPr>
              <w:t>– 24 п.л.</w:t>
            </w:r>
          </w:p>
          <w:p w:rsidR="00346A45" w:rsidRPr="00681DE3" w:rsidRDefault="00346A45" w:rsidP="00346A45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Sylfaen" w:hAnsi="Sylfaen"/>
                <w:i/>
                <w:color w:val="000000"/>
                <w:lang w:val="ru-RU"/>
              </w:rPr>
            </w:pPr>
            <w:r w:rsidRPr="00681DE3">
              <w:rPr>
                <w:rStyle w:val="Strong"/>
                <w:rFonts w:ascii="Sylfaen" w:hAnsi="Sylfaen"/>
                <w:i/>
                <w:color w:val="000000"/>
                <w:lang w:val="ru-RU"/>
              </w:rPr>
              <w:t>Бернадский Ю.И.</w:t>
            </w:r>
            <w:r w:rsidRPr="00681DE3">
              <w:rPr>
                <w:rStyle w:val="apple-converted-space"/>
                <w:rFonts w:ascii="Sylfaen" w:hAnsi="Sylfaen"/>
                <w:b/>
                <w:bCs/>
                <w:i/>
                <w:color w:val="000000"/>
              </w:rPr>
              <w:t> </w:t>
            </w:r>
            <w:r w:rsidRPr="00681DE3">
              <w:rPr>
                <w:rFonts w:ascii="Sylfaen" w:hAnsi="Sylfaen"/>
                <w:i/>
                <w:color w:val="000000"/>
                <w:lang w:val="ru-RU"/>
              </w:rPr>
              <w:t>Основы хирургической стоматологии.</w:t>
            </w:r>
            <w:r w:rsidRPr="00681DE3">
              <w:rPr>
                <w:rFonts w:ascii="Sylfaen" w:hAnsi="Sylfaen"/>
                <w:i/>
                <w:color w:val="000000"/>
              </w:rPr>
              <w:t> </w:t>
            </w:r>
            <w:r w:rsidRPr="00681DE3">
              <w:rPr>
                <w:rFonts w:ascii="Sylfaen" w:hAnsi="Sylfaen"/>
                <w:i/>
                <w:color w:val="000000"/>
                <w:lang w:val="ru-RU"/>
              </w:rPr>
              <w:t>– Киев: Вища школа, 1983.</w:t>
            </w:r>
          </w:p>
          <w:p w:rsidR="00346A45" w:rsidRPr="00681DE3" w:rsidRDefault="00346A45" w:rsidP="00346A45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Sylfaen" w:hAnsi="Sylfaen"/>
                <w:i/>
                <w:color w:val="000000"/>
                <w:lang w:val="ru-RU"/>
              </w:rPr>
            </w:pPr>
            <w:r w:rsidRPr="00681DE3">
              <w:rPr>
                <w:rStyle w:val="Strong"/>
                <w:rFonts w:ascii="Sylfaen" w:hAnsi="Sylfaen"/>
                <w:i/>
                <w:color w:val="000000"/>
                <w:lang w:val="ru-RU"/>
              </w:rPr>
              <w:t>Бернадский Ю.И.</w:t>
            </w:r>
            <w:r w:rsidRPr="00681DE3">
              <w:rPr>
                <w:rStyle w:val="apple-converted-space"/>
                <w:rFonts w:ascii="Sylfaen" w:hAnsi="Sylfaen"/>
                <w:b/>
                <w:bCs/>
                <w:i/>
                <w:color w:val="000000"/>
              </w:rPr>
              <w:t> </w:t>
            </w:r>
            <w:r w:rsidRPr="00681DE3">
              <w:rPr>
                <w:rFonts w:ascii="Sylfaen" w:hAnsi="Sylfaen"/>
                <w:i/>
                <w:color w:val="000000"/>
                <w:lang w:val="ru-RU"/>
              </w:rPr>
              <w:t>Травматология и восстановительная хирургия челюстно-лицевой области.</w:t>
            </w:r>
            <w:r w:rsidRPr="00681DE3">
              <w:rPr>
                <w:rFonts w:ascii="Sylfaen" w:hAnsi="Sylfaen"/>
                <w:i/>
                <w:color w:val="000000"/>
              </w:rPr>
              <w:t> </w:t>
            </w:r>
            <w:r w:rsidRPr="00681DE3">
              <w:rPr>
                <w:rFonts w:ascii="Sylfaen" w:hAnsi="Sylfaen"/>
                <w:i/>
                <w:color w:val="000000"/>
                <w:lang w:val="ru-RU"/>
              </w:rPr>
              <w:t>– Киев: Вища школа, 1985.</w:t>
            </w:r>
          </w:p>
          <w:p w:rsidR="00346A45" w:rsidRPr="00681DE3" w:rsidRDefault="00346A45" w:rsidP="00346A45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Sylfaen" w:hAnsi="Sylfaen"/>
                <w:i/>
                <w:color w:val="000000"/>
                <w:lang w:val="ru-RU"/>
              </w:rPr>
            </w:pPr>
            <w:r w:rsidRPr="00681DE3">
              <w:rPr>
                <w:rFonts w:ascii="Sylfaen" w:hAnsi="Sylfaen"/>
                <w:i/>
                <w:color w:val="000000"/>
                <w:lang w:val="ru-RU"/>
              </w:rPr>
              <w:t>Военная стоматология /Под ред. Г. И. Прохватилова</w:t>
            </w:r>
            <w:r w:rsidRPr="00681DE3">
              <w:rPr>
                <w:rFonts w:ascii="Sylfaen" w:hAnsi="Sylfaen"/>
                <w:i/>
                <w:color w:val="000000"/>
              </w:rPr>
              <w:t> </w:t>
            </w:r>
            <w:r w:rsidRPr="00681DE3">
              <w:rPr>
                <w:rFonts w:ascii="Sylfaen" w:hAnsi="Sylfaen"/>
                <w:i/>
                <w:color w:val="000000"/>
                <w:lang w:val="ru-RU"/>
              </w:rPr>
              <w:t>– С-Пб., 2008.</w:t>
            </w:r>
          </w:p>
          <w:p w:rsidR="00346A45" w:rsidRPr="00681DE3" w:rsidRDefault="00346A45" w:rsidP="00346A45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Sylfaen" w:hAnsi="Sylfaen"/>
                <w:i/>
                <w:color w:val="000000"/>
                <w:lang w:val="ru-RU"/>
              </w:rPr>
            </w:pPr>
            <w:r w:rsidRPr="00681DE3">
              <w:rPr>
                <w:rFonts w:ascii="Sylfaen" w:hAnsi="Sylfaen"/>
                <w:i/>
                <w:color w:val="000000"/>
                <w:lang w:val="ru-RU"/>
              </w:rPr>
              <w:t>Военно-полевая хирургия /Под ред. Е.К. Гуманенко</w:t>
            </w:r>
            <w:r w:rsidRPr="00681DE3">
              <w:rPr>
                <w:rFonts w:ascii="Sylfaen" w:hAnsi="Sylfaen"/>
                <w:i/>
                <w:color w:val="000000"/>
              </w:rPr>
              <w:t> </w:t>
            </w:r>
            <w:r w:rsidRPr="00681DE3">
              <w:rPr>
                <w:rFonts w:ascii="Sylfaen" w:hAnsi="Sylfaen"/>
                <w:i/>
                <w:color w:val="000000"/>
                <w:lang w:val="ru-RU"/>
              </w:rPr>
              <w:t>– 2-е изд.</w:t>
            </w:r>
            <w:r w:rsidRPr="00681DE3">
              <w:rPr>
                <w:rFonts w:ascii="Sylfaen" w:hAnsi="Sylfaen"/>
                <w:i/>
                <w:color w:val="000000"/>
              </w:rPr>
              <w:t> </w:t>
            </w:r>
            <w:r w:rsidRPr="00681DE3">
              <w:rPr>
                <w:rFonts w:ascii="Sylfaen" w:hAnsi="Sylfaen"/>
                <w:i/>
                <w:color w:val="000000"/>
                <w:lang w:val="ru-RU"/>
              </w:rPr>
              <w:t>– ГЭОТАР-Медиа, 2008.</w:t>
            </w:r>
          </w:p>
          <w:p w:rsidR="00346A45" w:rsidRPr="00681DE3" w:rsidRDefault="00346A45" w:rsidP="00346A45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Sylfaen" w:hAnsi="Sylfaen"/>
                <w:i/>
                <w:color w:val="000000"/>
                <w:lang w:val="ru-RU"/>
              </w:rPr>
            </w:pPr>
            <w:r w:rsidRPr="00681DE3">
              <w:rPr>
                <w:rStyle w:val="Strong"/>
                <w:rFonts w:ascii="Sylfaen" w:hAnsi="Sylfaen"/>
                <w:i/>
                <w:color w:val="000000"/>
                <w:lang w:val="ru-RU"/>
              </w:rPr>
              <w:t>Евдокимов А.И., Васильев Г.А.</w:t>
            </w:r>
            <w:r w:rsidRPr="00681DE3">
              <w:rPr>
                <w:rStyle w:val="apple-converted-space"/>
                <w:rFonts w:ascii="Sylfaen" w:hAnsi="Sylfaen"/>
                <w:b/>
                <w:bCs/>
                <w:i/>
                <w:color w:val="000000"/>
              </w:rPr>
              <w:t> </w:t>
            </w:r>
            <w:r w:rsidRPr="00681DE3">
              <w:rPr>
                <w:rFonts w:ascii="Sylfaen" w:hAnsi="Sylfaen"/>
                <w:i/>
                <w:color w:val="000000"/>
                <w:lang w:val="ru-RU"/>
              </w:rPr>
              <w:t xml:space="preserve">Хирургическая стоматология. Учебник для медицинских стоматологических институтов </w:t>
            </w:r>
            <w:r w:rsidRPr="00681DE3">
              <w:rPr>
                <w:rFonts w:ascii="Sylfaen" w:hAnsi="Sylfaen"/>
                <w:i/>
                <w:color w:val="000000"/>
                <w:lang w:val="ru-RU"/>
              </w:rPr>
              <w:lastRenderedPageBreak/>
              <w:t>(факультетов).</w:t>
            </w:r>
            <w:r w:rsidRPr="00681DE3">
              <w:rPr>
                <w:rFonts w:ascii="Sylfaen" w:hAnsi="Sylfaen"/>
                <w:i/>
                <w:color w:val="000000"/>
              </w:rPr>
              <w:t> </w:t>
            </w:r>
            <w:r w:rsidRPr="00681DE3">
              <w:rPr>
                <w:rFonts w:ascii="Sylfaen" w:hAnsi="Sylfaen"/>
                <w:i/>
                <w:color w:val="000000"/>
                <w:lang w:val="ru-RU"/>
              </w:rPr>
              <w:t>– М.: Медицина, 1964.</w:t>
            </w:r>
          </w:p>
          <w:p w:rsidR="00346A45" w:rsidRPr="00681DE3" w:rsidRDefault="00346A45" w:rsidP="00346A45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Sylfaen" w:hAnsi="Sylfaen"/>
                <w:i/>
                <w:color w:val="000000"/>
              </w:rPr>
            </w:pPr>
            <w:r w:rsidRPr="00681DE3">
              <w:rPr>
                <w:rStyle w:val="Strong"/>
                <w:rFonts w:ascii="Sylfaen" w:hAnsi="Sylfaen"/>
                <w:i/>
                <w:color w:val="000000"/>
                <w:lang w:val="ru-RU"/>
              </w:rPr>
              <w:t>Заусаев В.И., Наумов П.В., Новоселов Р.Д. и др.</w:t>
            </w:r>
            <w:r w:rsidRPr="00681DE3">
              <w:rPr>
                <w:rStyle w:val="apple-converted-space"/>
                <w:rFonts w:ascii="Sylfaen" w:hAnsi="Sylfaen"/>
                <w:b/>
                <w:bCs/>
                <w:i/>
                <w:color w:val="000000"/>
              </w:rPr>
              <w:t> </w:t>
            </w:r>
            <w:proofErr w:type="spellStart"/>
            <w:r w:rsidRPr="00681DE3">
              <w:rPr>
                <w:rFonts w:ascii="Sylfaen" w:hAnsi="Sylfaen"/>
                <w:i/>
                <w:color w:val="000000"/>
              </w:rPr>
              <w:t>Хирургическая</w:t>
            </w:r>
            <w:proofErr w:type="spellEnd"/>
            <w:r w:rsidRPr="00681DE3">
              <w:rPr>
                <w:rFonts w:ascii="Sylfaen" w:hAnsi="Sylfaen"/>
                <w:i/>
                <w:color w:val="000000"/>
              </w:rPr>
              <w:t xml:space="preserve"> </w:t>
            </w:r>
            <w:proofErr w:type="spellStart"/>
            <w:r w:rsidRPr="00681DE3">
              <w:rPr>
                <w:rFonts w:ascii="Sylfaen" w:hAnsi="Sylfaen"/>
                <w:i/>
                <w:color w:val="000000"/>
              </w:rPr>
              <w:t>стоматология</w:t>
            </w:r>
            <w:proofErr w:type="spellEnd"/>
            <w:r w:rsidRPr="00681DE3">
              <w:rPr>
                <w:rFonts w:ascii="Sylfaen" w:hAnsi="Sylfaen"/>
                <w:i/>
                <w:color w:val="000000"/>
              </w:rPr>
              <w:t xml:space="preserve">. – М.: </w:t>
            </w:r>
            <w:proofErr w:type="spellStart"/>
            <w:r w:rsidRPr="00681DE3">
              <w:rPr>
                <w:rFonts w:ascii="Sylfaen" w:hAnsi="Sylfaen"/>
                <w:i/>
                <w:color w:val="000000"/>
              </w:rPr>
              <w:t>Медицина</w:t>
            </w:r>
            <w:proofErr w:type="spellEnd"/>
            <w:r w:rsidRPr="00681DE3">
              <w:rPr>
                <w:rFonts w:ascii="Sylfaen" w:hAnsi="Sylfaen"/>
                <w:i/>
                <w:color w:val="000000"/>
              </w:rPr>
              <w:t>, 1980.</w:t>
            </w:r>
          </w:p>
          <w:p w:rsidR="00346A45" w:rsidRPr="00681DE3" w:rsidRDefault="00346A45" w:rsidP="00346A45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Sylfaen" w:hAnsi="Sylfaen"/>
                <w:i/>
                <w:color w:val="000000"/>
              </w:rPr>
            </w:pPr>
            <w:r w:rsidRPr="00681DE3">
              <w:rPr>
                <w:rStyle w:val="Strong"/>
                <w:rFonts w:ascii="Sylfaen" w:hAnsi="Sylfaen"/>
                <w:i/>
                <w:color w:val="000000"/>
                <w:lang w:val="ru-RU"/>
              </w:rPr>
              <w:t>Кузьмина Е.В.</w:t>
            </w:r>
            <w:r w:rsidRPr="00681DE3">
              <w:rPr>
                <w:rStyle w:val="apple-converted-space"/>
                <w:rFonts w:ascii="Sylfaen" w:hAnsi="Sylfaen"/>
                <w:b/>
                <w:bCs/>
                <w:i/>
                <w:color w:val="000000"/>
              </w:rPr>
              <w:t> </w:t>
            </w:r>
            <w:r w:rsidRPr="00681DE3">
              <w:rPr>
                <w:rFonts w:ascii="Sylfaen" w:hAnsi="Sylfaen"/>
                <w:i/>
                <w:color w:val="000000"/>
                <w:lang w:val="ru-RU"/>
              </w:rPr>
              <w:t xml:space="preserve">Воспалительные заболевания челюстно-лицевой области (6 семестр). </w:t>
            </w:r>
            <w:proofErr w:type="spellStart"/>
            <w:r w:rsidRPr="00681DE3">
              <w:rPr>
                <w:rFonts w:ascii="Sylfaen" w:hAnsi="Sylfaen"/>
                <w:i/>
                <w:color w:val="000000"/>
              </w:rPr>
              <w:t>Учебно-методическое</w:t>
            </w:r>
            <w:proofErr w:type="spellEnd"/>
            <w:r w:rsidRPr="00681DE3">
              <w:rPr>
                <w:rFonts w:ascii="Sylfaen" w:hAnsi="Sylfaen"/>
                <w:i/>
                <w:color w:val="000000"/>
              </w:rPr>
              <w:t xml:space="preserve"> </w:t>
            </w:r>
            <w:proofErr w:type="spellStart"/>
            <w:r w:rsidRPr="00681DE3">
              <w:rPr>
                <w:rFonts w:ascii="Sylfaen" w:hAnsi="Sylfaen"/>
                <w:i/>
                <w:color w:val="000000"/>
              </w:rPr>
              <w:t>пособие</w:t>
            </w:r>
            <w:proofErr w:type="spellEnd"/>
            <w:r w:rsidRPr="00681DE3">
              <w:rPr>
                <w:rFonts w:ascii="Sylfaen" w:hAnsi="Sylfaen"/>
                <w:i/>
                <w:color w:val="000000"/>
              </w:rPr>
              <w:t xml:space="preserve">. В 2-х </w:t>
            </w:r>
            <w:proofErr w:type="spellStart"/>
            <w:r w:rsidRPr="00681DE3">
              <w:rPr>
                <w:rFonts w:ascii="Sylfaen" w:hAnsi="Sylfaen"/>
                <w:i/>
                <w:color w:val="000000"/>
              </w:rPr>
              <w:t>частях</w:t>
            </w:r>
            <w:proofErr w:type="spellEnd"/>
            <w:r w:rsidRPr="00681DE3">
              <w:rPr>
                <w:rFonts w:ascii="Sylfaen" w:hAnsi="Sylfaen"/>
                <w:i/>
                <w:color w:val="000000"/>
              </w:rPr>
              <w:t xml:space="preserve">. – </w:t>
            </w:r>
            <w:proofErr w:type="spellStart"/>
            <w:r w:rsidRPr="00681DE3">
              <w:rPr>
                <w:rFonts w:ascii="Sylfaen" w:hAnsi="Sylfaen"/>
                <w:i/>
                <w:color w:val="000000"/>
              </w:rPr>
              <w:t>Смоленск</w:t>
            </w:r>
            <w:proofErr w:type="spellEnd"/>
            <w:r w:rsidRPr="00681DE3">
              <w:rPr>
                <w:rFonts w:ascii="Sylfaen" w:hAnsi="Sylfaen"/>
                <w:i/>
                <w:color w:val="000000"/>
              </w:rPr>
              <w:t>: СГМА, 2010. – 150 с.</w:t>
            </w:r>
          </w:p>
          <w:p w:rsidR="00346A45" w:rsidRPr="00681DE3" w:rsidRDefault="00346A45" w:rsidP="00346A45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Sylfaen" w:hAnsi="Sylfaen"/>
                <w:i/>
                <w:color w:val="000000"/>
                <w:lang w:val="ru-RU"/>
              </w:rPr>
            </w:pPr>
            <w:r w:rsidRPr="00681DE3">
              <w:rPr>
                <w:rFonts w:ascii="Sylfaen" w:hAnsi="Sylfaen"/>
                <w:i/>
                <w:color w:val="000000"/>
                <w:lang w:val="ru-RU"/>
              </w:rPr>
              <w:t>Онкология (учебник) /Под ред. В.И. Чиссова, С.Л. Дарьяловой</w:t>
            </w:r>
            <w:r w:rsidRPr="00681DE3">
              <w:rPr>
                <w:rFonts w:ascii="Sylfaen" w:hAnsi="Sylfaen"/>
                <w:i/>
                <w:color w:val="000000"/>
              </w:rPr>
              <w:t> </w:t>
            </w:r>
            <w:r w:rsidRPr="00681DE3">
              <w:rPr>
                <w:rFonts w:ascii="Sylfaen" w:hAnsi="Sylfaen"/>
                <w:i/>
                <w:color w:val="000000"/>
                <w:lang w:val="ru-RU"/>
              </w:rPr>
              <w:t>– М.: ГЭОТАР-Медиа, 2007.</w:t>
            </w:r>
          </w:p>
          <w:p w:rsidR="00346A45" w:rsidRPr="00681DE3" w:rsidRDefault="00346A45" w:rsidP="00346A45">
            <w:pPr>
              <w:spacing w:after="0" w:line="240" w:lineRule="auto"/>
              <w:rPr>
                <w:rFonts w:ascii="Sylfaen" w:hAnsi="Sylfaen" w:cs="Sylfaen"/>
                <w:b/>
                <w:bCs/>
                <w:i/>
                <w:noProof/>
                <w:lang w:val="ka-GE"/>
              </w:rPr>
            </w:pPr>
            <w:r w:rsidRPr="00681DE3">
              <w:rPr>
                <w:rStyle w:val="Strong"/>
                <w:rFonts w:ascii="Sylfaen" w:hAnsi="Sylfaen"/>
                <w:i/>
                <w:color w:val="000000"/>
                <w:lang w:val="ru-RU"/>
              </w:rPr>
              <w:t>Полякова В.В.</w:t>
            </w:r>
            <w:r w:rsidRPr="00681DE3">
              <w:rPr>
                <w:rStyle w:val="apple-converted-space"/>
                <w:rFonts w:ascii="Sylfaen" w:hAnsi="Sylfaen"/>
                <w:b/>
                <w:bCs/>
                <w:i/>
                <w:color w:val="000000"/>
              </w:rPr>
              <w:t> </w:t>
            </w:r>
            <w:r w:rsidRPr="00681DE3">
              <w:rPr>
                <w:rFonts w:ascii="Sylfaen" w:hAnsi="Sylfaen"/>
                <w:i/>
                <w:color w:val="000000"/>
                <w:lang w:val="ru-RU"/>
              </w:rPr>
              <w:t xml:space="preserve">Воспалительные заболевания челюстно-лицевой области (7 семестр). </w:t>
            </w:r>
            <w:proofErr w:type="spellStart"/>
            <w:r w:rsidRPr="00681DE3">
              <w:rPr>
                <w:rFonts w:ascii="Sylfaen" w:hAnsi="Sylfaen"/>
                <w:i/>
                <w:color w:val="000000"/>
              </w:rPr>
              <w:t>Учебно-методическое</w:t>
            </w:r>
            <w:proofErr w:type="spellEnd"/>
            <w:r w:rsidRPr="00681DE3">
              <w:rPr>
                <w:rFonts w:ascii="Sylfaen" w:hAnsi="Sylfaen"/>
                <w:i/>
                <w:color w:val="000000"/>
              </w:rPr>
              <w:t xml:space="preserve"> </w:t>
            </w:r>
            <w:proofErr w:type="spellStart"/>
            <w:r w:rsidRPr="00681DE3">
              <w:rPr>
                <w:rFonts w:ascii="Sylfaen" w:hAnsi="Sylfaen"/>
                <w:i/>
                <w:color w:val="000000"/>
              </w:rPr>
              <w:t>пособие</w:t>
            </w:r>
            <w:proofErr w:type="spellEnd"/>
            <w:r w:rsidRPr="00681DE3">
              <w:rPr>
                <w:rFonts w:ascii="Sylfaen" w:hAnsi="Sylfaen"/>
                <w:i/>
                <w:color w:val="000000"/>
              </w:rPr>
              <w:t xml:space="preserve">.  – </w:t>
            </w:r>
            <w:proofErr w:type="spellStart"/>
            <w:r w:rsidRPr="00681DE3">
              <w:rPr>
                <w:rFonts w:ascii="Sylfaen" w:hAnsi="Sylfaen"/>
                <w:i/>
                <w:color w:val="000000"/>
              </w:rPr>
              <w:t>Смоленск</w:t>
            </w:r>
            <w:proofErr w:type="spellEnd"/>
          </w:p>
        </w:tc>
      </w:tr>
      <w:tr w:rsidR="00346A45" w:rsidRPr="00681DE3" w:rsidTr="00346A45">
        <w:trPr>
          <w:gridAfter w:val="1"/>
          <w:wAfter w:w="26" w:type="dxa"/>
        </w:trPr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45" w:rsidRPr="00681DE3" w:rsidRDefault="00346A45" w:rsidP="003451B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681DE3">
              <w:rPr>
                <w:rFonts w:ascii="Sylfaen" w:hAnsi="Sylfaen"/>
                <w:b/>
                <w:i/>
                <w:noProof/>
                <w:lang w:val="ru-RU"/>
              </w:rPr>
              <w:lastRenderedPageBreak/>
              <w:t>Методы  и формы обучения</w:t>
            </w:r>
          </w:p>
          <w:p w:rsidR="00346A45" w:rsidRPr="00681DE3" w:rsidRDefault="00346A45" w:rsidP="003451B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  <w:p w:rsidR="00346A45" w:rsidRPr="00681DE3" w:rsidRDefault="00346A45" w:rsidP="003451B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  <w:p w:rsidR="00346A45" w:rsidRPr="00681DE3" w:rsidRDefault="00346A45" w:rsidP="003451B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45" w:rsidRPr="00681DE3" w:rsidRDefault="00346A45" w:rsidP="00346A45">
            <w:pPr>
              <w:spacing w:after="0" w:line="240" w:lineRule="auto"/>
              <w:rPr>
                <w:rFonts w:ascii="Sylfaen" w:hAnsi="Sylfaen"/>
                <w:i/>
                <w:lang w:val="ka-GE"/>
              </w:rPr>
            </w:pPr>
            <w:r w:rsidRPr="00681DE3">
              <w:rPr>
                <w:rFonts w:ascii="Sylfaen" w:hAnsi="Sylfaen"/>
                <w:i/>
                <w:lang w:val="ka-GE"/>
              </w:rPr>
              <w:t>1) Мозговой штурм;</w:t>
            </w:r>
          </w:p>
          <w:p w:rsidR="00346A45" w:rsidRPr="00681DE3" w:rsidRDefault="00346A45" w:rsidP="00346A45">
            <w:pPr>
              <w:spacing w:after="0" w:line="240" w:lineRule="auto"/>
              <w:rPr>
                <w:rFonts w:ascii="Sylfaen" w:hAnsi="Sylfaen"/>
                <w:i/>
                <w:lang w:val="ka-GE"/>
              </w:rPr>
            </w:pPr>
            <w:r w:rsidRPr="00681DE3">
              <w:rPr>
                <w:rFonts w:ascii="Sylfaen" w:hAnsi="Sylfaen"/>
                <w:i/>
                <w:lang w:val="ka-GE"/>
              </w:rPr>
              <w:t>2) Практические навыки;</w:t>
            </w:r>
          </w:p>
          <w:p w:rsidR="00346A45" w:rsidRPr="00681DE3" w:rsidRDefault="00346A45" w:rsidP="00346A45">
            <w:pPr>
              <w:spacing w:after="0" w:line="240" w:lineRule="auto"/>
              <w:rPr>
                <w:rFonts w:ascii="Sylfaen" w:hAnsi="Sylfaen"/>
                <w:i/>
                <w:lang w:val="ka-GE"/>
              </w:rPr>
            </w:pPr>
            <w:r w:rsidRPr="00681DE3">
              <w:rPr>
                <w:rFonts w:ascii="Sylfaen" w:hAnsi="Sylfaen"/>
                <w:i/>
                <w:lang w:val="ka-GE"/>
              </w:rPr>
              <w:t>3) Дискуссия;</w:t>
            </w:r>
          </w:p>
          <w:p w:rsidR="00346A45" w:rsidRPr="00681DE3" w:rsidRDefault="00346A45" w:rsidP="00346A45">
            <w:pPr>
              <w:spacing w:after="0" w:line="240" w:lineRule="auto"/>
              <w:rPr>
                <w:rFonts w:ascii="Sylfaen" w:hAnsi="Sylfaen"/>
                <w:i/>
                <w:lang w:val="ka-GE"/>
              </w:rPr>
            </w:pPr>
            <w:r w:rsidRPr="00681DE3">
              <w:rPr>
                <w:rFonts w:ascii="Sylfaen" w:hAnsi="Sylfaen"/>
                <w:i/>
                <w:lang w:val="ka-GE"/>
              </w:rPr>
              <w:t xml:space="preserve">4) </w:t>
            </w:r>
            <w:r w:rsidRPr="00681DE3">
              <w:rPr>
                <w:rFonts w:ascii="Sylfaen" w:hAnsi="Sylfaen"/>
                <w:i/>
                <w:lang w:val="ru-RU"/>
              </w:rPr>
              <w:t>Презентация</w:t>
            </w:r>
            <w:r w:rsidRPr="00681DE3">
              <w:rPr>
                <w:rFonts w:ascii="Sylfaen" w:hAnsi="Sylfaen"/>
                <w:i/>
                <w:lang w:val="ka-GE"/>
              </w:rPr>
              <w:t>;</w:t>
            </w:r>
          </w:p>
          <w:p w:rsidR="00346A45" w:rsidRPr="00681DE3" w:rsidRDefault="00346A45" w:rsidP="00346A45">
            <w:pPr>
              <w:spacing w:after="0" w:line="240" w:lineRule="auto"/>
              <w:rPr>
                <w:rFonts w:ascii="Sylfaen" w:hAnsi="Sylfaen"/>
                <w:i/>
                <w:lang w:val="ka-GE"/>
              </w:rPr>
            </w:pPr>
            <w:r w:rsidRPr="00681DE3">
              <w:rPr>
                <w:rFonts w:ascii="Sylfaen" w:hAnsi="Sylfaen"/>
                <w:i/>
                <w:lang w:val="ka-GE"/>
              </w:rPr>
              <w:t xml:space="preserve">5) </w:t>
            </w:r>
            <w:r w:rsidRPr="00681DE3">
              <w:rPr>
                <w:rFonts w:ascii="Sylfaen" w:hAnsi="Sylfaen"/>
                <w:i/>
                <w:lang w:val="ru-RU"/>
              </w:rPr>
              <w:t>Ситуационная задача</w:t>
            </w:r>
            <w:r w:rsidRPr="00681DE3">
              <w:rPr>
                <w:rFonts w:ascii="Sylfaen" w:hAnsi="Sylfaen"/>
                <w:i/>
                <w:lang w:val="ka-GE"/>
              </w:rPr>
              <w:t>;</w:t>
            </w:r>
          </w:p>
          <w:p w:rsidR="00346A45" w:rsidRPr="00681DE3" w:rsidRDefault="00346A45" w:rsidP="00346A45">
            <w:pPr>
              <w:spacing w:after="0" w:line="240" w:lineRule="auto"/>
              <w:rPr>
                <w:rFonts w:ascii="Sylfaen" w:hAnsi="Sylfaen"/>
                <w:i/>
                <w:lang w:val="ka-GE"/>
              </w:rPr>
            </w:pPr>
            <w:r w:rsidRPr="00681DE3">
              <w:rPr>
                <w:rFonts w:ascii="Sylfaen" w:hAnsi="Sylfaen"/>
                <w:i/>
                <w:lang w:val="ka-GE"/>
              </w:rPr>
              <w:t xml:space="preserve">6) </w:t>
            </w:r>
            <w:r w:rsidRPr="00681DE3">
              <w:rPr>
                <w:rFonts w:ascii="Sylfaen" w:hAnsi="Sylfaen"/>
                <w:i/>
                <w:lang w:val="ru-RU"/>
              </w:rPr>
              <w:t>Ролевая игра</w:t>
            </w:r>
            <w:r w:rsidRPr="00681DE3">
              <w:rPr>
                <w:rFonts w:ascii="Sylfaen" w:hAnsi="Sylfaen"/>
                <w:i/>
                <w:lang w:val="ka-GE"/>
              </w:rPr>
              <w:t>;</w:t>
            </w:r>
          </w:p>
          <w:p w:rsidR="00346A45" w:rsidRPr="00681DE3" w:rsidRDefault="00346A45" w:rsidP="00346A45">
            <w:pPr>
              <w:spacing w:after="0" w:line="240" w:lineRule="auto"/>
              <w:rPr>
                <w:rFonts w:ascii="Sylfaen" w:hAnsi="Sylfaen" w:cs="Sylfaen"/>
                <w:b/>
                <w:bCs/>
                <w:i/>
                <w:noProof/>
                <w:lang w:val="ka-GE"/>
              </w:rPr>
            </w:pPr>
            <w:r w:rsidRPr="00681DE3">
              <w:rPr>
                <w:rFonts w:ascii="Sylfaen" w:hAnsi="Sylfaen"/>
                <w:i/>
                <w:lang w:val="ka-GE"/>
              </w:rPr>
              <w:t xml:space="preserve">7) </w:t>
            </w:r>
            <w:r w:rsidRPr="00681DE3">
              <w:rPr>
                <w:rFonts w:ascii="Sylfaen" w:hAnsi="Sylfaen"/>
                <w:i/>
                <w:lang w:val="ru-RU"/>
              </w:rPr>
              <w:t>Ведение практического дневника</w:t>
            </w:r>
            <w:r w:rsidRPr="00681DE3">
              <w:rPr>
                <w:rFonts w:ascii="Sylfaen" w:hAnsi="Sylfaen"/>
                <w:i/>
                <w:lang w:val="ka-GE"/>
              </w:rPr>
              <w:t>.</w:t>
            </w:r>
          </w:p>
        </w:tc>
      </w:tr>
    </w:tbl>
    <w:p w:rsidR="00D343E1" w:rsidRPr="00681DE3" w:rsidRDefault="00D343E1" w:rsidP="00087D5B">
      <w:pPr>
        <w:autoSpaceDE w:val="0"/>
        <w:autoSpaceDN w:val="0"/>
        <w:adjustRightInd w:val="0"/>
        <w:rPr>
          <w:rFonts w:ascii="Sylfaen" w:hAnsi="Sylfaen"/>
          <w:i/>
          <w:lang w:val="ru-RU"/>
        </w:rPr>
      </w:pPr>
    </w:p>
    <w:p w:rsidR="00655F54" w:rsidRPr="00681DE3" w:rsidRDefault="00655F54" w:rsidP="00087D5B">
      <w:pPr>
        <w:autoSpaceDE w:val="0"/>
        <w:autoSpaceDN w:val="0"/>
        <w:adjustRightInd w:val="0"/>
        <w:rPr>
          <w:rFonts w:ascii="Sylfaen" w:hAnsi="Sylfaen"/>
          <w:i/>
          <w:lang w:val="ru-RU"/>
        </w:rPr>
      </w:pPr>
    </w:p>
    <w:p w:rsidR="00655F54" w:rsidRPr="00681DE3" w:rsidRDefault="00655F54" w:rsidP="00087D5B">
      <w:pPr>
        <w:autoSpaceDE w:val="0"/>
        <w:autoSpaceDN w:val="0"/>
        <w:adjustRightInd w:val="0"/>
        <w:rPr>
          <w:rFonts w:ascii="Sylfaen" w:hAnsi="Sylfaen"/>
          <w:i/>
          <w:lang w:val="ru-RU"/>
        </w:rPr>
      </w:pPr>
    </w:p>
    <w:p w:rsidR="00655F54" w:rsidRPr="00681DE3" w:rsidRDefault="00655F54" w:rsidP="00087D5B">
      <w:pPr>
        <w:autoSpaceDE w:val="0"/>
        <w:autoSpaceDN w:val="0"/>
        <w:adjustRightInd w:val="0"/>
        <w:rPr>
          <w:rFonts w:ascii="Sylfaen" w:hAnsi="Sylfaen"/>
          <w:i/>
          <w:lang w:val="ru-RU"/>
        </w:rPr>
      </w:pPr>
    </w:p>
    <w:p w:rsidR="00346A45" w:rsidRPr="00681DE3" w:rsidRDefault="00346A45" w:rsidP="000858EC">
      <w:pPr>
        <w:autoSpaceDE w:val="0"/>
        <w:autoSpaceDN w:val="0"/>
        <w:adjustRightInd w:val="0"/>
        <w:rPr>
          <w:rFonts w:ascii="Sylfaen" w:hAnsi="Sylfaen"/>
          <w:b/>
          <w:i/>
          <w:lang w:val="ru-RU"/>
        </w:rPr>
      </w:pPr>
    </w:p>
    <w:p w:rsidR="00346A45" w:rsidRPr="00681DE3" w:rsidRDefault="00346A45" w:rsidP="000858EC">
      <w:pPr>
        <w:autoSpaceDE w:val="0"/>
        <w:autoSpaceDN w:val="0"/>
        <w:adjustRightInd w:val="0"/>
        <w:rPr>
          <w:rFonts w:ascii="Sylfaen" w:hAnsi="Sylfaen"/>
          <w:b/>
          <w:i/>
          <w:lang w:val="ru-RU"/>
        </w:rPr>
      </w:pPr>
    </w:p>
    <w:p w:rsidR="00D343E1" w:rsidRPr="00681DE3" w:rsidRDefault="00D343E1" w:rsidP="000858EC">
      <w:pPr>
        <w:autoSpaceDE w:val="0"/>
        <w:autoSpaceDN w:val="0"/>
        <w:adjustRightInd w:val="0"/>
        <w:rPr>
          <w:rFonts w:ascii="Sylfaen" w:hAnsi="Sylfaen"/>
          <w:b/>
          <w:i/>
          <w:lang w:val="ru-RU"/>
        </w:rPr>
      </w:pPr>
      <w:r w:rsidRPr="00681DE3">
        <w:rPr>
          <w:rFonts w:ascii="Sylfaen" w:hAnsi="Sylfaen"/>
          <w:b/>
          <w:i/>
          <w:lang w:val="ru-RU"/>
        </w:rPr>
        <w:t>Приложение</w:t>
      </w:r>
      <w:r w:rsidRPr="00681DE3">
        <w:rPr>
          <w:rFonts w:ascii="Sylfaen" w:hAnsi="Sylfaen"/>
          <w:b/>
          <w:i/>
          <w:lang w:val="ka-GE"/>
        </w:rPr>
        <w:t xml:space="preserve"> N1</w:t>
      </w:r>
    </w:p>
    <w:p w:rsidR="00CF52A1" w:rsidRPr="00681DE3" w:rsidRDefault="00CF52A1" w:rsidP="00CF52A1">
      <w:pPr>
        <w:autoSpaceDE w:val="0"/>
        <w:autoSpaceDN w:val="0"/>
        <w:adjustRightInd w:val="0"/>
        <w:ind w:left="720"/>
        <w:jc w:val="center"/>
        <w:rPr>
          <w:rFonts w:ascii="Sylfaen" w:hAnsi="Sylfaen"/>
          <w:b/>
          <w:i/>
          <w:lang w:val="ru-RU"/>
        </w:rPr>
      </w:pPr>
      <w:r w:rsidRPr="00681DE3">
        <w:rPr>
          <w:rFonts w:ascii="Sylfaen" w:hAnsi="Sylfaen"/>
          <w:b/>
          <w:i/>
          <w:lang w:val="ru-RU"/>
        </w:rPr>
        <w:t>Содержание практики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1159"/>
        <w:gridCol w:w="6118"/>
        <w:gridCol w:w="2140"/>
      </w:tblGrid>
      <w:tr w:rsidR="00D343E1" w:rsidRPr="00681DE3" w:rsidTr="003451B1">
        <w:tc>
          <w:tcPr>
            <w:tcW w:w="1356" w:type="dxa"/>
          </w:tcPr>
          <w:p w:rsidR="00D343E1" w:rsidRPr="00681DE3" w:rsidRDefault="000858EC" w:rsidP="003451B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lang w:val="ru-RU"/>
              </w:rPr>
            </w:pPr>
            <w:r w:rsidRPr="00681DE3">
              <w:rPr>
                <w:rFonts w:ascii="Sylfaen" w:hAnsi="Sylfaen"/>
                <w:b/>
                <w:i/>
                <w:lang w:val="ru-RU"/>
              </w:rPr>
              <w:t xml:space="preserve">День </w:t>
            </w:r>
          </w:p>
        </w:tc>
        <w:tc>
          <w:tcPr>
            <w:tcW w:w="1159" w:type="dxa"/>
          </w:tcPr>
          <w:p w:rsidR="00D343E1" w:rsidRPr="00681DE3" w:rsidRDefault="00D343E1" w:rsidP="003451B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lang w:val="ru-RU"/>
              </w:rPr>
            </w:pPr>
            <w:r w:rsidRPr="00681DE3">
              <w:rPr>
                <w:rFonts w:ascii="Sylfaen" w:hAnsi="Sylfaen"/>
                <w:b/>
                <w:i/>
                <w:lang w:val="ru-RU"/>
              </w:rPr>
              <w:t>Кол-во часов</w:t>
            </w:r>
          </w:p>
        </w:tc>
        <w:tc>
          <w:tcPr>
            <w:tcW w:w="6118" w:type="dxa"/>
          </w:tcPr>
          <w:p w:rsidR="00D343E1" w:rsidRPr="00681DE3" w:rsidRDefault="00D343E1" w:rsidP="003451B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lang w:val="ru-RU"/>
              </w:rPr>
            </w:pPr>
            <w:r w:rsidRPr="00681DE3">
              <w:rPr>
                <w:rFonts w:ascii="Sylfaen" w:hAnsi="Sylfaen"/>
                <w:b/>
                <w:i/>
                <w:lang w:val="ru-RU"/>
              </w:rPr>
              <w:t>Практические активы</w:t>
            </w:r>
          </w:p>
        </w:tc>
        <w:tc>
          <w:tcPr>
            <w:tcW w:w="2140" w:type="dxa"/>
          </w:tcPr>
          <w:p w:rsidR="00D343E1" w:rsidRPr="00681DE3" w:rsidRDefault="000858EC" w:rsidP="003451B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lang w:val="ru-RU"/>
              </w:rPr>
            </w:pPr>
            <w:r w:rsidRPr="00681DE3">
              <w:rPr>
                <w:rFonts w:ascii="Sylfaen" w:hAnsi="Sylfaen"/>
                <w:b/>
                <w:i/>
                <w:lang w:val="ru-RU"/>
              </w:rPr>
              <w:t xml:space="preserve">Практика </w:t>
            </w:r>
          </w:p>
        </w:tc>
      </w:tr>
      <w:tr w:rsidR="00AE793B" w:rsidRPr="00A7685E" w:rsidTr="003451B1">
        <w:trPr>
          <w:trHeight w:val="917"/>
        </w:trPr>
        <w:tc>
          <w:tcPr>
            <w:tcW w:w="1356" w:type="dxa"/>
          </w:tcPr>
          <w:p w:rsidR="00AE793B" w:rsidRPr="00681DE3" w:rsidRDefault="00AE793B" w:rsidP="000858EC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681DE3">
              <w:rPr>
                <w:rFonts w:ascii="Sylfaen" w:hAnsi="Sylfaen"/>
                <w:b/>
                <w:i/>
                <w:lang w:val="ru-RU"/>
              </w:rPr>
              <w:t xml:space="preserve">1 </w:t>
            </w:r>
            <w:r w:rsidR="000858EC" w:rsidRPr="00681DE3">
              <w:rPr>
                <w:rFonts w:ascii="Sylfaen" w:hAnsi="Sylfaen"/>
                <w:b/>
                <w:i/>
                <w:lang w:val="ru-RU"/>
              </w:rPr>
              <w:t xml:space="preserve">день </w:t>
            </w:r>
          </w:p>
        </w:tc>
        <w:tc>
          <w:tcPr>
            <w:tcW w:w="1159" w:type="dxa"/>
          </w:tcPr>
          <w:p w:rsidR="00AE793B" w:rsidRPr="00681DE3" w:rsidRDefault="00F71CEE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  <w:r>
              <w:rPr>
                <w:rFonts w:ascii="Sylfaen" w:hAnsi="Sylfaen"/>
                <w:b/>
                <w:i/>
                <w:lang w:val="ru-RU"/>
              </w:rPr>
              <w:t>4</w:t>
            </w:r>
            <w:r w:rsidR="000858EC" w:rsidRPr="00681DE3">
              <w:rPr>
                <w:rFonts w:ascii="Sylfaen" w:hAnsi="Sylfaen"/>
                <w:b/>
                <w:i/>
                <w:lang w:val="ru-RU"/>
              </w:rPr>
              <w:t xml:space="preserve"> </w:t>
            </w:r>
            <w:r w:rsidR="003451B1" w:rsidRPr="00681DE3">
              <w:rPr>
                <w:rFonts w:ascii="Sylfaen" w:hAnsi="Sylfaen"/>
                <w:b/>
                <w:i/>
                <w:lang w:val="ru-RU"/>
              </w:rPr>
              <w:t>часа</w:t>
            </w:r>
          </w:p>
        </w:tc>
        <w:tc>
          <w:tcPr>
            <w:tcW w:w="6118" w:type="dxa"/>
          </w:tcPr>
          <w:p w:rsidR="00AE793B" w:rsidRPr="00681DE3" w:rsidRDefault="000858EC" w:rsidP="003451B1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681DE3">
              <w:rPr>
                <w:rFonts w:ascii="Sylfaen" w:hAnsi="Sylfaen" w:cstheme="minorHAnsi"/>
                <w:i/>
                <w:lang w:val="ru-RU"/>
              </w:rPr>
              <w:t xml:space="preserve">Встреча со студентами, информирование о руководителе практикик, ознакомление с темами и компонентами  силабуса и т.д. </w:t>
            </w:r>
          </w:p>
        </w:tc>
        <w:tc>
          <w:tcPr>
            <w:tcW w:w="2140" w:type="dxa"/>
          </w:tcPr>
          <w:p w:rsidR="00AE793B" w:rsidRPr="00681DE3" w:rsidRDefault="00AE793B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</w:p>
        </w:tc>
      </w:tr>
      <w:tr w:rsidR="00AE793B" w:rsidRPr="00A7685E" w:rsidTr="003451B1">
        <w:tc>
          <w:tcPr>
            <w:tcW w:w="1356" w:type="dxa"/>
          </w:tcPr>
          <w:p w:rsidR="00AE793B" w:rsidRPr="00681DE3" w:rsidRDefault="00AE793B" w:rsidP="003451B1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681DE3">
              <w:rPr>
                <w:rFonts w:ascii="Sylfaen" w:hAnsi="Sylfaen"/>
                <w:b/>
                <w:i/>
                <w:lang w:val="ru-RU"/>
              </w:rPr>
              <w:t>2</w:t>
            </w:r>
            <w:r w:rsidR="000858EC" w:rsidRPr="00681DE3">
              <w:rPr>
                <w:rFonts w:ascii="Sylfaen" w:hAnsi="Sylfaen"/>
                <w:b/>
                <w:i/>
                <w:lang w:val="ru-RU"/>
              </w:rPr>
              <w:t xml:space="preserve"> день</w:t>
            </w:r>
          </w:p>
        </w:tc>
        <w:tc>
          <w:tcPr>
            <w:tcW w:w="1159" w:type="dxa"/>
          </w:tcPr>
          <w:p w:rsidR="00AE793B" w:rsidRPr="00681DE3" w:rsidRDefault="000858EC" w:rsidP="003451B1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681DE3">
              <w:rPr>
                <w:rFonts w:ascii="Sylfaen" w:hAnsi="Sylfaen"/>
                <w:b/>
                <w:i/>
                <w:lang w:val="ru-RU"/>
              </w:rPr>
              <w:t>4 часа</w:t>
            </w:r>
          </w:p>
        </w:tc>
        <w:tc>
          <w:tcPr>
            <w:tcW w:w="6118" w:type="dxa"/>
          </w:tcPr>
          <w:p w:rsidR="0035388E" w:rsidRPr="00681DE3" w:rsidRDefault="0035388E" w:rsidP="005252A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681DE3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5252A4" w:rsidRPr="00681DE3">
              <w:rPr>
                <w:rFonts w:ascii="Sylfaen" w:hAnsi="Sylfaen" w:cstheme="minorHAnsi"/>
                <w:i/>
                <w:lang w:val="ru-RU"/>
              </w:rPr>
              <w:t>Приказы, инструкции , соблюдение санитрно-гигиенического контроля в лечебном учреждении.</w:t>
            </w:r>
          </w:p>
          <w:p w:rsidR="00AE793B" w:rsidRPr="00681DE3" w:rsidRDefault="00AE793B" w:rsidP="003451B1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</w:tc>
        <w:tc>
          <w:tcPr>
            <w:tcW w:w="2140" w:type="dxa"/>
          </w:tcPr>
          <w:p w:rsidR="00AE793B" w:rsidRPr="00681DE3" w:rsidRDefault="00AE793B" w:rsidP="000858EC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</w:p>
        </w:tc>
      </w:tr>
      <w:tr w:rsidR="00AE793B" w:rsidRPr="00A7685E" w:rsidTr="003451B1">
        <w:trPr>
          <w:trHeight w:val="1050"/>
        </w:trPr>
        <w:tc>
          <w:tcPr>
            <w:tcW w:w="1356" w:type="dxa"/>
          </w:tcPr>
          <w:p w:rsidR="00AE793B" w:rsidRPr="00681DE3" w:rsidRDefault="003451B1" w:rsidP="003451B1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681DE3">
              <w:rPr>
                <w:rFonts w:ascii="Sylfaen" w:hAnsi="Sylfaen"/>
                <w:b/>
                <w:i/>
                <w:lang w:val="ru-RU"/>
              </w:rPr>
              <w:t>3</w:t>
            </w:r>
            <w:r w:rsidR="000858EC" w:rsidRPr="00681DE3">
              <w:rPr>
                <w:rFonts w:ascii="Sylfaen" w:hAnsi="Sylfaen"/>
                <w:b/>
                <w:i/>
                <w:lang w:val="ru-RU"/>
              </w:rPr>
              <w:t xml:space="preserve"> день </w:t>
            </w:r>
          </w:p>
        </w:tc>
        <w:tc>
          <w:tcPr>
            <w:tcW w:w="1159" w:type="dxa"/>
          </w:tcPr>
          <w:p w:rsidR="00AE793B" w:rsidRPr="00681DE3" w:rsidRDefault="003451B1" w:rsidP="003451B1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681DE3">
              <w:rPr>
                <w:rFonts w:ascii="Sylfaen" w:hAnsi="Sylfaen"/>
                <w:b/>
                <w:i/>
                <w:lang w:val="ru-RU"/>
              </w:rPr>
              <w:t xml:space="preserve">4 </w:t>
            </w:r>
            <w:r w:rsidR="000858EC" w:rsidRPr="00681DE3">
              <w:rPr>
                <w:rFonts w:ascii="Sylfaen" w:hAnsi="Sylfaen"/>
                <w:b/>
                <w:i/>
                <w:lang w:val="ru-RU"/>
              </w:rPr>
              <w:t>часа</w:t>
            </w:r>
          </w:p>
        </w:tc>
        <w:tc>
          <w:tcPr>
            <w:tcW w:w="6118" w:type="dxa"/>
          </w:tcPr>
          <w:p w:rsidR="00AE793B" w:rsidRPr="00681DE3" w:rsidRDefault="005252A4" w:rsidP="005252A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681DE3">
              <w:rPr>
                <w:rFonts w:ascii="Sylfaen" w:hAnsi="Sylfaen" w:cstheme="minorHAnsi"/>
                <w:i/>
                <w:lang w:val="ru-RU"/>
              </w:rPr>
              <w:t>Роль врача-хируруга стоматолога и его знанаий в оказании кфалафицированной помощи больным.</w:t>
            </w:r>
          </w:p>
        </w:tc>
        <w:tc>
          <w:tcPr>
            <w:tcW w:w="2140" w:type="dxa"/>
          </w:tcPr>
          <w:p w:rsidR="00AE793B" w:rsidRPr="00681DE3" w:rsidRDefault="00AE793B" w:rsidP="0069779A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</w:p>
        </w:tc>
      </w:tr>
      <w:tr w:rsidR="00AE793B" w:rsidRPr="00A7685E" w:rsidTr="003451B1">
        <w:tc>
          <w:tcPr>
            <w:tcW w:w="1356" w:type="dxa"/>
          </w:tcPr>
          <w:p w:rsidR="00AE793B" w:rsidRPr="00681DE3" w:rsidRDefault="00AE793B" w:rsidP="000858EC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681DE3">
              <w:rPr>
                <w:rFonts w:ascii="Sylfaen" w:hAnsi="Sylfaen"/>
                <w:b/>
                <w:i/>
                <w:lang w:val="ru-RU"/>
              </w:rPr>
              <w:t xml:space="preserve">4 </w:t>
            </w:r>
            <w:r w:rsidR="000858EC" w:rsidRPr="00681DE3">
              <w:rPr>
                <w:rFonts w:ascii="Sylfaen" w:hAnsi="Sylfaen"/>
                <w:b/>
                <w:i/>
                <w:lang w:val="ru-RU"/>
              </w:rPr>
              <w:t xml:space="preserve">день </w:t>
            </w:r>
          </w:p>
        </w:tc>
        <w:tc>
          <w:tcPr>
            <w:tcW w:w="1159" w:type="dxa"/>
          </w:tcPr>
          <w:p w:rsidR="00AE793B" w:rsidRPr="00681DE3" w:rsidRDefault="000858EC" w:rsidP="003451B1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681DE3">
              <w:rPr>
                <w:rFonts w:ascii="Sylfaen" w:hAnsi="Sylfaen"/>
                <w:b/>
                <w:i/>
                <w:lang w:val="ru-RU"/>
              </w:rPr>
              <w:t xml:space="preserve"> 4 часа</w:t>
            </w:r>
          </w:p>
        </w:tc>
        <w:tc>
          <w:tcPr>
            <w:tcW w:w="6118" w:type="dxa"/>
          </w:tcPr>
          <w:p w:rsidR="005252A4" w:rsidRPr="00681DE3" w:rsidRDefault="005252A4" w:rsidP="005252A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681DE3">
              <w:rPr>
                <w:rFonts w:ascii="Sylfaen" w:hAnsi="Sylfaen" w:cstheme="minorHAnsi"/>
                <w:i/>
                <w:lang w:val="ru-RU"/>
              </w:rPr>
              <w:t xml:space="preserve"> Ознакомление с хируругическими инструментами используемые на  поликлиническом  приеме</w:t>
            </w:r>
          </w:p>
          <w:p w:rsidR="003451B1" w:rsidRPr="00681DE3" w:rsidRDefault="003451B1" w:rsidP="0035388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</w:tc>
        <w:tc>
          <w:tcPr>
            <w:tcW w:w="2140" w:type="dxa"/>
          </w:tcPr>
          <w:p w:rsidR="00AE793B" w:rsidRPr="00681DE3" w:rsidRDefault="00AE793B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</w:p>
        </w:tc>
      </w:tr>
      <w:tr w:rsidR="003451B1" w:rsidRPr="00A7685E" w:rsidTr="003451B1">
        <w:tc>
          <w:tcPr>
            <w:tcW w:w="1356" w:type="dxa"/>
          </w:tcPr>
          <w:p w:rsidR="003451B1" w:rsidRPr="00681DE3" w:rsidRDefault="000858EC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681DE3">
              <w:rPr>
                <w:rFonts w:ascii="Sylfaen" w:hAnsi="Sylfaen"/>
                <w:b/>
                <w:i/>
                <w:lang w:val="ru-RU"/>
              </w:rPr>
              <w:t>5  день</w:t>
            </w:r>
          </w:p>
        </w:tc>
        <w:tc>
          <w:tcPr>
            <w:tcW w:w="1159" w:type="dxa"/>
          </w:tcPr>
          <w:p w:rsidR="003451B1" w:rsidRPr="00681DE3" w:rsidRDefault="00F71CEE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  <w:r>
              <w:rPr>
                <w:rFonts w:ascii="Sylfaen" w:hAnsi="Sylfaen"/>
                <w:b/>
                <w:i/>
                <w:lang w:val="ru-RU"/>
              </w:rPr>
              <w:t>4 часа</w:t>
            </w:r>
          </w:p>
        </w:tc>
        <w:tc>
          <w:tcPr>
            <w:tcW w:w="6118" w:type="dxa"/>
          </w:tcPr>
          <w:p w:rsidR="003451B1" w:rsidRPr="00681DE3" w:rsidRDefault="005252A4" w:rsidP="003451B1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681DE3">
              <w:rPr>
                <w:rFonts w:ascii="Sylfaen" w:hAnsi="Sylfaen" w:cstheme="minorHAnsi"/>
                <w:i/>
                <w:lang w:val="ru-RU"/>
              </w:rPr>
              <w:t>Прием пациентов  студенами ,обследование , сбор анамнеза, постановка диагноза, и хируругические вмешательства</w:t>
            </w:r>
          </w:p>
        </w:tc>
        <w:tc>
          <w:tcPr>
            <w:tcW w:w="2140" w:type="dxa"/>
          </w:tcPr>
          <w:p w:rsidR="003451B1" w:rsidRPr="00681DE3" w:rsidRDefault="003451B1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</w:p>
        </w:tc>
      </w:tr>
      <w:tr w:rsidR="003451B1" w:rsidRPr="00A7685E" w:rsidTr="003451B1">
        <w:tc>
          <w:tcPr>
            <w:tcW w:w="1356" w:type="dxa"/>
          </w:tcPr>
          <w:p w:rsidR="003451B1" w:rsidRPr="00681DE3" w:rsidRDefault="00017B8F" w:rsidP="003451B1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681DE3">
              <w:rPr>
                <w:rFonts w:ascii="Sylfaen" w:hAnsi="Sylfaen"/>
                <w:b/>
                <w:i/>
                <w:lang w:val="ru-RU"/>
              </w:rPr>
              <w:t>6 день</w:t>
            </w:r>
          </w:p>
        </w:tc>
        <w:tc>
          <w:tcPr>
            <w:tcW w:w="1159" w:type="dxa"/>
          </w:tcPr>
          <w:p w:rsidR="003451B1" w:rsidRPr="00681DE3" w:rsidRDefault="00017B8F" w:rsidP="003451B1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681DE3">
              <w:rPr>
                <w:rFonts w:ascii="Sylfaen" w:hAnsi="Sylfaen"/>
                <w:b/>
                <w:i/>
                <w:lang w:val="ru-RU"/>
              </w:rPr>
              <w:t>4  часа</w:t>
            </w:r>
          </w:p>
        </w:tc>
        <w:tc>
          <w:tcPr>
            <w:tcW w:w="6118" w:type="dxa"/>
          </w:tcPr>
          <w:p w:rsidR="00017B8F" w:rsidRPr="00681DE3" w:rsidRDefault="00017B8F" w:rsidP="00017B8F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681DE3">
              <w:rPr>
                <w:rFonts w:ascii="Sylfaen" w:hAnsi="Sylfaen" w:cstheme="minorHAnsi"/>
                <w:i/>
                <w:lang w:val="ru-RU"/>
              </w:rPr>
              <w:t xml:space="preserve">Методы обследования для постановки диагноаз: сбор </w:t>
            </w:r>
            <w:r w:rsidRPr="00681DE3">
              <w:rPr>
                <w:rFonts w:ascii="Sylfaen" w:hAnsi="Sylfaen" w:cstheme="minorHAnsi"/>
                <w:i/>
                <w:lang w:val="ru-RU"/>
              </w:rPr>
              <w:lastRenderedPageBreak/>
              <w:t>анамнеза , пальпация мягких тканей, перкуссия, обследования слюнной железы, пальпция поднижнечелюстных лимфотичесиких желез.</w:t>
            </w:r>
          </w:p>
          <w:p w:rsidR="003451B1" w:rsidRPr="00681DE3" w:rsidRDefault="003451B1" w:rsidP="0035388E">
            <w:pPr>
              <w:pStyle w:val="a"/>
              <w:tabs>
                <w:tab w:val="clear" w:pos="720"/>
                <w:tab w:val="clear" w:pos="756"/>
                <w:tab w:val="left" w:pos="780"/>
              </w:tabs>
              <w:spacing w:line="240" w:lineRule="auto"/>
              <w:ind w:left="0"/>
              <w:rPr>
                <w:rFonts w:ascii="Sylfaen" w:hAnsi="Sylfaen" w:cstheme="minorHAnsi"/>
                <w:i/>
                <w:sz w:val="22"/>
                <w:szCs w:val="22"/>
              </w:rPr>
            </w:pPr>
          </w:p>
        </w:tc>
        <w:tc>
          <w:tcPr>
            <w:tcW w:w="2140" w:type="dxa"/>
          </w:tcPr>
          <w:p w:rsidR="003451B1" w:rsidRPr="00681DE3" w:rsidRDefault="003451B1" w:rsidP="00017B8F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</w:p>
        </w:tc>
      </w:tr>
      <w:tr w:rsidR="00017B8F" w:rsidRPr="00681DE3" w:rsidTr="003451B1">
        <w:tc>
          <w:tcPr>
            <w:tcW w:w="1356" w:type="dxa"/>
          </w:tcPr>
          <w:p w:rsidR="00017B8F" w:rsidRPr="00681DE3" w:rsidRDefault="00017B8F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</w:p>
          <w:p w:rsidR="00017B8F" w:rsidRPr="00681DE3" w:rsidRDefault="00017B8F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681DE3">
              <w:rPr>
                <w:rFonts w:ascii="Sylfaen" w:hAnsi="Sylfaen"/>
                <w:b/>
                <w:i/>
                <w:lang w:val="ru-RU"/>
              </w:rPr>
              <w:t>7 день</w:t>
            </w:r>
          </w:p>
          <w:p w:rsidR="00017B8F" w:rsidRPr="00681DE3" w:rsidRDefault="00017B8F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</w:p>
        </w:tc>
        <w:tc>
          <w:tcPr>
            <w:tcW w:w="1159" w:type="dxa"/>
          </w:tcPr>
          <w:p w:rsidR="00017B8F" w:rsidRPr="00681DE3" w:rsidRDefault="00017B8F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681DE3">
              <w:rPr>
                <w:rFonts w:ascii="Sylfaen" w:hAnsi="Sylfaen"/>
                <w:b/>
                <w:i/>
                <w:lang w:val="ru-RU"/>
              </w:rPr>
              <w:t>4 часа</w:t>
            </w:r>
          </w:p>
        </w:tc>
        <w:tc>
          <w:tcPr>
            <w:tcW w:w="6118" w:type="dxa"/>
          </w:tcPr>
          <w:p w:rsidR="00017B8F" w:rsidRPr="00681DE3" w:rsidRDefault="00017B8F" w:rsidP="00017B8F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681DE3">
              <w:rPr>
                <w:rFonts w:ascii="Sylfaen" w:hAnsi="Sylfaen" w:cstheme="minorHAnsi"/>
                <w:i/>
                <w:lang w:val="ru-RU"/>
              </w:rPr>
              <w:t>Проведние  инфильтрационной анестезии</w:t>
            </w:r>
          </w:p>
        </w:tc>
        <w:tc>
          <w:tcPr>
            <w:tcW w:w="2140" w:type="dxa"/>
          </w:tcPr>
          <w:p w:rsidR="00017B8F" w:rsidRPr="00681DE3" w:rsidRDefault="00017B8F" w:rsidP="00017B8F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</w:p>
        </w:tc>
      </w:tr>
      <w:tr w:rsidR="00017B8F" w:rsidRPr="00681DE3" w:rsidTr="003451B1">
        <w:tc>
          <w:tcPr>
            <w:tcW w:w="1356" w:type="dxa"/>
          </w:tcPr>
          <w:p w:rsidR="00017B8F" w:rsidRPr="00681DE3" w:rsidRDefault="00017B8F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</w:p>
          <w:p w:rsidR="00017B8F" w:rsidRPr="00681DE3" w:rsidRDefault="00017B8F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</w:p>
          <w:p w:rsidR="00017B8F" w:rsidRPr="00681DE3" w:rsidRDefault="00017B8F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681DE3">
              <w:rPr>
                <w:rFonts w:ascii="Sylfaen" w:hAnsi="Sylfaen"/>
                <w:b/>
                <w:i/>
                <w:lang w:val="ru-RU"/>
              </w:rPr>
              <w:t xml:space="preserve">8 день </w:t>
            </w:r>
          </w:p>
        </w:tc>
        <w:tc>
          <w:tcPr>
            <w:tcW w:w="1159" w:type="dxa"/>
          </w:tcPr>
          <w:p w:rsidR="00017B8F" w:rsidRPr="00681DE3" w:rsidRDefault="00017B8F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681DE3">
              <w:rPr>
                <w:rFonts w:ascii="Sylfaen" w:hAnsi="Sylfaen"/>
                <w:b/>
                <w:i/>
                <w:lang w:val="ru-RU"/>
              </w:rPr>
              <w:t>2 часа</w:t>
            </w:r>
          </w:p>
        </w:tc>
        <w:tc>
          <w:tcPr>
            <w:tcW w:w="6118" w:type="dxa"/>
          </w:tcPr>
          <w:p w:rsidR="00017B8F" w:rsidRPr="00681DE3" w:rsidRDefault="00017B8F" w:rsidP="00017B8F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681DE3">
              <w:rPr>
                <w:rFonts w:ascii="Sylfaen" w:hAnsi="Sylfaen" w:cstheme="minorHAnsi"/>
                <w:i/>
                <w:lang w:val="ru-RU"/>
              </w:rPr>
              <w:t xml:space="preserve">Промежуточный экзамен </w:t>
            </w:r>
          </w:p>
        </w:tc>
        <w:tc>
          <w:tcPr>
            <w:tcW w:w="2140" w:type="dxa"/>
          </w:tcPr>
          <w:p w:rsidR="00017B8F" w:rsidRPr="00681DE3" w:rsidRDefault="00017B8F" w:rsidP="00017B8F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</w:p>
        </w:tc>
      </w:tr>
      <w:tr w:rsidR="003451B1" w:rsidRPr="00A7685E" w:rsidTr="003451B1">
        <w:tc>
          <w:tcPr>
            <w:tcW w:w="1356" w:type="dxa"/>
          </w:tcPr>
          <w:p w:rsidR="003451B1" w:rsidRPr="00681DE3" w:rsidRDefault="00017B8F" w:rsidP="003451B1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681DE3">
              <w:rPr>
                <w:rFonts w:ascii="Sylfaen" w:hAnsi="Sylfaen"/>
                <w:b/>
                <w:i/>
                <w:lang w:val="ru-RU"/>
              </w:rPr>
              <w:t xml:space="preserve">9 день </w:t>
            </w:r>
          </w:p>
        </w:tc>
        <w:tc>
          <w:tcPr>
            <w:tcW w:w="1159" w:type="dxa"/>
          </w:tcPr>
          <w:p w:rsidR="003451B1" w:rsidRPr="00681DE3" w:rsidRDefault="00017B8F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681DE3">
              <w:rPr>
                <w:rFonts w:ascii="Sylfaen" w:hAnsi="Sylfaen"/>
                <w:b/>
                <w:i/>
                <w:lang w:val="ru-RU"/>
              </w:rPr>
              <w:t xml:space="preserve">4 </w:t>
            </w:r>
            <w:r w:rsidR="003451B1" w:rsidRPr="00681DE3">
              <w:rPr>
                <w:rFonts w:ascii="Sylfaen" w:hAnsi="Sylfaen"/>
                <w:b/>
                <w:i/>
                <w:lang w:val="ru-RU"/>
              </w:rPr>
              <w:t>часа</w:t>
            </w:r>
          </w:p>
        </w:tc>
        <w:tc>
          <w:tcPr>
            <w:tcW w:w="6118" w:type="dxa"/>
          </w:tcPr>
          <w:p w:rsidR="003451B1" w:rsidRPr="00681DE3" w:rsidRDefault="003451B1" w:rsidP="003451B1">
            <w:pPr>
              <w:spacing w:after="0" w:line="240" w:lineRule="auto"/>
              <w:jc w:val="both"/>
              <w:rPr>
                <w:rFonts w:ascii="Sylfaen" w:hAnsi="Sylfaen" w:cs="Sylfaen"/>
                <w:b/>
                <w:i/>
                <w:lang w:val="ru-RU"/>
              </w:rPr>
            </w:pPr>
          </w:p>
          <w:p w:rsidR="00017B8F" w:rsidRPr="00681DE3" w:rsidRDefault="002B5F7A" w:rsidP="003451B1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ru-RU"/>
              </w:rPr>
            </w:pPr>
            <w:r w:rsidRPr="00681DE3">
              <w:rPr>
                <w:rFonts w:ascii="Sylfaen" w:hAnsi="Sylfaen" w:cs="Sylfaen"/>
                <w:i/>
                <w:lang w:val="ru-RU"/>
              </w:rPr>
              <w:t>Проводниковые анестезии –проведение на верхней и нижней челюстях</w:t>
            </w:r>
          </w:p>
          <w:p w:rsidR="00017B8F" w:rsidRPr="00681DE3" w:rsidRDefault="00017B8F" w:rsidP="003451B1">
            <w:pPr>
              <w:spacing w:after="0" w:line="240" w:lineRule="auto"/>
              <w:jc w:val="both"/>
              <w:rPr>
                <w:rFonts w:ascii="Sylfaen" w:hAnsi="Sylfaen" w:cs="Sylfaen"/>
                <w:b/>
                <w:i/>
                <w:lang w:val="ru-RU"/>
              </w:rPr>
            </w:pPr>
          </w:p>
        </w:tc>
        <w:tc>
          <w:tcPr>
            <w:tcW w:w="2140" w:type="dxa"/>
          </w:tcPr>
          <w:p w:rsidR="003451B1" w:rsidRPr="00681DE3" w:rsidRDefault="003451B1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</w:p>
        </w:tc>
      </w:tr>
      <w:tr w:rsidR="003451B1" w:rsidRPr="00A7685E" w:rsidTr="003451B1">
        <w:tc>
          <w:tcPr>
            <w:tcW w:w="1356" w:type="dxa"/>
          </w:tcPr>
          <w:p w:rsidR="003451B1" w:rsidRPr="00681DE3" w:rsidRDefault="00017B8F" w:rsidP="003451B1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681DE3">
              <w:rPr>
                <w:rFonts w:ascii="Sylfaen" w:hAnsi="Sylfaen"/>
                <w:b/>
                <w:i/>
                <w:lang w:val="ru-RU"/>
              </w:rPr>
              <w:t xml:space="preserve">10 день </w:t>
            </w:r>
          </w:p>
        </w:tc>
        <w:tc>
          <w:tcPr>
            <w:tcW w:w="1159" w:type="dxa"/>
          </w:tcPr>
          <w:p w:rsidR="003451B1" w:rsidRPr="00681DE3" w:rsidRDefault="00017B8F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681DE3">
              <w:rPr>
                <w:rFonts w:ascii="Sylfaen" w:hAnsi="Sylfaen"/>
                <w:b/>
                <w:i/>
                <w:lang w:val="ru-RU"/>
              </w:rPr>
              <w:t xml:space="preserve">4 часа </w:t>
            </w:r>
          </w:p>
        </w:tc>
        <w:tc>
          <w:tcPr>
            <w:tcW w:w="6118" w:type="dxa"/>
          </w:tcPr>
          <w:p w:rsidR="003451B1" w:rsidRPr="00681DE3" w:rsidRDefault="003451B1" w:rsidP="003451B1">
            <w:pPr>
              <w:spacing w:after="0" w:line="240" w:lineRule="auto"/>
              <w:jc w:val="both"/>
              <w:rPr>
                <w:rFonts w:ascii="Sylfaen" w:hAnsi="Sylfaen" w:cs="Sylfaen"/>
                <w:b/>
                <w:i/>
                <w:lang w:val="ru-RU"/>
              </w:rPr>
            </w:pPr>
          </w:p>
          <w:p w:rsidR="00017B8F" w:rsidRPr="00681DE3" w:rsidRDefault="002B5F7A" w:rsidP="003451B1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ru-RU"/>
              </w:rPr>
            </w:pPr>
            <w:r w:rsidRPr="00681DE3">
              <w:rPr>
                <w:rFonts w:ascii="Sylfaen" w:hAnsi="Sylfaen" w:cs="Sylfaen"/>
                <w:i/>
                <w:lang w:val="ru-RU"/>
              </w:rPr>
              <w:t>Операция удаление зуба.</w:t>
            </w:r>
            <w:r w:rsidR="00401EBA" w:rsidRPr="00681DE3">
              <w:rPr>
                <w:rFonts w:ascii="Sylfaen" w:hAnsi="Sylfaen" w:cs="Sylfaen"/>
                <w:i/>
                <w:lang w:val="ru-RU"/>
              </w:rPr>
              <w:t xml:space="preserve"> Соблюдение всех этапов хирургического вмешательства.</w:t>
            </w:r>
          </w:p>
          <w:p w:rsidR="00017B8F" w:rsidRPr="00681DE3" w:rsidRDefault="00017B8F" w:rsidP="003451B1">
            <w:pPr>
              <w:spacing w:after="0" w:line="240" w:lineRule="auto"/>
              <w:jc w:val="both"/>
              <w:rPr>
                <w:rFonts w:ascii="Sylfaen" w:hAnsi="Sylfaen" w:cs="Sylfaen"/>
                <w:b/>
                <w:i/>
                <w:lang w:val="ru-RU"/>
              </w:rPr>
            </w:pPr>
          </w:p>
        </w:tc>
        <w:tc>
          <w:tcPr>
            <w:tcW w:w="2140" w:type="dxa"/>
          </w:tcPr>
          <w:p w:rsidR="003451B1" w:rsidRPr="00681DE3" w:rsidRDefault="003451B1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</w:p>
        </w:tc>
      </w:tr>
      <w:tr w:rsidR="00401EBA" w:rsidRPr="00A7685E" w:rsidTr="003451B1">
        <w:tc>
          <w:tcPr>
            <w:tcW w:w="1356" w:type="dxa"/>
          </w:tcPr>
          <w:p w:rsidR="00401EBA" w:rsidRPr="00681DE3" w:rsidRDefault="00401EBA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681DE3">
              <w:rPr>
                <w:rFonts w:ascii="Sylfaen" w:hAnsi="Sylfaen"/>
                <w:b/>
                <w:i/>
                <w:lang w:val="ru-RU"/>
              </w:rPr>
              <w:t xml:space="preserve">11 день </w:t>
            </w:r>
          </w:p>
          <w:p w:rsidR="00401EBA" w:rsidRPr="00681DE3" w:rsidRDefault="00401EBA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</w:p>
          <w:p w:rsidR="00401EBA" w:rsidRPr="00681DE3" w:rsidRDefault="00401EBA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</w:p>
        </w:tc>
        <w:tc>
          <w:tcPr>
            <w:tcW w:w="1159" w:type="dxa"/>
          </w:tcPr>
          <w:p w:rsidR="00401EBA" w:rsidRPr="00681DE3" w:rsidRDefault="00401EBA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681DE3">
              <w:rPr>
                <w:rFonts w:ascii="Sylfaen" w:hAnsi="Sylfaen"/>
                <w:b/>
                <w:i/>
                <w:lang w:val="ru-RU"/>
              </w:rPr>
              <w:t xml:space="preserve"> 4 часа</w:t>
            </w:r>
          </w:p>
        </w:tc>
        <w:tc>
          <w:tcPr>
            <w:tcW w:w="6118" w:type="dxa"/>
          </w:tcPr>
          <w:p w:rsidR="00401EBA" w:rsidRPr="00681DE3" w:rsidRDefault="00401EBA" w:rsidP="003451B1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ru-RU"/>
              </w:rPr>
            </w:pPr>
            <w:r w:rsidRPr="00681DE3">
              <w:rPr>
                <w:rFonts w:ascii="Sylfaen" w:hAnsi="Sylfaen" w:cs="Sylfaen"/>
                <w:i/>
                <w:lang w:val="ru-RU"/>
              </w:rPr>
              <w:t>Осложнения после удаления зуба таких как  альвеолит,   студентов необходимо научить соблюдать все методы профилактики во время удаления зуба, точно соблюдать все этапы удаления, в том числе обработка лунки после удаления.</w:t>
            </w:r>
          </w:p>
        </w:tc>
        <w:tc>
          <w:tcPr>
            <w:tcW w:w="2140" w:type="dxa"/>
          </w:tcPr>
          <w:p w:rsidR="00401EBA" w:rsidRPr="00681DE3" w:rsidRDefault="00401EBA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</w:p>
        </w:tc>
      </w:tr>
      <w:tr w:rsidR="00401EBA" w:rsidRPr="00A7685E" w:rsidTr="003451B1">
        <w:tc>
          <w:tcPr>
            <w:tcW w:w="1356" w:type="dxa"/>
          </w:tcPr>
          <w:p w:rsidR="00401EBA" w:rsidRPr="00681DE3" w:rsidRDefault="00401EBA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</w:p>
          <w:p w:rsidR="00401EBA" w:rsidRPr="00681DE3" w:rsidRDefault="00401EBA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681DE3">
              <w:rPr>
                <w:rFonts w:ascii="Sylfaen" w:hAnsi="Sylfaen"/>
                <w:b/>
                <w:i/>
                <w:lang w:val="ru-RU"/>
              </w:rPr>
              <w:t xml:space="preserve">12 день </w:t>
            </w:r>
          </w:p>
        </w:tc>
        <w:tc>
          <w:tcPr>
            <w:tcW w:w="1159" w:type="dxa"/>
          </w:tcPr>
          <w:p w:rsidR="00401EBA" w:rsidRPr="00681DE3" w:rsidRDefault="00401EBA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681DE3">
              <w:rPr>
                <w:rFonts w:ascii="Sylfaen" w:hAnsi="Sylfaen"/>
                <w:b/>
                <w:i/>
                <w:lang w:val="ru-RU"/>
              </w:rPr>
              <w:t xml:space="preserve"> 4 часа</w:t>
            </w:r>
          </w:p>
        </w:tc>
        <w:tc>
          <w:tcPr>
            <w:tcW w:w="6118" w:type="dxa"/>
          </w:tcPr>
          <w:p w:rsidR="00401EBA" w:rsidRPr="00681DE3" w:rsidRDefault="00401EBA" w:rsidP="003451B1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ru-RU"/>
              </w:rPr>
            </w:pPr>
            <w:r w:rsidRPr="00681DE3">
              <w:rPr>
                <w:rFonts w:ascii="Sylfaen" w:hAnsi="Sylfaen" w:cs="Sylfaen"/>
                <w:i/>
                <w:lang w:val="ru-RU"/>
              </w:rPr>
              <w:t>Гнойный периостит. Приобретение необходимых знаний для лечения гнойного периостита.</w:t>
            </w:r>
          </w:p>
        </w:tc>
        <w:tc>
          <w:tcPr>
            <w:tcW w:w="2140" w:type="dxa"/>
          </w:tcPr>
          <w:p w:rsidR="00401EBA" w:rsidRPr="00681DE3" w:rsidRDefault="00401EBA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</w:p>
        </w:tc>
      </w:tr>
      <w:tr w:rsidR="00401EBA" w:rsidRPr="00A7685E" w:rsidTr="003451B1">
        <w:tc>
          <w:tcPr>
            <w:tcW w:w="1356" w:type="dxa"/>
          </w:tcPr>
          <w:p w:rsidR="00401EBA" w:rsidRPr="00681DE3" w:rsidRDefault="00401EBA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</w:p>
          <w:p w:rsidR="00401EBA" w:rsidRPr="00681DE3" w:rsidRDefault="00401EBA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681DE3">
              <w:rPr>
                <w:rFonts w:ascii="Sylfaen" w:hAnsi="Sylfaen"/>
                <w:b/>
                <w:i/>
                <w:lang w:val="ru-RU"/>
              </w:rPr>
              <w:t xml:space="preserve">13 день </w:t>
            </w:r>
          </w:p>
          <w:p w:rsidR="00401EBA" w:rsidRPr="00681DE3" w:rsidRDefault="00401EBA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</w:p>
          <w:p w:rsidR="00401EBA" w:rsidRPr="00681DE3" w:rsidRDefault="00401EBA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681DE3">
              <w:rPr>
                <w:rFonts w:ascii="Sylfaen" w:hAnsi="Sylfaen"/>
                <w:b/>
                <w:i/>
                <w:lang w:val="ru-RU"/>
              </w:rPr>
              <w:t xml:space="preserve">14 день </w:t>
            </w:r>
          </w:p>
        </w:tc>
        <w:tc>
          <w:tcPr>
            <w:tcW w:w="1159" w:type="dxa"/>
          </w:tcPr>
          <w:p w:rsidR="00401EBA" w:rsidRPr="00681DE3" w:rsidRDefault="00401EBA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681DE3">
              <w:rPr>
                <w:rFonts w:ascii="Sylfaen" w:hAnsi="Sylfaen"/>
                <w:b/>
                <w:i/>
                <w:lang w:val="ru-RU"/>
              </w:rPr>
              <w:t xml:space="preserve"> 4 часа</w:t>
            </w:r>
          </w:p>
          <w:p w:rsidR="00401EBA" w:rsidRPr="00681DE3" w:rsidRDefault="00401EBA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</w:p>
          <w:p w:rsidR="00401EBA" w:rsidRPr="00681DE3" w:rsidRDefault="00401EBA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</w:p>
          <w:p w:rsidR="00401EBA" w:rsidRPr="00681DE3" w:rsidRDefault="00401EBA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681DE3">
              <w:rPr>
                <w:rFonts w:ascii="Sylfaen" w:hAnsi="Sylfaen"/>
                <w:b/>
                <w:i/>
                <w:lang w:val="ru-RU"/>
              </w:rPr>
              <w:t>4 часа</w:t>
            </w:r>
          </w:p>
        </w:tc>
        <w:tc>
          <w:tcPr>
            <w:tcW w:w="6118" w:type="dxa"/>
          </w:tcPr>
          <w:p w:rsidR="00401EBA" w:rsidRPr="00681DE3" w:rsidRDefault="00401EBA" w:rsidP="003451B1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ru-RU"/>
              </w:rPr>
            </w:pPr>
            <w:r w:rsidRPr="00681DE3">
              <w:rPr>
                <w:rFonts w:ascii="Sylfaen" w:hAnsi="Sylfaen" w:cs="Sylfaen"/>
                <w:i/>
                <w:lang w:val="ru-RU"/>
              </w:rPr>
              <w:t>Этапы (перевязки) лечения периостита, ведение необходимой документации.</w:t>
            </w:r>
          </w:p>
          <w:p w:rsidR="00DE2955" w:rsidRPr="00681DE3" w:rsidRDefault="00DE2955" w:rsidP="003451B1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ru-RU"/>
              </w:rPr>
            </w:pPr>
          </w:p>
          <w:p w:rsidR="00DE2955" w:rsidRPr="00681DE3" w:rsidRDefault="00DE2955" w:rsidP="003451B1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ru-RU"/>
              </w:rPr>
            </w:pPr>
            <w:r w:rsidRPr="00681DE3">
              <w:rPr>
                <w:rFonts w:ascii="Sylfaen" w:hAnsi="Sylfaen" w:cs="Sylfaen"/>
                <w:i/>
                <w:lang w:val="ru-RU"/>
              </w:rPr>
              <w:t>Чтение рентгенограмм. Лечение пациентов в травматическимми повреждениями мягких тканей, остановка кровотечения, оказание первой помощи, проведение кюретажа патологического кармана.</w:t>
            </w:r>
          </w:p>
        </w:tc>
        <w:tc>
          <w:tcPr>
            <w:tcW w:w="2140" w:type="dxa"/>
          </w:tcPr>
          <w:p w:rsidR="00401EBA" w:rsidRPr="00681DE3" w:rsidRDefault="00401EBA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</w:p>
        </w:tc>
      </w:tr>
      <w:tr w:rsidR="00401EBA" w:rsidRPr="00A7685E" w:rsidTr="003451B1">
        <w:tc>
          <w:tcPr>
            <w:tcW w:w="1356" w:type="dxa"/>
          </w:tcPr>
          <w:p w:rsidR="00401EBA" w:rsidRPr="00681DE3" w:rsidRDefault="00401EBA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</w:p>
          <w:p w:rsidR="00401EBA" w:rsidRPr="00681DE3" w:rsidRDefault="00DE2955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681DE3">
              <w:rPr>
                <w:rFonts w:ascii="Sylfaen" w:hAnsi="Sylfaen"/>
                <w:b/>
                <w:i/>
                <w:lang w:val="ru-RU"/>
              </w:rPr>
              <w:t xml:space="preserve">15 день </w:t>
            </w:r>
          </w:p>
          <w:p w:rsidR="00401EBA" w:rsidRPr="00681DE3" w:rsidRDefault="00401EBA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</w:p>
        </w:tc>
        <w:tc>
          <w:tcPr>
            <w:tcW w:w="1159" w:type="dxa"/>
          </w:tcPr>
          <w:p w:rsidR="00401EBA" w:rsidRPr="00681DE3" w:rsidRDefault="00F71CEE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  <w:r>
              <w:rPr>
                <w:rFonts w:ascii="Sylfaen" w:hAnsi="Sylfaen"/>
                <w:b/>
                <w:i/>
                <w:lang w:val="ru-RU"/>
              </w:rPr>
              <w:t>4</w:t>
            </w:r>
            <w:r w:rsidR="00DE2955" w:rsidRPr="00681DE3">
              <w:rPr>
                <w:rFonts w:ascii="Sylfaen" w:hAnsi="Sylfaen"/>
                <w:b/>
                <w:i/>
                <w:lang w:val="ru-RU"/>
              </w:rPr>
              <w:t xml:space="preserve"> часа</w:t>
            </w:r>
          </w:p>
        </w:tc>
        <w:tc>
          <w:tcPr>
            <w:tcW w:w="6118" w:type="dxa"/>
          </w:tcPr>
          <w:p w:rsidR="00DE2955" w:rsidRPr="00681DE3" w:rsidRDefault="00681DE3" w:rsidP="003451B1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ru-RU"/>
              </w:rPr>
            </w:pPr>
            <w:r>
              <w:rPr>
                <w:rFonts w:ascii="Sylfaen" w:hAnsi="Sylfaen" w:cs="Sylfaen"/>
                <w:i/>
                <w:lang w:val="ru-RU"/>
              </w:rPr>
              <w:t>Резюмирование практики. Представление дневников по практике.</w:t>
            </w:r>
          </w:p>
        </w:tc>
        <w:tc>
          <w:tcPr>
            <w:tcW w:w="2140" w:type="dxa"/>
          </w:tcPr>
          <w:p w:rsidR="00401EBA" w:rsidRPr="00681DE3" w:rsidRDefault="00401EBA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</w:p>
        </w:tc>
      </w:tr>
      <w:tr w:rsidR="00681DE3" w:rsidRPr="00681DE3" w:rsidTr="003451B1">
        <w:tc>
          <w:tcPr>
            <w:tcW w:w="1356" w:type="dxa"/>
          </w:tcPr>
          <w:p w:rsidR="00681DE3" w:rsidRDefault="00681DE3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</w:p>
          <w:p w:rsidR="00681DE3" w:rsidRPr="00681DE3" w:rsidRDefault="00681DE3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</w:p>
        </w:tc>
        <w:tc>
          <w:tcPr>
            <w:tcW w:w="1159" w:type="dxa"/>
          </w:tcPr>
          <w:p w:rsidR="00681DE3" w:rsidRPr="00681DE3" w:rsidRDefault="00681DE3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  <w:r>
              <w:rPr>
                <w:rFonts w:ascii="Sylfaen" w:hAnsi="Sylfaen"/>
                <w:b/>
                <w:i/>
                <w:lang w:val="ru-RU"/>
              </w:rPr>
              <w:t>2 часа</w:t>
            </w:r>
          </w:p>
        </w:tc>
        <w:tc>
          <w:tcPr>
            <w:tcW w:w="6118" w:type="dxa"/>
          </w:tcPr>
          <w:p w:rsidR="00681DE3" w:rsidRPr="00681DE3" w:rsidRDefault="00681DE3" w:rsidP="003451B1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Заключительный экзамен</w:t>
            </w:r>
          </w:p>
        </w:tc>
        <w:tc>
          <w:tcPr>
            <w:tcW w:w="2140" w:type="dxa"/>
          </w:tcPr>
          <w:p w:rsidR="00681DE3" w:rsidRPr="00681DE3" w:rsidRDefault="00681DE3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</w:p>
        </w:tc>
      </w:tr>
      <w:tr w:rsidR="00681DE3" w:rsidRPr="00681DE3" w:rsidTr="003451B1">
        <w:tc>
          <w:tcPr>
            <w:tcW w:w="1356" w:type="dxa"/>
          </w:tcPr>
          <w:p w:rsidR="00681DE3" w:rsidRDefault="00681DE3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</w:p>
        </w:tc>
        <w:tc>
          <w:tcPr>
            <w:tcW w:w="1159" w:type="dxa"/>
          </w:tcPr>
          <w:p w:rsidR="00681DE3" w:rsidRPr="00681DE3" w:rsidRDefault="00681DE3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</w:p>
        </w:tc>
        <w:tc>
          <w:tcPr>
            <w:tcW w:w="6118" w:type="dxa"/>
          </w:tcPr>
          <w:p w:rsidR="00681DE3" w:rsidRDefault="00681DE3" w:rsidP="003451B1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 xml:space="preserve">  Дополнительный экзамен</w:t>
            </w:r>
          </w:p>
          <w:p w:rsidR="00681DE3" w:rsidRDefault="00681DE3" w:rsidP="003451B1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</w:p>
        </w:tc>
        <w:tc>
          <w:tcPr>
            <w:tcW w:w="2140" w:type="dxa"/>
          </w:tcPr>
          <w:p w:rsidR="00681DE3" w:rsidRPr="00681DE3" w:rsidRDefault="00681DE3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</w:p>
        </w:tc>
      </w:tr>
    </w:tbl>
    <w:p w:rsidR="0012342F" w:rsidRPr="00681DE3" w:rsidRDefault="0012342F" w:rsidP="00DE2955">
      <w:pPr>
        <w:jc w:val="right"/>
        <w:rPr>
          <w:rFonts w:ascii="Sylfaen" w:hAnsi="Sylfaen" w:cs="Arial"/>
          <w:i/>
          <w:lang w:val="ru-RU"/>
        </w:rPr>
      </w:pPr>
    </w:p>
    <w:sectPr w:rsidR="0012342F" w:rsidRPr="00681DE3" w:rsidSect="00A7512F">
      <w:pgSz w:w="11906" w:h="16838"/>
      <w:pgMar w:top="810" w:right="850" w:bottom="1134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charset w:val="00"/>
    <w:family w:val="auto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oneSans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5274D"/>
    <w:multiLevelType w:val="hybridMultilevel"/>
    <w:tmpl w:val="DD0A5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53D91"/>
    <w:multiLevelType w:val="hybridMultilevel"/>
    <w:tmpl w:val="62BAFFEA"/>
    <w:lvl w:ilvl="0" w:tplc="6A5A5D5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Sylfaen" w:eastAsia="Times New Roman" w:hAnsi="Sylfaen" w:cs="Times New Roman" w:hint="default"/>
      </w:rPr>
    </w:lvl>
    <w:lvl w:ilvl="1" w:tplc="14FEA9E4">
      <w:start w:val="1"/>
      <w:numFmt w:val="bullet"/>
      <w:lvlText w:val=""/>
      <w:lvlJc w:val="left"/>
      <w:pPr>
        <w:tabs>
          <w:tab w:val="num" w:pos="1068"/>
        </w:tabs>
        <w:ind w:left="1788" w:hanging="360"/>
      </w:pPr>
      <w:rPr>
        <w:rFonts w:ascii="Symbol" w:hAnsi="Symbol" w:hint="default"/>
        <w:color w:val="auto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17E3DE0"/>
    <w:multiLevelType w:val="hybridMultilevel"/>
    <w:tmpl w:val="47D066C8"/>
    <w:lvl w:ilvl="0" w:tplc="3216F0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EA42F3"/>
    <w:multiLevelType w:val="multilevel"/>
    <w:tmpl w:val="4D82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2C1B9D"/>
    <w:multiLevelType w:val="multilevel"/>
    <w:tmpl w:val="0086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37685C"/>
    <w:multiLevelType w:val="hybridMultilevel"/>
    <w:tmpl w:val="8048D56C"/>
    <w:lvl w:ilvl="0" w:tplc="EDD6E15C">
      <w:start w:val="1"/>
      <w:numFmt w:val="bullet"/>
      <w:lvlText w:val=""/>
      <w:lvlJc w:val="left"/>
      <w:pPr>
        <w:tabs>
          <w:tab w:val="num" w:pos="0"/>
        </w:tabs>
        <w:ind w:left="463" w:hanging="283"/>
      </w:pPr>
      <w:rPr>
        <w:rFonts w:ascii="Symbol" w:hAnsi="Symbol" w:cs="Symbol" w:hint="default"/>
      </w:rPr>
    </w:lvl>
    <w:lvl w:ilvl="1" w:tplc="D764D4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7" w15:restartNumberingAfterBreak="0">
    <w:nsid w:val="27C3139E"/>
    <w:multiLevelType w:val="hybridMultilevel"/>
    <w:tmpl w:val="E6862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DA1B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B9662C"/>
    <w:multiLevelType w:val="hybridMultilevel"/>
    <w:tmpl w:val="1B76C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F0DFB"/>
    <w:multiLevelType w:val="hybridMultilevel"/>
    <w:tmpl w:val="E6862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DA1B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242413"/>
    <w:multiLevelType w:val="hybridMultilevel"/>
    <w:tmpl w:val="E6862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DA1B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AB3381"/>
    <w:multiLevelType w:val="hybridMultilevel"/>
    <w:tmpl w:val="431E52A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5BC65CF"/>
    <w:multiLevelType w:val="hybridMultilevel"/>
    <w:tmpl w:val="0E3EAA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4D7F85"/>
    <w:multiLevelType w:val="hybridMultilevel"/>
    <w:tmpl w:val="F48AF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B03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D837AC7"/>
    <w:multiLevelType w:val="hybridMultilevel"/>
    <w:tmpl w:val="A816C022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6FB307F5"/>
    <w:multiLevelType w:val="hybridMultilevel"/>
    <w:tmpl w:val="A4A4AF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74F860">
      <w:start w:val="1"/>
      <w:numFmt w:val="decimal"/>
      <w:lvlText w:val="%2.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125C9C"/>
    <w:multiLevelType w:val="hybridMultilevel"/>
    <w:tmpl w:val="95F0AABE"/>
    <w:lvl w:ilvl="0" w:tplc="1BBC525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9686815"/>
    <w:multiLevelType w:val="hybridMultilevel"/>
    <w:tmpl w:val="CA721090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523BAA"/>
    <w:multiLevelType w:val="hybridMultilevel"/>
    <w:tmpl w:val="3D10D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9"/>
  </w:num>
  <w:num w:numId="9">
    <w:abstractNumId w:val="13"/>
  </w:num>
  <w:num w:numId="10">
    <w:abstractNumId w:val="16"/>
  </w:num>
  <w:num w:numId="11">
    <w:abstractNumId w:val="14"/>
  </w:num>
  <w:num w:numId="12">
    <w:abstractNumId w:val="17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9"/>
  </w:num>
  <w:num w:numId="16">
    <w:abstractNumId w:val="11"/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5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D5B"/>
    <w:rsid w:val="00006C9B"/>
    <w:rsid w:val="000078AD"/>
    <w:rsid w:val="000171F4"/>
    <w:rsid w:val="00017B8F"/>
    <w:rsid w:val="0003755F"/>
    <w:rsid w:val="00040987"/>
    <w:rsid w:val="00043C49"/>
    <w:rsid w:val="0006617A"/>
    <w:rsid w:val="00074F2A"/>
    <w:rsid w:val="000858EC"/>
    <w:rsid w:val="000864A0"/>
    <w:rsid w:val="00087D5B"/>
    <w:rsid w:val="00096AEE"/>
    <w:rsid w:val="000979B4"/>
    <w:rsid w:val="0012342F"/>
    <w:rsid w:val="001456B3"/>
    <w:rsid w:val="0015389B"/>
    <w:rsid w:val="0015435A"/>
    <w:rsid w:val="00154402"/>
    <w:rsid w:val="00166D04"/>
    <w:rsid w:val="001811E1"/>
    <w:rsid w:val="00190D64"/>
    <w:rsid w:val="001B2F98"/>
    <w:rsid w:val="001C4656"/>
    <w:rsid w:val="001D47AD"/>
    <w:rsid w:val="001E49DE"/>
    <w:rsid w:val="001F6C85"/>
    <w:rsid w:val="00210C24"/>
    <w:rsid w:val="00210E50"/>
    <w:rsid w:val="00221319"/>
    <w:rsid w:val="002678B2"/>
    <w:rsid w:val="002749AA"/>
    <w:rsid w:val="00294304"/>
    <w:rsid w:val="00295ECE"/>
    <w:rsid w:val="002B5F7A"/>
    <w:rsid w:val="002D2453"/>
    <w:rsid w:val="002D48CA"/>
    <w:rsid w:val="002E2DF2"/>
    <w:rsid w:val="00305444"/>
    <w:rsid w:val="003071D3"/>
    <w:rsid w:val="003232D1"/>
    <w:rsid w:val="00326DAC"/>
    <w:rsid w:val="003321DA"/>
    <w:rsid w:val="003451B1"/>
    <w:rsid w:val="00346A45"/>
    <w:rsid w:val="0035388E"/>
    <w:rsid w:val="003733C4"/>
    <w:rsid w:val="00397882"/>
    <w:rsid w:val="003B4386"/>
    <w:rsid w:val="003E4B6C"/>
    <w:rsid w:val="003F554E"/>
    <w:rsid w:val="00401EBA"/>
    <w:rsid w:val="00406732"/>
    <w:rsid w:val="00411E5E"/>
    <w:rsid w:val="004204D2"/>
    <w:rsid w:val="00424D58"/>
    <w:rsid w:val="00436CF7"/>
    <w:rsid w:val="0043745D"/>
    <w:rsid w:val="00452143"/>
    <w:rsid w:val="00457F17"/>
    <w:rsid w:val="004711C2"/>
    <w:rsid w:val="00475429"/>
    <w:rsid w:val="0047790B"/>
    <w:rsid w:val="004C297D"/>
    <w:rsid w:val="004C5D70"/>
    <w:rsid w:val="00513DDB"/>
    <w:rsid w:val="00515DAE"/>
    <w:rsid w:val="005224B8"/>
    <w:rsid w:val="005252A4"/>
    <w:rsid w:val="00525781"/>
    <w:rsid w:val="00533F95"/>
    <w:rsid w:val="005350EE"/>
    <w:rsid w:val="005511DC"/>
    <w:rsid w:val="00584FAB"/>
    <w:rsid w:val="00593FA4"/>
    <w:rsid w:val="005D2C22"/>
    <w:rsid w:val="005F09E0"/>
    <w:rsid w:val="005F35C9"/>
    <w:rsid w:val="0061078D"/>
    <w:rsid w:val="0061097E"/>
    <w:rsid w:val="0061515E"/>
    <w:rsid w:val="0062358C"/>
    <w:rsid w:val="00632BBD"/>
    <w:rsid w:val="006546BA"/>
    <w:rsid w:val="00655F54"/>
    <w:rsid w:val="00665C70"/>
    <w:rsid w:val="00673AB3"/>
    <w:rsid w:val="00681DE3"/>
    <w:rsid w:val="0069779A"/>
    <w:rsid w:val="006A2F24"/>
    <w:rsid w:val="006A7C7D"/>
    <w:rsid w:val="006D7FC0"/>
    <w:rsid w:val="006E07A0"/>
    <w:rsid w:val="006E5959"/>
    <w:rsid w:val="006E60ED"/>
    <w:rsid w:val="006F007D"/>
    <w:rsid w:val="006F4C4B"/>
    <w:rsid w:val="007079A2"/>
    <w:rsid w:val="00710222"/>
    <w:rsid w:val="00714217"/>
    <w:rsid w:val="00720CDC"/>
    <w:rsid w:val="00726B75"/>
    <w:rsid w:val="007334C5"/>
    <w:rsid w:val="00734A9D"/>
    <w:rsid w:val="007618B4"/>
    <w:rsid w:val="0078363E"/>
    <w:rsid w:val="00786137"/>
    <w:rsid w:val="00796519"/>
    <w:rsid w:val="007A0DCF"/>
    <w:rsid w:val="007C18E9"/>
    <w:rsid w:val="007D5C59"/>
    <w:rsid w:val="007D778C"/>
    <w:rsid w:val="00802D08"/>
    <w:rsid w:val="00847DE7"/>
    <w:rsid w:val="00850909"/>
    <w:rsid w:val="008561C3"/>
    <w:rsid w:val="0087030A"/>
    <w:rsid w:val="0087667F"/>
    <w:rsid w:val="008A69DD"/>
    <w:rsid w:val="008B4DD9"/>
    <w:rsid w:val="008D19D9"/>
    <w:rsid w:val="008D5790"/>
    <w:rsid w:val="008E3A46"/>
    <w:rsid w:val="008E3E69"/>
    <w:rsid w:val="008F5BA4"/>
    <w:rsid w:val="009029B4"/>
    <w:rsid w:val="0090452E"/>
    <w:rsid w:val="00941EE4"/>
    <w:rsid w:val="00952390"/>
    <w:rsid w:val="009560DC"/>
    <w:rsid w:val="00957324"/>
    <w:rsid w:val="009B30F8"/>
    <w:rsid w:val="009C4E6F"/>
    <w:rsid w:val="009F1FBF"/>
    <w:rsid w:val="00A1529F"/>
    <w:rsid w:val="00A22F54"/>
    <w:rsid w:val="00A23676"/>
    <w:rsid w:val="00A42671"/>
    <w:rsid w:val="00A432D3"/>
    <w:rsid w:val="00A502FE"/>
    <w:rsid w:val="00A50E4E"/>
    <w:rsid w:val="00A52106"/>
    <w:rsid w:val="00A62E90"/>
    <w:rsid w:val="00A7024D"/>
    <w:rsid w:val="00A71F08"/>
    <w:rsid w:val="00A7512F"/>
    <w:rsid w:val="00A7685E"/>
    <w:rsid w:val="00A7751A"/>
    <w:rsid w:val="00A8111F"/>
    <w:rsid w:val="00A86756"/>
    <w:rsid w:val="00A9310A"/>
    <w:rsid w:val="00AA1205"/>
    <w:rsid w:val="00AA4E71"/>
    <w:rsid w:val="00AC7C72"/>
    <w:rsid w:val="00AE409B"/>
    <w:rsid w:val="00AE793B"/>
    <w:rsid w:val="00B05639"/>
    <w:rsid w:val="00B062C7"/>
    <w:rsid w:val="00B3411F"/>
    <w:rsid w:val="00B47C1E"/>
    <w:rsid w:val="00B65864"/>
    <w:rsid w:val="00B66CAE"/>
    <w:rsid w:val="00B718F9"/>
    <w:rsid w:val="00B879B3"/>
    <w:rsid w:val="00BA17F4"/>
    <w:rsid w:val="00BC2741"/>
    <w:rsid w:val="00BE3A05"/>
    <w:rsid w:val="00C43AD2"/>
    <w:rsid w:val="00C82DA9"/>
    <w:rsid w:val="00C856F8"/>
    <w:rsid w:val="00C94ACC"/>
    <w:rsid w:val="00C97156"/>
    <w:rsid w:val="00CB1DDF"/>
    <w:rsid w:val="00CB6F54"/>
    <w:rsid w:val="00CC4C56"/>
    <w:rsid w:val="00CD3C0A"/>
    <w:rsid w:val="00CE6BAD"/>
    <w:rsid w:val="00CF26FC"/>
    <w:rsid w:val="00CF293C"/>
    <w:rsid w:val="00CF52A1"/>
    <w:rsid w:val="00D343E1"/>
    <w:rsid w:val="00D5798F"/>
    <w:rsid w:val="00D96B73"/>
    <w:rsid w:val="00DA0CE5"/>
    <w:rsid w:val="00DC31F2"/>
    <w:rsid w:val="00DC456F"/>
    <w:rsid w:val="00DD1613"/>
    <w:rsid w:val="00DE2955"/>
    <w:rsid w:val="00DF1F5A"/>
    <w:rsid w:val="00DF227C"/>
    <w:rsid w:val="00DF3685"/>
    <w:rsid w:val="00E0695B"/>
    <w:rsid w:val="00E31E6D"/>
    <w:rsid w:val="00E410EB"/>
    <w:rsid w:val="00E74F23"/>
    <w:rsid w:val="00E851B4"/>
    <w:rsid w:val="00E87CDF"/>
    <w:rsid w:val="00EB57AB"/>
    <w:rsid w:val="00EB676C"/>
    <w:rsid w:val="00EC0B5F"/>
    <w:rsid w:val="00ED2A48"/>
    <w:rsid w:val="00ED33B6"/>
    <w:rsid w:val="00ED3A77"/>
    <w:rsid w:val="00EE1E01"/>
    <w:rsid w:val="00F1154F"/>
    <w:rsid w:val="00F11AEE"/>
    <w:rsid w:val="00F2018B"/>
    <w:rsid w:val="00F21C01"/>
    <w:rsid w:val="00F466BC"/>
    <w:rsid w:val="00F51D13"/>
    <w:rsid w:val="00F62255"/>
    <w:rsid w:val="00F66C7F"/>
    <w:rsid w:val="00F71CEE"/>
    <w:rsid w:val="00FA2ACC"/>
    <w:rsid w:val="00FC57D4"/>
    <w:rsid w:val="00FF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B7D19"/>
  <w15:docId w15:val="{64F9AA11-A997-49D7-9ABE-9E3AF09D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3DDB"/>
  </w:style>
  <w:style w:type="paragraph" w:styleId="Heading3">
    <w:name w:val="heading 3"/>
    <w:basedOn w:val="Normal"/>
    <w:next w:val="Normal"/>
    <w:link w:val="Heading3Char"/>
    <w:qFormat/>
    <w:rsid w:val="00681DE3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087D5B"/>
    <w:rPr>
      <w:i/>
      <w:iCs/>
    </w:rPr>
  </w:style>
  <w:style w:type="paragraph" w:styleId="ListParagraph">
    <w:name w:val="List Paragraph"/>
    <w:basedOn w:val="Normal"/>
    <w:uiPriority w:val="34"/>
    <w:qFormat/>
    <w:rsid w:val="00533F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95239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bzacixml">
    <w:name w:val="abzaci_xml"/>
    <w:basedOn w:val="PlainText"/>
    <w:autoRedefine/>
    <w:rsid w:val="00A7024D"/>
    <w:pPr>
      <w:jc w:val="both"/>
    </w:pPr>
    <w:rPr>
      <w:rFonts w:asciiTheme="minorHAnsi" w:eastAsia="Times New Roman" w:hAnsiTheme="minorHAnsi" w:cstheme="minorHAnsi"/>
      <w:i/>
      <w:sz w:val="22"/>
      <w:szCs w:val="22"/>
      <w:lang w:val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5239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52390"/>
    <w:rPr>
      <w:rFonts w:ascii="Consolas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0E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457F17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styleId="NormalWeb">
    <w:name w:val="Normal (Web)"/>
    <w:basedOn w:val="Normal"/>
    <w:rsid w:val="00C9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rsid w:val="00956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78B2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Normal0">
    <w:name w:val="[Normal]"/>
    <w:uiPriority w:val="99"/>
    <w:rsid w:val="002678B2"/>
    <w:pPr>
      <w:spacing w:after="0" w:line="240" w:lineRule="auto"/>
    </w:pPr>
    <w:rPr>
      <w:rFonts w:ascii="Arial" w:eastAsia="Arial" w:hAnsi="Arial" w:cs="Times New Roman"/>
      <w:sz w:val="24"/>
      <w:szCs w:val="20"/>
    </w:rPr>
  </w:style>
  <w:style w:type="paragraph" w:customStyle="1" w:styleId="a">
    <w:name w:val="список с точками"/>
    <w:basedOn w:val="Normal"/>
    <w:rsid w:val="003451B1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rsid w:val="0087667F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0858EC"/>
    <w:pPr>
      <w:ind w:left="720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DE2955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DE2955"/>
    <w:rPr>
      <w:rFonts w:ascii="Sylfaen" w:eastAsia="Times New Roman" w:hAnsi="Sylfaen" w:cs="Times New Roman"/>
      <w:sz w:val="24"/>
      <w:szCs w:val="24"/>
      <w:lang w:val="x-none" w:eastAsia="x-none"/>
    </w:rPr>
  </w:style>
  <w:style w:type="character" w:styleId="Strong">
    <w:name w:val="Strong"/>
    <w:basedOn w:val="DefaultParagraphFont"/>
    <w:uiPriority w:val="22"/>
    <w:qFormat/>
    <w:rsid w:val="00346A45"/>
    <w:rPr>
      <w:b/>
      <w:bCs/>
    </w:rPr>
  </w:style>
  <w:style w:type="character" w:customStyle="1" w:styleId="apple-converted-space">
    <w:name w:val="apple-converted-space"/>
    <w:rsid w:val="00346A45"/>
  </w:style>
  <w:style w:type="character" w:customStyle="1" w:styleId="Heading3Char">
    <w:name w:val="Heading 3 Char"/>
    <w:basedOn w:val="DefaultParagraphFont"/>
    <w:link w:val="Heading3"/>
    <w:rsid w:val="00681DE3"/>
    <w:rPr>
      <w:rFonts w:ascii="AcadNusx" w:eastAsia="Times New Roman" w:hAnsi="AcadNusx" w:cs="Times New Roman"/>
      <w:b/>
      <w:bCs/>
      <w:sz w:val="3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AA4E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TitleChar">
    <w:name w:val="Title Char"/>
    <w:basedOn w:val="DefaultParagraphFont"/>
    <w:link w:val="Title"/>
    <w:rsid w:val="00AA4E71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46711-EE48-473E-9168-3EDC4D9A1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2822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ვალერიან ჯიქია</cp:lastModifiedBy>
  <cp:revision>22</cp:revision>
  <cp:lastPrinted>2012-08-07T06:39:00Z</cp:lastPrinted>
  <dcterms:created xsi:type="dcterms:W3CDTF">2013-07-17T08:16:00Z</dcterms:created>
  <dcterms:modified xsi:type="dcterms:W3CDTF">2021-09-14T19:24:00Z</dcterms:modified>
</cp:coreProperties>
</file>