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B6" w:rsidRPr="006B6938" w:rsidRDefault="00785BAF" w:rsidP="006A58B6">
      <w:pPr>
        <w:spacing w:after="0" w:line="240" w:lineRule="auto"/>
        <w:jc w:val="center"/>
        <w:rPr>
          <w:b/>
          <w:bCs/>
          <w:lang w:val="ka-GE"/>
        </w:rPr>
      </w:pPr>
      <w:bookmarkStart w:id="0" w:name="_GoBack"/>
      <w:bookmarkEnd w:id="0"/>
      <w:r w:rsidRPr="006B6938">
        <w:rPr>
          <w:noProof/>
        </w:rPr>
        <w:drawing>
          <wp:inline distT="0" distB="0" distL="0" distR="0">
            <wp:extent cx="2063115" cy="709295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9C" w:rsidRPr="006B6938" w:rsidRDefault="0026079C" w:rsidP="0026079C">
      <w:pPr>
        <w:pStyle w:val="NoSpacing"/>
        <w:jc w:val="center"/>
        <w:rPr>
          <w:rFonts w:cs="Sylfaen"/>
          <w:noProof/>
          <w:lang w:val="ka-GE"/>
        </w:rPr>
      </w:pPr>
      <w:r w:rsidRPr="006B6938">
        <w:rPr>
          <w:lang w:val="ka-GE"/>
        </w:rPr>
        <w:t>Факультет экономики, бизнеса и управления</w:t>
      </w:r>
    </w:p>
    <w:p w:rsidR="0026079C" w:rsidRDefault="0026079C" w:rsidP="0026079C">
      <w:pPr>
        <w:pStyle w:val="NoSpacing"/>
        <w:jc w:val="center"/>
        <w:rPr>
          <w:lang w:val="ka-GE"/>
        </w:rPr>
      </w:pPr>
      <w:r w:rsidRPr="006B6938">
        <w:rPr>
          <w:lang w:val="ka-GE"/>
        </w:rPr>
        <w:t>Бакалаврская программа «Бизнес администрирование»</w:t>
      </w:r>
    </w:p>
    <w:p w:rsidR="0026079C" w:rsidRPr="006B6938" w:rsidRDefault="0026079C" w:rsidP="0026079C">
      <w:pPr>
        <w:pStyle w:val="NoSpacing"/>
        <w:jc w:val="center"/>
        <w:rPr>
          <w:rFonts w:cs="Sylfaen"/>
          <w:noProof/>
          <w:lang w:val="ka-GE"/>
        </w:rPr>
      </w:pPr>
    </w:p>
    <w:p w:rsidR="006A58B6" w:rsidRPr="006B6938" w:rsidRDefault="00876F4C" w:rsidP="00062A0F">
      <w:pPr>
        <w:jc w:val="center"/>
        <w:rPr>
          <w:b/>
          <w:lang w:val="ka-GE"/>
        </w:rPr>
      </w:pPr>
      <w:r w:rsidRPr="006B6938">
        <w:rPr>
          <w:b/>
          <w:lang w:val="ka-GE"/>
        </w:rPr>
        <w:t>СИЛЛАБУС</w:t>
      </w:r>
    </w:p>
    <w:tbl>
      <w:tblPr>
        <w:tblW w:w="1079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6B6938" w:rsidTr="00A43218">
        <w:tc>
          <w:tcPr>
            <w:tcW w:w="2548" w:type="dxa"/>
          </w:tcPr>
          <w:p w:rsidR="00876F4C" w:rsidRPr="006B6938" w:rsidRDefault="00876F4C" w:rsidP="00A43218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:rsidR="001D186E" w:rsidRDefault="00B34E04" w:rsidP="00D05B21">
            <w:pPr>
              <w:spacing w:after="0" w:line="240" w:lineRule="auto"/>
              <w:jc w:val="center"/>
              <w:rPr>
                <w:b/>
                <w:iCs/>
                <w:lang w:val="ru-RU"/>
              </w:rPr>
            </w:pPr>
            <w:r w:rsidRPr="00B34E04">
              <w:rPr>
                <w:b/>
                <w:iCs/>
                <w:lang w:val="ru-RU"/>
              </w:rPr>
              <w:t>Страховое дело</w:t>
            </w:r>
          </w:p>
          <w:p w:rsidR="00876F4C" w:rsidRPr="001D186E" w:rsidRDefault="00BE74CD" w:rsidP="00D05B21">
            <w:pPr>
              <w:spacing w:after="0" w:line="240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A69EF">
              <w:rPr>
                <w:b/>
                <w:sz w:val="20"/>
                <w:szCs w:val="20"/>
              </w:rPr>
              <w:t>Insurance</w:t>
            </w:r>
          </w:p>
        </w:tc>
      </w:tr>
      <w:tr w:rsidR="006A58B6" w:rsidRPr="006B6938" w:rsidTr="00A43218">
        <w:tc>
          <w:tcPr>
            <w:tcW w:w="2548" w:type="dxa"/>
          </w:tcPr>
          <w:p w:rsidR="006A58B6" w:rsidRPr="006B6938" w:rsidRDefault="00876F4C" w:rsidP="00A43218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color w:val="002060"/>
                <w:sz w:val="20"/>
                <w:szCs w:val="20"/>
                <w:lang w:val="ka-GE"/>
              </w:rPr>
              <w:t>Код учебного курса</w:t>
            </w:r>
          </w:p>
        </w:tc>
        <w:tc>
          <w:tcPr>
            <w:tcW w:w="8250" w:type="dxa"/>
          </w:tcPr>
          <w:p w:rsidR="006A58B6" w:rsidRPr="006B6938" w:rsidRDefault="006A58B6" w:rsidP="00FE1DA8">
            <w:pPr>
              <w:spacing w:after="0" w:line="240" w:lineRule="auto"/>
              <w:rPr>
                <w:b/>
                <w:sz w:val="20"/>
                <w:szCs w:val="20"/>
                <w:lang w:val="ka-GE"/>
              </w:rPr>
            </w:pPr>
          </w:p>
        </w:tc>
      </w:tr>
      <w:tr w:rsidR="006A58B6" w:rsidRPr="006B6938" w:rsidTr="00A43218">
        <w:tc>
          <w:tcPr>
            <w:tcW w:w="2548" w:type="dxa"/>
          </w:tcPr>
          <w:p w:rsidR="006A58B6" w:rsidRPr="006B6938" w:rsidRDefault="00876F4C" w:rsidP="00A43218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color w:val="002060"/>
                <w:sz w:val="20"/>
                <w:szCs w:val="20"/>
                <w:lang w:val="ka-GE"/>
              </w:rPr>
              <w:t>Статус учебного курса</w:t>
            </w:r>
          </w:p>
        </w:tc>
        <w:tc>
          <w:tcPr>
            <w:tcW w:w="8250" w:type="dxa"/>
          </w:tcPr>
          <w:p w:rsidR="006A58B6" w:rsidRPr="006B6938" w:rsidRDefault="00BE74CD" w:rsidP="0026079C">
            <w:pPr>
              <w:tabs>
                <w:tab w:val="left" w:pos="462"/>
              </w:tabs>
              <w:spacing w:after="0" w:line="240" w:lineRule="auto"/>
              <w:jc w:val="both"/>
              <w:rPr>
                <w:rFonts w:eastAsia="Times New Roman" w:cs="Sylfaen"/>
                <w:bCs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Выбороч</w:t>
            </w:r>
            <w:r w:rsidR="00076DFB" w:rsidRPr="006B6938">
              <w:rPr>
                <w:sz w:val="20"/>
                <w:szCs w:val="20"/>
                <w:lang w:val="ka-GE"/>
              </w:rPr>
              <w:t>ный</w:t>
            </w:r>
          </w:p>
        </w:tc>
      </w:tr>
      <w:tr w:rsidR="006A58B6" w:rsidRPr="006B6938" w:rsidTr="00A43218">
        <w:tc>
          <w:tcPr>
            <w:tcW w:w="2548" w:type="dxa"/>
          </w:tcPr>
          <w:p w:rsidR="006A58B6" w:rsidRPr="006B6938" w:rsidRDefault="006A58B6" w:rsidP="00A43218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color w:val="002060"/>
                <w:sz w:val="20"/>
                <w:szCs w:val="20"/>
                <w:lang w:val="ka-GE"/>
              </w:rPr>
              <w:t>ECTS</w:t>
            </w:r>
          </w:p>
        </w:tc>
        <w:tc>
          <w:tcPr>
            <w:tcW w:w="8250" w:type="dxa"/>
          </w:tcPr>
          <w:p w:rsidR="006A58B6" w:rsidRPr="006B6938" w:rsidRDefault="00C8438D" w:rsidP="00C8438D">
            <w:pPr>
              <w:jc w:val="both"/>
              <w:rPr>
                <w:sz w:val="20"/>
                <w:szCs w:val="20"/>
                <w:lang w:val="ka-GE"/>
              </w:rPr>
            </w:pPr>
            <w:r w:rsidRPr="006B6938">
              <w:rPr>
                <w:b/>
                <w:sz w:val="20"/>
                <w:szCs w:val="20"/>
                <w:lang w:val="ka-GE"/>
              </w:rPr>
              <w:t xml:space="preserve">5 </w:t>
            </w:r>
            <w:r w:rsidR="00C31D87" w:rsidRPr="006B6938">
              <w:rPr>
                <w:b/>
                <w:sz w:val="20"/>
                <w:szCs w:val="20"/>
                <w:lang w:val="ka-GE"/>
              </w:rPr>
              <w:t>ECTS</w:t>
            </w:r>
          </w:p>
        </w:tc>
      </w:tr>
      <w:tr w:rsidR="006A58B6" w:rsidRPr="006B6938" w:rsidTr="00A43218">
        <w:tc>
          <w:tcPr>
            <w:tcW w:w="2548" w:type="dxa"/>
          </w:tcPr>
          <w:p w:rsidR="006A58B6" w:rsidRPr="006B6938" w:rsidRDefault="00876F4C" w:rsidP="00A43218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:rsidR="00062A0F" w:rsidRPr="00BE74CD" w:rsidRDefault="00062A0F" w:rsidP="00EC1703">
            <w:pPr>
              <w:tabs>
                <w:tab w:val="left" w:pos="462"/>
              </w:tabs>
              <w:spacing w:after="0" w:line="240" w:lineRule="auto"/>
              <w:jc w:val="both"/>
              <w:rPr>
                <w:rFonts w:cs="Sylfaen"/>
                <w:noProof/>
                <w:sz w:val="20"/>
                <w:szCs w:val="20"/>
                <w:lang w:val="ru-RU"/>
              </w:rPr>
            </w:pPr>
          </w:p>
        </w:tc>
      </w:tr>
      <w:tr w:rsidR="006A58B6" w:rsidRPr="006B6938" w:rsidTr="00A43218">
        <w:tc>
          <w:tcPr>
            <w:tcW w:w="2548" w:type="dxa"/>
          </w:tcPr>
          <w:p w:rsidR="006A58B6" w:rsidRPr="006B6938" w:rsidRDefault="00876F4C" w:rsidP="00A43218">
            <w:pPr>
              <w:spacing w:after="0" w:line="240" w:lineRule="auto"/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:rsidR="006A58B6" w:rsidRPr="006B6938" w:rsidRDefault="00062A0F" w:rsidP="00A43218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6B6938">
              <w:rPr>
                <w:sz w:val="20"/>
                <w:szCs w:val="20"/>
                <w:lang w:val="ka-GE"/>
              </w:rPr>
              <w:t>Р</w:t>
            </w:r>
            <w:r w:rsidR="00876F4C" w:rsidRPr="006B6938">
              <w:rPr>
                <w:sz w:val="20"/>
                <w:szCs w:val="20"/>
                <w:lang w:val="ka-GE"/>
              </w:rPr>
              <w:t>усский</w:t>
            </w:r>
          </w:p>
          <w:p w:rsidR="00062A0F" w:rsidRPr="006B6938" w:rsidRDefault="00062A0F" w:rsidP="00A43218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417FB6" w:rsidRPr="006B6938" w:rsidTr="00A43218">
        <w:tc>
          <w:tcPr>
            <w:tcW w:w="2548" w:type="dxa"/>
          </w:tcPr>
          <w:p w:rsidR="00876F4C" w:rsidRPr="006B6938" w:rsidRDefault="00876F4C" w:rsidP="00A43218">
            <w:pPr>
              <w:spacing w:after="0" w:line="240" w:lineRule="auto"/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:rsidR="00417FB6" w:rsidRPr="006B6938" w:rsidRDefault="00876F4C" w:rsidP="00A43218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:rsidR="00C8438D" w:rsidRPr="006B6938" w:rsidRDefault="00062A0F" w:rsidP="00A43218">
            <w:pPr>
              <w:spacing w:after="0" w:line="240" w:lineRule="auto"/>
              <w:jc w:val="both"/>
              <w:rPr>
                <w:b/>
                <w:sz w:val="20"/>
                <w:szCs w:val="20"/>
                <w:lang w:val="ka-GE"/>
              </w:rPr>
            </w:pPr>
            <w:r w:rsidRPr="006B6938">
              <w:rPr>
                <w:b/>
                <w:sz w:val="20"/>
                <w:szCs w:val="20"/>
                <w:lang w:val="ka-GE"/>
              </w:rPr>
              <w:t>Челидзе Медея</w:t>
            </w:r>
            <w:r w:rsidR="001D186E">
              <w:rPr>
                <w:b/>
                <w:sz w:val="20"/>
                <w:szCs w:val="20"/>
                <w:lang w:val="ka-GE"/>
              </w:rPr>
              <w:t>-</w:t>
            </w:r>
            <w:r w:rsidR="00EC1703" w:rsidRPr="006B6938">
              <w:rPr>
                <w:b/>
                <w:sz w:val="20"/>
                <w:szCs w:val="20"/>
                <w:lang w:val="ka-GE"/>
              </w:rPr>
              <w:t xml:space="preserve"> </w:t>
            </w:r>
            <w:r w:rsidR="00E17CEF" w:rsidRPr="006B6938">
              <w:rPr>
                <w:b/>
                <w:sz w:val="20"/>
                <w:szCs w:val="20"/>
                <w:lang w:val="ka-GE"/>
              </w:rPr>
              <w:t>Доктор экономики</w:t>
            </w:r>
            <w:r w:rsidR="006B6938">
              <w:rPr>
                <w:b/>
                <w:sz w:val="20"/>
                <w:szCs w:val="20"/>
                <w:lang w:val="ru-RU"/>
              </w:rPr>
              <w:t>, Ассоц. профессор</w:t>
            </w:r>
            <w:r w:rsidR="00C8438D" w:rsidRPr="006B6938">
              <w:rPr>
                <w:b/>
                <w:sz w:val="20"/>
                <w:szCs w:val="20"/>
                <w:lang w:val="ka-GE"/>
              </w:rPr>
              <w:t xml:space="preserve"> </w:t>
            </w:r>
          </w:p>
          <w:p w:rsidR="00417FB6" w:rsidRPr="006B6938" w:rsidRDefault="00D50974" w:rsidP="00A43218">
            <w:pPr>
              <w:spacing w:after="0" w:line="240" w:lineRule="auto"/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 w:rsidRPr="006B6938">
              <w:rPr>
                <w:b/>
                <w:noProof/>
                <w:sz w:val="20"/>
                <w:szCs w:val="20"/>
                <w:lang w:val="ka-GE"/>
              </w:rPr>
              <w:t>Тел</w:t>
            </w:r>
            <w:r w:rsidR="00417FB6" w:rsidRPr="006B6938">
              <w:rPr>
                <w:b/>
                <w:noProof/>
                <w:sz w:val="20"/>
                <w:szCs w:val="20"/>
                <w:lang w:val="ka-GE"/>
              </w:rPr>
              <w:t>:</w:t>
            </w:r>
            <w:r w:rsidR="00042444" w:rsidRPr="006B6938">
              <w:rPr>
                <w:sz w:val="20"/>
                <w:szCs w:val="20"/>
                <w:lang w:val="ka-GE"/>
              </w:rPr>
              <w:t xml:space="preserve"> </w:t>
            </w:r>
            <w:r w:rsidR="00042444" w:rsidRPr="006B6938">
              <w:rPr>
                <w:b/>
                <w:sz w:val="20"/>
                <w:szCs w:val="20"/>
                <w:lang w:val="ka-GE"/>
              </w:rPr>
              <w:t xml:space="preserve">  </w:t>
            </w:r>
            <w:r w:rsidR="00C8438D" w:rsidRPr="006B6938">
              <w:rPr>
                <w:b/>
                <w:sz w:val="20"/>
                <w:szCs w:val="20"/>
                <w:lang w:val="ka-GE"/>
              </w:rPr>
              <w:t>599 583888</w:t>
            </w:r>
            <w:r w:rsidR="00042444" w:rsidRPr="006B6938">
              <w:rPr>
                <w:b/>
                <w:sz w:val="20"/>
                <w:szCs w:val="20"/>
                <w:lang w:val="ka-GE"/>
              </w:rPr>
              <w:t xml:space="preserve">                                </w:t>
            </w:r>
          </w:p>
          <w:p w:rsidR="00876F4C" w:rsidRDefault="00417FB6" w:rsidP="00A43218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6B6938">
              <w:rPr>
                <w:b/>
                <w:noProof/>
                <w:sz w:val="20"/>
                <w:szCs w:val="20"/>
                <w:lang w:val="ka-GE"/>
              </w:rPr>
              <w:t xml:space="preserve">E-mail: </w:t>
            </w:r>
            <w:r w:rsidR="00C8438D" w:rsidRPr="006B6938">
              <w:rPr>
                <w:b/>
                <w:noProof/>
                <w:sz w:val="20"/>
                <w:szCs w:val="20"/>
                <w:lang w:val="ka-GE"/>
              </w:rPr>
              <w:t xml:space="preserve">  </w:t>
            </w:r>
            <w:hyperlink r:id="rId6" w:history="1">
              <w:r w:rsidR="00C8438D" w:rsidRPr="006B6938">
                <w:rPr>
                  <w:rStyle w:val="Hyperlink"/>
                  <w:sz w:val="20"/>
                  <w:szCs w:val="20"/>
                  <w:lang w:val="ka-GE"/>
                </w:rPr>
                <w:t>mchelidze@thu.edu.ge</w:t>
              </w:r>
            </w:hyperlink>
          </w:p>
          <w:p w:rsidR="00B15D71" w:rsidRPr="006B6938" w:rsidRDefault="00B15D71" w:rsidP="00A43218">
            <w:pPr>
              <w:spacing w:after="0" w:line="240" w:lineRule="auto"/>
              <w:rPr>
                <w:b/>
                <w:noProof/>
                <w:sz w:val="20"/>
                <w:szCs w:val="20"/>
                <w:lang w:val="ka-GE"/>
              </w:rPr>
            </w:pPr>
          </w:p>
          <w:p w:rsidR="00417FB6" w:rsidRPr="006B6938" w:rsidRDefault="00413586" w:rsidP="00A43218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6B6938">
              <w:rPr>
                <w:sz w:val="20"/>
                <w:szCs w:val="20"/>
                <w:lang w:val="ka-GE"/>
              </w:rPr>
              <w:t>Время консультации по договоренности, будет размещено на сайте.</w:t>
            </w:r>
          </w:p>
        </w:tc>
      </w:tr>
      <w:tr w:rsidR="00417FB6" w:rsidRPr="006B6938" w:rsidTr="00A43218">
        <w:trPr>
          <w:trHeight w:val="1053"/>
        </w:trPr>
        <w:tc>
          <w:tcPr>
            <w:tcW w:w="2548" w:type="dxa"/>
          </w:tcPr>
          <w:p w:rsidR="00417FB6" w:rsidRPr="006B6938" w:rsidRDefault="00876F4C" w:rsidP="00A43218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:rsidR="008A7EDA" w:rsidRDefault="00FE1DA8" w:rsidP="008A7EDA">
            <w:pPr>
              <w:tabs>
                <w:tab w:val="left" w:pos="374"/>
              </w:tabs>
              <w:spacing w:after="0" w:line="240" w:lineRule="auto"/>
              <w:ind w:left="34"/>
              <w:jc w:val="both"/>
              <w:rPr>
                <w:spacing w:val="-5"/>
                <w:sz w:val="20"/>
                <w:szCs w:val="20"/>
                <w:lang w:val="ru-RU"/>
              </w:rPr>
            </w:pPr>
            <w:r w:rsidRPr="008A7EDA">
              <w:rPr>
                <w:bCs/>
                <w:sz w:val="20"/>
                <w:szCs w:val="20"/>
                <w:lang w:val="ka-GE"/>
              </w:rPr>
              <w:t>Дать обшир</w:t>
            </w:r>
            <w:r w:rsidR="006B4F84" w:rsidRPr="008A7EDA">
              <w:rPr>
                <w:bCs/>
                <w:sz w:val="20"/>
                <w:szCs w:val="20"/>
                <w:lang w:val="ka-GE"/>
              </w:rPr>
              <w:t>ные знания о</w:t>
            </w:r>
            <w:r w:rsidR="008A7EDA">
              <w:rPr>
                <w:bCs/>
                <w:sz w:val="20"/>
                <w:szCs w:val="20"/>
                <w:lang w:val="ru-RU"/>
              </w:rPr>
              <w:t>б</w:t>
            </w:r>
            <w:r w:rsidR="006B4F84" w:rsidRPr="008A7EDA">
              <w:rPr>
                <w:bCs/>
                <w:sz w:val="20"/>
                <w:szCs w:val="20"/>
                <w:lang w:val="ka-GE"/>
              </w:rPr>
              <w:t xml:space="preserve"> </w:t>
            </w:r>
            <w:r w:rsidR="008A7EDA">
              <w:rPr>
                <w:spacing w:val="-5"/>
                <w:sz w:val="20"/>
                <w:szCs w:val="20"/>
                <w:lang w:val="ka-GE"/>
              </w:rPr>
              <w:t>экономической сущности</w:t>
            </w:r>
            <w:r w:rsidR="008A7EDA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r w:rsidR="008A7EDA">
              <w:rPr>
                <w:spacing w:val="-5"/>
                <w:sz w:val="20"/>
                <w:szCs w:val="20"/>
                <w:lang w:val="ka-GE"/>
              </w:rPr>
              <w:t>цел</w:t>
            </w:r>
            <w:r w:rsidR="008A7EDA">
              <w:rPr>
                <w:spacing w:val="-5"/>
                <w:sz w:val="20"/>
                <w:szCs w:val="20"/>
                <w:lang w:val="ru-RU"/>
              </w:rPr>
              <w:t>ях</w:t>
            </w:r>
            <w:r w:rsidR="008A7EDA" w:rsidRPr="008A7EDA">
              <w:rPr>
                <w:spacing w:val="-5"/>
                <w:sz w:val="20"/>
                <w:szCs w:val="20"/>
                <w:lang w:val="ka-GE"/>
              </w:rPr>
              <w:t xml:space="preserve">, </w:t>
            </w:r>
            <w:r w:rsidR="008A7EDA">
              <w:rPr>
                <w:spacing w:val="-5"/>
                <w:sz w:val="20"/>
                <w:szCs w:val="20"/>
                <w:lang w:val="ru-RU"/>
              </w:rPr>
              <w:t xml:space="preserve">задачах, функциях, видах и </w:t>
            </w:r>
            <w:r w:rsidR="008A7EDA">
              <w:rPr>
                <w:spacing w:val="-5"/>
                <w:sz w:val="20"/>
                <w:szCs w:val="20"/>
                <w:lang w:val="ka-GE"/>
              </w:rPr>
              <w:t>основных категори</w:t>
            </w:r>
            <w:r w:rsidR="008A7EDA">
              <w:rPr>
                <w:spacing w:val="-5"/>
                <w:sz w:val="20"/>
                <w:szCs w:val="20"/>
                <w:lang w:val="ru-RU"/>
              </w:rPr>
              <w:t>ях</w:t>
            </w:r>
            <w:r w:rsidR="008A7EDA">
              <w:rPr>
                <w:spacing w:val="-5"/>
                <w:sz w:val="20"/>
                <w:szCs w:val="20"/>
                <w:lang w:val="ka-GE"/>
              </w:rPr>
              <w:t xml:space="preserve"> страхования</w:t>
            </w:r>
            <w:r w:rsidR="008A7EDA" w:rsidRPr="008A7EDA">
              <w:rPr>
                <w:spacing w:val="-5"/>
                <w:sz w:val="20"/>
                <w:szCs w:val="20"/>
                <w:lang w:val="ka-GE"/>
              </w:rPr>
              <w:t xml:space="preserve">, </w:t>
            </w:r>
            <w:r w:rsidR="008A7EDA">
              <w:rPr>
                <w:spacing w:val="-5"/>
                <w:sz w:val="20"/>
                <w:szCs w:val="20"/>
                <w:lang w:val="ru-RU"/>
              </w:rPr>
              <w:t xml:space="preserve">структуре и функциях страхового рынка, </w:t>
            </w:r>
            <w:r w:rsidR="008A7EDA" w:rsidRPr="008A7EDA">
              <w:rPr>
                <w:spacing w:val="-5"/>
                <w:sz w:val="20"/>
                <w:szCs w:val="20"/>
                <w:lang w:val="ka-GE"/>
              </w:rPr>
              <w:t>организационно-правовых форм</w:t>
            </w:r>
            <w:r w:rsidR="008A7EDA">
              <w:rPr>
                <w:spacing w:val="-5"/>
                <w:sz w:val="20"/>
                <w:szCs w:val="20"/>
                <w:lang w:val="ru-RU"/>
              </w:rPr>
              <w:t>ах</w:t>
            </w:r>
            <w:r w:rsidR="008A7EDA">
              <w:rPr>
                <w:spacing w:val="-5"/>
                <w:sz w:val="20"/>
                <w:szCs w:val="20"/>
                <w:lang w:val="ka-GE"/>
              </w:rPr>
              <w:t xml:space="preserve"> страховых компаний, канал</w:t>
            </w:r>
            <w:r w:rsidR="008A7EDA">
              <w:rPr>
                <w:spacing w:val="-5"/>
                <w:sz w:val="20"/>
                <w:szCs w:val="20"/>
                <w:lang w:val="ru-RU"/>
              </w:rPr>
              <w:t>ах</w:t>
            </w:r>
            <w:r w:rsidR="008A7EDA" w:rsidRPr="008A7EDA">
              <w:rPr>
                <w:spacing w:val="-5"/>
                <w:sz w:val="20"/>
                <w:szCs w:val="20"/>
                <w:lang w:val="ka-GE"/>
              </w:rPr>
              <w:t xml:space="preserve"> сбыта </w:t>
            </w:r>
            <w:r w:rsidR="008A7EDA">
              <w:rPr>
                <w:spacing w:val="-5"/>
                <w:sz w:val="20"/>
                <w:szCs w:val="20"/>
                <w:lang w:val="ka-GE"/>
              </w:rPr>
              <w:t>страховых продуктов, страховани</w:t>
            </w:r>
            <w:r w:rsidR="008A7EDA">
              <w:rPr>
                <w:spacing w:val="-5"/>
                <w:sz w:val="20"/>
                <w:szCs w:val="20"/>
                <w:lang w:val="ru-RU"/>
              </w:rPr>
              <w:t>и</w:t>
            </w:r>
            <w:r w:rsidR="008A7EDA" w:rsidRPr="008A7EDA">
              <w:rPr>
                <w:spacing w:val="-5"/>
                <w:sz w:val="20"/>
                <w:szCs w:val="20"/>
                <w:lang w:val="ka-GE"/>
              </w:rPr>
              <w:t xml:space="preserve"> рисков, организацио</w:t>
            </w:r>
            <w:r w:rsidR="008A7EDA">
              <w:rPr>
                <w:spacing w:val="-5"/>
                <w:sz w:val="20"/>
                <w:szCs w:val="20"/>
                <w:lang w:val="ka-GE"/>
              </w:rPr>
              <w:t>нных форм</w:t>
            </w:r>
            <w:r w:rsidR="008A7EDA">
              <w:rPr>
                <w:spacing w:val="-5"/>
                <w:sz w:val="20"/>
                <w:szCs w:val="20"/>
                <w:lang w:val="ru-RU"/>
              </w:rPr>
              <w:t>ах</w:t>
            </w:r>
            <w:r w:rsidR="008A7EDA">
              <w:rPr>
                <w:spacing w:val="-5"/>
                <w:sz w:val="20"/>
                <w:szCs w:val="20"/>
                <w:lang w:val="ka-GE"/>
              </w:rPr>
              <w:t xml:space="preserve"> и метод</w:t>
            </w:r>
            <w:r w:rsidR="008A7EDA">
              <w:rPr>
                <w:spacing w:val="-5"/>
                <w:sz w:val="20"/>
                <w:szCs w:val="20"/>
                <w:lang w:val="ru-RU"/>
              </w:rPr>
              <w:t>ах страховых фондов,</w:t>
            </w:r>
            <w:r w:rsidR="008A7EDA" w:rsidRPr="008A7EDA">
              <w:rPr>
                <w:spacing w:val="-5"/>
                <w:sz w:val="20"/>
                <w:szCs w:val="20"/>
                <w:lang w:val="ka-GE"/>
              </w:rPr>
              <w:t xml:space="preserve"> </w:t>
            </w:r>
            <w:r w:rsidR="008A7EDA">
              <w:rPr>
                <w:spacing w:val="-5"/>
                <w:sz w:val="20"/>
                <w:szCs w:val="20"/>
                <w:lang w:val="ru-RU"/>
              </w:rPr>
              <w:t>пере</w:t>
            </w:r>
            <w:r w:rsidR="008A7EDA">
              <w:rPr>
                <w:spacing w:val="-5"/>
                <w:sz w:val="20"/>
                <w:szCs w:val="20"/>
                <w:lang w:val="ka-GE"/>
              </w:rPr>
              <w:t>страховани</w:t>
            </w:r>
            <w:r w:rsidR="008A7EDA">
              <w:rPr>
                <w:spacing w:val="-5"/>
                <w:sz w:val="20"/>
                <w:szCs w:val="20"/>
                <w:lang w:val="ru-RU"/>
              </w:rPr>
              <w:t>и, международном страховом рынке;</w:t>
            </w:r>
            <w:r w:rsidR="008A7EDA" w:rsidRPr="008A7EDA">
              <w:rPr>
                <w:spacing w:val="-5"/>
                <w:sz w:val="20"/>
                <w:szCs w:val="20"/>
                <w:lang w:val="ka-GE"/>
              </w:rPr>
              <w:t xml:space="preserve"> </w:t>
            </w:r>
            <w:r w:rsidR="008A7EDA">
              <w:rPr>
                <w:spacing w:val="-5"/>
                <w:sz w:val="20"/>
                <w:szCs w:val="20"/>
                <w:lang w:val="ru-RU"/>
              </w:rPr>
              <w:t xml:space="preserve">выработать </w:t>
            </w:r>
            <w:r w:rsidR="008A7EDA">
              <w:rPr>
                <w:spacing w:val="-5"/>
                <w:sz w:val="20"/>
                <w:szCs w:val="20"/>
                <w:lang w:val="ka-GE"/>
              </w:rPr>
              <w:t>необходимы</w:t>
            </w:r>
            <w:r w:rsidR="008A7EDA">
              <w:rPr>
                <w:spacing w:val="-5"/>
                <w:sz w:val="20"/>
                <w:szCs w:val="20"/>
                <w:lang w:val="ru-RU"/>
              </w:rPr>
              <w:t>е</w:t>
            </w:r>
            <w:r w:rsidR="008A7EDA">
              <w:rPr>
                <w:spacing w:val="-5"/>
                <w:sz w:val="20"/>
                <w:szCs w:val="20"/>
                <w:lang w:val="ka-GE"/>
              </w:rPr>
              <w:t xml:space="preserve"> </w:t>
            </w:r>
            <w:r w:rsidR="003F317E">
              <w:rPr>
                <w:spacing w:val="-5"/>
                <w:sz w:val="20"/>
                <w:szCs w:val="20"/>
                <w:lang w:val="ru-RU"/>
              </w:rPr>
              <w:t xml:space="preserve">практические </w:t>
            </w:r>
            <w:r w:rsidR="008A7EDA">
              <w:rPr>
                <w:spacing w:val="-5"/>
                <w:sz w:val="20"/>
                <w:szCs w:val="20"/>
                <w:lang w:val="ka-GE"/>
              </w:rPr>
              <w:t>навык</w:t>
            </w:r>
            <w:r w:rsidR="008A7EDA">
              <w:rPr>
                <w:spacing w:val="-5"/>
                <w:sz w:val="20"/>
                <w:szCs w:val="20"/>
                <w:lang w:val="ru-RU"/>
              </w:rPr>
              <w:t>и</w:t>
            </w:r>
            <w:r w:rsidR="008A7EDA" w:rsidRPr="008A7EDA">
              <w:rPr>
                <w:spacing w:val="-5"/>
                <w:sz w:val="20"/>
                <w:szCs w:val="20"/>
                <w:lang w:val="ka-GE"/>
              </w:rPr>
              <w:t xml:space="preserve"> для страхового бизнеса.</w:t>
            </w:r>
          </w:p>
          <w:p w:rsidR="006C202E" w:rsidRPr="006C202E" w:rsidRDefault="006C202E" w:rsidP="006C202E">
            <w:pPr>
              <w:tabs>
                <w:tab w:val="left" w:pos="374"/>
              </w:tabs>
              <w:spacing w:after="0" w:line="240" w:lineRule="auto"/>
              <w:ind w:left="34"/>
              <w:jc w:val="both"/>
              <w:rPr>
                <w:spacing w:val="-5"/>
                <w:sz w:val="20"/>
                <w:szCs w:val="20"/>
                <w:lang w:val="ru-RU"/>
              </w:rPr>
            </w:pPr>
            <w:r w:rsidRPr="006C202E">
              <w:rPr>
                <w:rFonts w:cs="Sylfaen"/>
                <w:color w:val="000000"/>
                <w:sz w:val="20"/>
                <w:szCs w:val="20"/>
                <w:lang w:val="ru-RU"/>
              </w:rPr>
              <w:t>Развивать способность применять полученные знания на практике, находить информацию, разрабатывать проблемы в данной области и соответствующие подходы к их решению, формулировать собственные выводы</w:t>
            </w:r>
            <w:r>
              <w:rPr>
                <w:rFonts w:cs="Sylfae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417FB6" w:rsidRPr="006B6938" w:rsidTr="00A43218">
        <w:tc>
          <w:tcPr>
            <w:tcW w:w="2548" w:type="dxa"/>
          </w:tcPr>
          <w:p w:rsidR="00417FB6" w:rsidRPr="006B6938" w:rsidRDefault="00B15D71" w:rsidP="00A43218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>Предпосылки</w:t>
            </w:r>
            <w:r w:rsidR="00876F4C" w:rsidRPr="006B6938">
              <w:rPr>
                <w:b/>
                <w:iCs/>
                <w:color w:val="002060"/>
                <w:sz w:val="20"/>
                <w:szCs w:val="20"/>
                <w:lang w:val="ka-GE"/>
              </w:rPr>
              <w:t xml:space="preserve"> допуска</w:t>
            </w:r>
          </w:p>
        </w:tc>
        <w:tc>
          <w:tcPr>
            <w:tcW w:w="8250" w:type="dxa"/>
          </w:tcPr>
          <w:p w:rsidR="00062A0F" w:rsidRPr="008A7EDA" w:rsidRDefault="0026079C" w:rsidP="006918D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079C">
              <w:rPr>
                <w:rFonts w:eastAsia="Times New Roman"/>
                <w:color w:val="000000"/>
                <w:sz w:val="20"/>
                <w:szCs w:val="16"/>
                <w:lang w:val="ru-RU" w:eastAsia="ka-GE"/>
              </w:rPr>
              <w:t>Без предпосылок</w:t>
            </w:r>
          </w:p>
        </w:tc>
      </w:tr>
      <w:tr w:rsidR="00417FB6" w:rsidRPr="006B6938" w:rsidTr="00A43218">
        <w:tc>
          <w:tcPr>
            <w:tcW w:w="2548" w:type="dxa"/>
          </w:tcPr>
          <w:p w:rsidR="00CA7B22" w:rsidRPr="006B6938" w:rsidRDefault="00CA7B22" w:rsidP="00A43218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color w:val="002060"/>
                <w:sz w:val="20"/>
                <w:szCs w:val="20"/>
                <w:lang w:val="ka-GE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:rsidR="00417FB6" w:rsidRPr="006B6938" w:rsidRDefault="00C8438D" w:rsidP="00A43218">
            <w:pPr>
              <w:spacing w:after="0" w:line="240" w:lineRule="auto"/>
              <w:rPr>
                <w:b/>
                <w:bCs/>
                <w:sz w:val="20"/>
                <w:szCs w:val="20"/>
                <w:lang w:val="ka-GE"/>
              </w:rPr>
            </w:pPr>
            <w:r w:rsidRPr="006B6938">
              <w:rPr>
                <w:b/>
                <w:bCs/>
                <w:sz w:val="20"/>
                <w:szCs w:val="20"/>
                <w:lang w:val="ka-GE"/>
              </w:rPr>
              <w:t>5</w:t>
            </w:r>
            <w:r w:rsidR="00417FB6" w:rsidRPr="006B6938">
              <w:rPr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8B44A5">
              <w:rPr>
                <w:b/>
                <w:bCs/>
                <w:sz w:val="20"/>
                <w:szCs w:val="20"/>
                <w:lang w:val="ru-RU"/>
              </w:rPr>
              <w:t>к</w:t>
            </w:r>
            <w:r w:rsidRPr="006B6938">
              <w:rPr>
                <w:b/>
                <w:bCs/>
                <w:sz w:val="20"/>
                <w:szCs w:val="20"/>
                <w:lang w:val="ka-GE"/>
              </w:rPr>
              <w:t>редитов</w:t>
            </w:r>
            <w:r w:rsidR="00417FB6" w:rsidRPr="006B6938">
              <w:rPr>
                <w:b/>
                <w:bCs/>
                <w:sz w:val="20"/>
                <w:szCs w:val="20"/>
                <w:lang w:val="ka-GE"/>
              </w:rPr>
              <w:t xml:space="preserve"> (</w:t>
            </w:r>
            <w:r w:rsidRPr="006B6938">
              <w:rPr>
                <w:b/>
                <w:bCs/>
                <w:sz w:val="20"/>
                <w:szCs w:val="20"/>
                <w:lang w:val="ka-GE"/>
              </w:rPr>
              <w:t xml:space="preserve">125 </w:t>
            </w:r>
            <w:r w:rsidR="00CA7B22" w:rsidRPr="006B6938">
              <w:rPr>
                <w:b/>
                <w:bCs/>
                <w:sz w:val="20"/>
                <w:szCs w:val="20"/>
                <w:lang w:val="ka-GE"/>
              </w:rPr>
              <w:t>ч.</w:t>
            </w:r>
            <w:r w:rsidR="00417FB6" w:rsidRPr="006B6938">
              <w:rPr>
                <w:b/>
                <w:bCs/>
                <w:sz w:val="20"/>
                <w:szCs w:val="20"/>
                <w:lang w:val="ka-GE"/>
              </w:rPr>
              <w:t>)</w:t>
            </w:r>
          </w:p>
          <w:p w:rsidR="00417FB6" w:rsidRPr="006B6938" w:rsidRDefault="00CA7B22" w:rsidP="00A43218">
            <w:pPr>
              <w:spacing w:after="0" w:line="240" w:lineRule="auto"/>
              <w:rPr>
                <w:b/>
                <w:bCs/>
                <w:sz w:val="20"/>
                <w:szCs w:val="20"/>
                <w:lang w:val="ka-GE"/>
              </w:rPr>
            </w:pPr>
            <w:r w:rsidRPr="006B6938">
              <w:rPr>
                <w:b/>
                <w:bCs/>
                <w:sz w:val="20"/>
                <w:szCs w:val="20"/>
                <w:lang w:val="ka-GE"/>
              </w:rPr>
              <w:t>Контактные часы</w:t>
            </w:r>
            <w:r w:rsidR="00417FB6" w:rsidRPr="006B6938">
              <w:rPr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266A3A" w:rsidRPr="006B6938">
              <w:rPr>
                <w:b/>
                <w:bCs/>
                <w:sz w:val="20"/>
                <w:szCs w:val="20"/>
                <w:lang w:val="ka-GE"/>
              </w:rPr>
              <w:t>–</w:t>
            </w:r>
            <w:r w:rsidR="00417FB6" w:rsidRPr="006B6938">
              <w:rPr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1653A3" w:rsidRPr="006B6938">
              <w:rPr>
                <w:b/>
                <w:bCs/>
                <w:sz w:val="20"/>
                <w:szCs w:val="20"/>
                <w:lang w:val="ka-GE"/>
              </w:rPr>
              <w:t xml:space="preserve"> 50</w:t>
            </w:r>
            <w:r w:rsidR="00C8438D" w:rsidRPr="006B6938">
              <w:rPr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266A3A" w:rsidRPr="006B6938">
              <w:rPr>
                <w:b/>
                <w:bCs/>
                <w:sz w:val="20"/>
                <w:szCs w:val="20"/>
                <w:lang w:val="ka-GE"/>
              </w:rPr>
              <w:t>ч.</w:t>
            </w:r>
            <w:r w:rsidR="00417FB6" w:rsidRPr="006B6938">
              <w:rPr>
                <w:b/>
                <w:bCs/>
                <w:sz w:val="20"/>
                <w:szCs w:val="20"/>
                <w:lang w:val="ka-GE"/>
              </w:rPr>
              <w:t xml:space="preserve"> </w:t>
            </w:r>
          </w:p>
          <w:p w:rsidR="00417FB6" w:rsidRPr="006B6938" w:rsidRDefault="00266A3A" w:rsidP="00E93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ka-GE" w:eastAsia="en-US"/>
              </w:rPr>
            </w:pPr>
            <w:r w:rsidRPr="006B6938">
              <w:rPr>
                <w:lang w:val="ka-GE" w:eastAsia="en-US"/>
              </w:rPr>
              <w:t>Лекция</w:t>
            </w:r>
            <w:r w:rsidR="00417FB6" w:rsidRPr="006B6938">
              <w:rPr>
                <w:lang w:val="ka-GE" w:eastAsia="en-US"/>
              </w:rPr>
              <w:t xml:space="preserve">  - </w:t>
            </w:r>
            <w:r w:rsidRPr="006B6938">
              <w:rPr>
                <w:lang w:val="ka-GE" w:eastAsia="en-US"/>
              </w:rPr>
              <w:t xml:space="preserve">  </w:t>
            </w:r>
            <w:r w:rsidR="006A7D85" w:rsidRPr="006B6938">
              <w:rPr>
                <w:lang w:val="ka-GE" w:eastAsia="en-US"/>
              </w:rPr>
              <w:t xml:space="preserve"> </w:t>
            </w:r>
            <w:r w:rsidR="007961B2" w:rsidRPr="006B6938">
              <w:rPr>
                <w:lang w:val="ka-GE" w:eastAsia="en-US"/>
              </w:rPr>
              <w:t>1</w:t>
            </w:r>
            <w:r w:rsidR="00E42400">
              <w:rPr>
                <w:lang w:val="ru-RU" w:eastAsia="en-US"/>
              </w:rPr>
              <w:t>6</w:t>
            </w:r>
            <w:r w:rsidR="00C8438D" w:rsidRPr="006B6938">
              <w:rPr>
                <w:lang w:val="ka-GE" w:eastAsia="en-US"/>
              </w:rPr>
              <w:t xml:space="preserve"> </w:t>
            </w:r>
            <w:r w:rsidRPr="006B6938">
              <w:rPr>
                <w:lang w:val="ka-GE" w:eastAsia="en-US"/>
              </w:rPr>
              <w:t>ч.</w:t>
            </w:r>
            <w:r w:rsidR="00417FB6" w:rsidRPr="006B6938">
              <w:rPr>
                <w:lang w:val="ka-GE" w:eastAsia="en-US"/>
              </w:rPr>
              <w:t xml:space="preserve"> </w:t>
            </w:r>
          </w:p>
          <w:p w:rsidR="00266A3A" w:rsidRPr="006B6938" w:rsidRDefault="00266A3A" w:rsidP="00E93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val="ka-GE" w:eastAsia="en-US"/>
              </w:rPr>
            </w:pPr>
            <w:r w:rsidRPr="006B6938">
              <w:rPr>
                <w:lang w:val="ka-GE" w:eastAsia="en-US"/>
              </w:rPr>
              <w:t xml:space="preserve">Работа в группе -  </w:t>
            </w:r>
            <w:r w:rsidR="006A7D85" w:rsidRPr="006B6938">
              <w:rPr>
                <w:lang w:val="ka-GE" w:eastAsia="en-US"/>
              </w:rPr>
              <w:t xml:space="preserve"> </w:t>
            </w:r>
            <w:r w:rsidR="00E42400">
              <w:rPr>
                <w:lang w:val="ru-RU" w:eastAsia="en-US"/>
              </w:rPr>
              <w:t>29</w:t>
            </w:r>
            <w:r w:rsidR="00C8438D" w:rsidRPr="006B6938">
              <w:rPr>
                <w:lang w:val="ka-GE" w:eastAsia="en-US"/>
              </w:rPr>
              <w:t xml:space="preserve"> </w:t>
            </w:r>
            <w:r w:rsidRPr="006B6938">
              <w:rPr>
                <w:lang w:val="ka-GE" w:eastAsia="en-US"/>
              </w:rPr>
              <w:t xml:space="preserve">ч. </w:t>
            </w:r>
          </w:p>
          <w:p w:rsidR="00266A3A" w:rsidRPr="006B6938" w:rsidRDefault="00266A3A" w:rsidP="00E93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ka-GE" w:eastAsia="en-US"/>
              </w:rPr>
            </w:pPr>
            <w:r w:rsidRPr="006B6938">
              <w:rPr>
                <w:lang w:val="ka-GE" w:eastAsia="en-US"/>
              </w:rPr>
              <w:t>Промежуточный экзамен</w:t>
            </w:r>
            <w:r w:rsidR="00F949E3">
              <w:rPr>
                <w:lang w:val="ru-RU" w:eastAsia="en-US"/>
              </w:rPr>
              <w:t xml:space="preserve"> </w:t>
            </w:r>
            <w:r w:rsidRPr="006B6938">
              <w:rPr>
                <w:lang w:val="ka-GE" w:eastAsia="en-US"/>
              </w:rPr>
              <w:t xml:space="preserve">- </w:t>
            </w:r>
            <w:r w:rsidR="00C8438D" w:rsidRPr="006B6938">
              <w:rPr>
                <w:lang w:val="ka-GE" w:eastAsia="en-US"/>
              </w:rPr>
              <w:t xml:space="preserve">2 </w:t>
            </w:r>
            <w:r w:rsidRPr="006B6938">
              <w:rPr>
                <w:lang w:val="ka-GE" w:eastAsia="en-US"/>
              </w:rPr>
              <w:t>ч.</w:t>
            </w:r>
          </w:p>
          <w:p w:rsidR="00266A3A" w:rsidRPr="005D4340" w:rsidRDefault="00266A3A" w:rsidP="00E93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ka-GE" w:eastAsia="en-US"/>
              </w:rPr>
            </w:pPr>
            <w:r w:rsidRPr="006B6938">
              <w:rPr>
                <w:lang w:val="ka-GE" w:eastAsia="en-US"/>
              </w:rPr>
              <w:t>Итоговый экзамен</w:t>
            </w:r>
            <w:r w:rsidR="00F949E3">
              <w:rPr>
                <w:lang w:val="ru-RU" w:eastAsia="en-US"/>
              </w:rPr>
              <w:t xml:space="preserve"> </w:t>
            </w:r>
            <w:r w:rsidRPr="006B6938">
              <w:rPr>
                <w:lang w:val="ka-GE" w:eastAsia="en-US"/>
              </w:rPr>
              <w:t xml:space="preserve">-  </w:t>
            </w:r>
            <w:r w:rsidR="00571DFF" w:rsidRPr="006B6938">
              <w:rPr>
                <w:lang w:val="ka-GE" w:eastAsia="en-US"/>
              </w:rPr>
              <w:t>3</w:t>
            </w:r>
            <w:r w:rsidR="00C8438D" w:rsidRPr="006B6938">
              <w:rPr>
                <w:lang w:val="ka-GE" w:eastAsia="en-US"/>
              </w:rPr>
              <w:t xml:space="preserve"> </w:t>
            </w:r>
            <w:r w:rsidRPr="006B6938">
              <w:rPr>
                <w:lang w:val="ka-GE" w:eastAsia="en-US"/>
              </w:rPr>
              <w:t>ч.</w:t>
            </w:r>
          </w:p>
          <w:p w:rsidR="00C8438D" w:rsidRPr="006B6938" w:rsidRDefault="00266A3A" w:rsidP="00C8438D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6B6938">
              <w:rPr>
                <w:sz w:val="20"/>
                <w:szCs w:val="20"/>
                <w:lang w:val="ka-GE"/>
              </w:rPr>
              <w:t xml:space="preserve">Часы на самостоятельную работу - </w:t>
            </w:r>
            <w:r w:rsidR="00571DFF" w:rsidRPr="006B6938">
              <w:rPr>
                <w:sz w:val="20"/>
                <w:szCs w:val="20"/>
                <w:lang w:val="ka-GE"/>
              </w:rPr>
              <w:t>75</w:t>
            </w:r>
            <w:r w:rsidRPr="006B6938">
              <w:rPr>
                <w:sz w:val="20"/>
                <w:szCs w:val="20"/>
                <w:lang w:val="ka-GE"/>
              </w:rPr>
              <w:t xml:space="preserve"> ч.</w:t>
            </w:r>
          </w:p>
        </w:tc>
      </w:tr>
      <w:tr w:rsidR="00417FB6" w:rsidRPr="006B6938" w:rsidTr="00A43218">
        <w:tc>
          <w:tcPr>
            <w:tcW w:w="2548" w:type="dxa"/>
          </w:tcPr>
          <w:p w:rsidR="00417FB6" w:rsidRPr="006B6938" w:rsidRDefault="00312FFA" w:rsidP="00A43218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color w:val="002060"/>
                <w:sz w:val="20"/>
                <w:szCs w:val="20"/>
                <w:lang w:val="ka-GE"/>
              </w:rPr>
              <w:t>Система оценки студента</w:t>
            </w:r>
          </w:p>
        </w:tc>
        <w:tc>
          <w:tcPr>
            <w:tcW w:w="8250" w:type="dxa"/>
          </w:tcPr>
          <w:p w:rsidR="00312FFA" w:rsidRPr="006B6938" w:rsidRDefault="00312FFA" w:rsidP="00A43218">
            <w:pPr>
              <w:spacing w:after="0" w:line="240" w:lineRule="auto"/>
              <w:jc w:val="both"/>
              <w:rPr>
                <w:rFonts w:cs="Sylfaen"/>
                <w:b/>
                <w:sz w:val="20"/>
                <w:szCs w:val="20"/>
                <w:lang w:val="ka-GE"/>
              </w:rPr>
            </w:pPr>
            <w:r w:rsidRPr="006B6938">
              <w:rPr>
                <w:rFonts w:cs="Sylfaen"/>
                <w:b/>
                <w:sz w:val="20"/>
                <w:szCs w:val="20"/>
                <w:lang w:val="ka-GE"/>
              </w:rPr>
              <w:t>Система оценки, существующ</w:t>
            </w:r>
            <w:r w:rsidR="0064471C" w:rsidRPr="006B6938">
              <w:rPr>
                <w:rFonts w:cs="Sylfaen"/>
                <w:b/>
                <w:sz w:val="20"/>
                <w:szCs w:val="20"/>
                <w:lang w:val="ka-GE"/>
              </w:rPr>
              <w:t>ая в Тбилисском гуманитарном учебном у</w:t>
            </w:r>
            <w:r w:rsidRPr="006B6938">
              <w:rPr>
                <w:rFonts w:cs="Sylfaen"/>
                <w:b/>
                <w:sz w:val="20"/>
                <w:szCs w:val="20"/>
                <w:lang w:val="ka-GE"/>
              </w:rPr>
              <w:t>ниверситете, делится на следующие компоненты:</w:t>
            </w:r>
          </w:p>
          <w:p w:rsidR="00312FFA" w:rsidRPr="006B6938" w:rsidRDefault="00312FFA" w:rsidP="00890A49">
            <w:pPr>
              <w:widowControl w:val="0"/>
              <w:spacing w:after="0" w:line="240" w:lineRule="auto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6B6938">
              <w:rPr>
                <w:rFonts w:cs="Sylfaen"/>
                <w:sz w:val="20"/>
                <w:szCs w:val="20"/>
                <w:lang w:val="ka-GE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:rsidR="00312FFA" w:rsidRPr="006B6938" w:rsidRDefault="00312FFA" w:rsidP="00E93627">
            <w:pPr>
              <w:pStyle w:val="ListParagraph"/>
              <w:widowControl w:val="0"/>
              <w:numPr>
                <w:ilvl w:val="0"/>
                <w:numId w:val="11"/>
              </w:numPr>
              <w:spacing w:after="200" w:line="240" w:lineRule="auto"/>
              <w:ind w:left="503"/>
              <w:jc w:val="both"/>
              <w:rPr>
                <w:rFonts w:cs="Sylfaen"/>
                <w:b/>
                <w:bCs/>
                <w:lang w:val="ka-GE" w:eastAsia="en-US"/>
              </w:rPr>
            </w:pPr>
            <w:r w:rsidRPr="006B6938">
              <w:rPr>
                <w:rFonts w:cs="Sylfaen"/>
                <w:b/>
                <w:bCs/>
                <w:lang w:val="ka-GE" w:eastAsia="en-US"/>
              </w:rPr>
              <w:t xml:space="preserve">активность студента </w:t>
            </w:r>
            <w:r w:rsidRPr="006B6938">
              <w:rPr>
                <w:rFonts w:cs="Sylfaen"/>
                <w:bCs/>
                <w:lang w:val="ka-GE" w:eastAsia="en-US"/>
              </w:rPr>
              <w:t>в течение учебного семестра</w:t>
            </w:r>
            <w:r w:rsidRPr="006B6938">
              <w:rPr>
                <w:rFonts w:cs="Sylfaen"/>
                <w:b/>
                <w:bCs/>
                <w:lang w:val="ka-GE" w:eastAsia="en-US"/>
              </w:rPr>
              <w:t xml:space="preserve"> – 40 баллов;</w:t>
            </w:r>
          </w:p>
          <w:p w:rsidR="00312FFA" w:rsidRPr="006B6938" w:rsidRDefault="00312FFA" w:rsidP="00E93627">
            <w:pPr>
              <w:pStyle w:val="ListParagraph"/>
              <w:widowControl w:val="0"/>
              <w:numPr>
                <w:ilvl w:val="0"/>
                <w:numId w:val="11"/>
              </w:numPr>
              <w:spacing w:after="200" w:line="240" w:lineRule="auto"/>
              <w:ind w:left="503"/>
              <w:jc w:val="both"/>
              <w:rPr>
                <w:rFonts w:cs="Sylfaen"/>
                <w:b/>
                <w:bCs/>
                <w:lang w:val="ka-GE" w:eastAsia="en-US"/>
              </w:rPr>
            </w:pPr>
            <w:r w:rsidRPr="006B6938">
              <w:rPr>
                <w:rFonts w:cs="Sylfaen"/>
                <w:b/>
                <w:bCs/>
                <w:lang w:val="ka-GE" w:eastAsia="en-US"/>
              </w:rPr>
              <w:t>промежуточный экзамен – 20 баллов;</w:t>
            </w:r>
          </w:p>
          <w:p w:rsidR="00312FFA" w:rsidRPr="006B6938" w:rsidRDefault="00312FFA" w:rsidP="00E93627">
            <w:pPr>
              <w:pStyle w:val="ListParagraph"/>
              <w:widowControl w:val="0"/>
              <w:numPr>
                <w:ilvl w:val="0"/>
                <w:numId w:val="11"/>
              </w:numPr>
              <w:spacing w:after="200" w:line="240" w:lineRule="auto"/>
              <w:ind w:left="503"/>
              <w:jc w:val="both"/>
              <w:rPr>
                <w:rFonts w:cs="Sylfaen"/>
                <w:b/>
                <w:bCs/>
                <w:lang w:val="ka-GE" w:eastAsia="en-US"/>
              </w:rPr>
            </w:pPr>
            <w:r w:rsidRPr="006B6938">
              <w:rPr>
                <w:rFonts w:cs="Sylfaen"/>
                <w:b/>
                <w:lang w:val="ka-GE" w:eastAsia="en-US"/>
              </w:rPr>
              <w:t>заключительный экзамен, у</w:t>
            </w:r>
            <w:r w:rsidRPr="006B6938">
              <w:rPr>
                <w:rFonts w:cs="Sylfaen"/>
                <w:lang w:val="ka-GE" w:eastAsia="en-US"/>
              </w:rPr>
              <w:t>дельная доля которого</w:t>
            </w:r>
            <w:r w:rsidRPr="006B6938">
              <w:rPr>
                <w:rFonts w:cs="Sylfaen"/>
                <w:b/>
                <w:lang w:val="ka-GE" w:eastAsia="en-US"/>
              </w:rPr>
              <w:t xml:space="preserve"> </w:t>
            </w:r>
            <w:r w:rsidRPr="006B6938">
              <w:rPr>
                <w:rFonts w:cs="Sylfaen"/>
                <w:lang w:val="ka-GE" w:eastAsia="en-US"/>
              </w:rPr>
              <w:t xml:space="preserve">составляет </w:t>
            </w:r>
            <w:r w:rsidRPr="006B6938">
              <w:rPr>
                <w:rFonts w:cs="Sylfaen"/>
                <w:b/>
                <w:lang w:val="ka-GE" w:eastAsia="en-US"/>
              </w:rPr>
              <w:t>40 баллов.</w:t>
            </w:r>
          </w:p>
          <w:p w:rsidR="00312FFA" w:rsidRPr="006B6938" w:rsidRDefault="00312FFA" w:rsidP="00890A49">
            <w:pPr>
              <w:widowControl w:val="0"/>
              <w:spacing w:after="0" w:line="240" w:lineRule="auto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6B6938">
              <w:rPr>
                <w:rFonts w:cs="Sylfaen"/>
                <w:sz w:val="20"/>
                <w:szCs w:val="20"/>
                <w:lang w:val="ka-GE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6B6938">
              <w:rPr>
                <w:rFonts w:cs="Sylfaen"/>
                <w:b/>
                <w:sz w:val="20"/>
                <w:szCs w:val="20"/>
                <w:lang w:val="ka-GE"/>
              </w:rPr>
              <w:t>21 балл</w:t>
            </w:r>
            <w:r w:rsidRPr="006B6938">
              <w:rPr>
                <w:rFonts w:cs="Sylfaen"/>
                <w:sz w:val="20"/>
                <w:szCs w:val="20"/>
                <w:lang w:val="ka-GE"/>
              </w:rPr>
              <w:t>.</w:t>
            </w:r>
          </w:p>
          <w:p w:rsidR="00312FFA" w:rsidRPr="006B6938" w:rsidRDefault="00312FFA" w:rsidP="00890A49">
            <w:pPr>
              <w:widowControl w:val="0"/>
              <w:spacing w:after="0" w:line="240" w:lineRule="auto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6B6938">
              <w:rPr>
                <w:rFonts w:cs="Sylfaen"/>
                <w:sz w:val="20"/>
                <w:szCs w:val="20"/>
                <w:lang w:val="ka-GE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6B6938">
              <w:rPr>
                <w:rFonts w:cs="Sylfaen"/>
                <w:b/>
                <w:sz w:val="20"/>
                <w:szCs w:val="20"/>
                <w:lang w:val="ka-GE"/>
              </w:rPr>
              <w:t>20 баллов из 40</w:t>
            </w:r>
            <w:r w:rsidRPr="006B6938">
              <w:rPr>
                <w:rFonts w:cs="Sylfaen"/>
                <w:sz w:val="20"/>
                <w:szCs w:val="20"/>
                <w:lang w:val="ka-GE"/>
              </w:rPr>
              <w:t>.</w:t>
            </w:r>
          </w:p>
          <w:p w:rsidR="00312FFA" w:rsidRPr="006B6938" w:rsidRDefault="00312FFA" w:rsidP="00A43218">
            <w:pPr>
              <w:widowControl w:val="0"/>
              <w:spacing w:after="0" w:line="240" w:lineRule="auto"/>
              <w:jc w:val="both"/>
              <w:rPr>
                <w:rFonts w:cs="Sylfaen"/>
                <w:b/>
                <w:sz w:val="20"/>
                <w:szCs w:val="20"/>
                <w:lang w:val="ka-GE"/>
              </w:rPr>
            </w:pPr>
          </w:p>
          <w:p w:rsidR="00312FFA" w:rsidRPr="006B6938" w:rsidRDefault="00312FFA" w:rsidP="00A43218">
            <w:pPr>
              <w:widowControl w:val="0"/>
              <w:spacing w:after="0" w:line="240" w:lineRule="auto"/>
              <w:jc w:val="both"/>
              <w:rPr>
                <w:rFonts w:cs="Sylfaen"/>
                <w:b/>
                <w:sz w:val="20"/>
                <w:szCs w:val="20"/>
                <w:lang w:val="ka-GE"/>
              </w:rPr>
            </w:pPr>
            <w:r w:rsidRPr="006B6938">
              <w:rPr>
                <w:b/>
                <w:sz w:val="20"/>
                <w:szCs w:val="20"/>
                <w:lang w:val="ka-GE"/>
              </w:rPr>
              <w:t>С</w:t>
            </w:r>
            <w:r w:rsidRPr="006B6938">
              <w:rPr>
                <w:rFonts w:cs="Sylfaen"/>
                <w:b/>
                <w:sz w:val="20"/>
                <w:szCs w:val="20"/>
                <w:lang w:val="ka-GE"/>
              </w:rPr>
              <w:t>истема оценки допускает:</w:t>
            </w:r>
          </w:p>
          <w:p w:rsidR="00312FFA" w:rsidRPr="006B6938" w:rsidRDefault="00312FFA" w:rsidP="00A43218">
            <w:pPr>
              <w:widowControl w:val="0"/>
              <w:spacing w:after="0" w:line="240" w:lineRule="auto"/>
              <w:jc w:val="both"/>
              <w:rPr>
                <w:rFonts w:cs="Sylfaen"/>
                <w:b/>
                <w:sz w:val="20"/>
                <w:szCs w:val="20"/>
                <w:lang w:val="ka-GE"/>
              </w:rPr>
            </w:pPr>
          </w:p>
          <w:p w:rsidR="00312FFA" w:rsidRPr="006B6938" w:rsidRDefault="00312FFA" w:rsidP="00A43218">
            <w:pPr>
              <w:widowControl w:val="0"/>
              <w:spacing w:after="0" w:line="240" w:lineRule="auto"/>
              <w:jc w:val="both"/>
              <w:rPr>
                <w:rFonts w:cs="Sylfaen"/>
                <w:b/>
                <w:sz w:val="20"/>
                <w:szCs w:val="20"/>
                <w:lang w:val="ka-GE"/>
              </w:rPr>
            </w:pPr>
            <w:r w:rsidRPr="006B6938">
              <w:rPr>
                <w:rFonts w:cs="Sylfaen"/>
                <w:b/>
                <w:sz w:val="20"/>
                <w:szCs w:val="20"/>
                <w:lang w:val="ka-GE"/>
              </w:rPr>
              <w:t>а) Положительную оценку пяти видов:</w:t>
            </w:r>
          </w:p>
          <w:p w:rsidR="00312FFA" w:rsidRPr="006B6938" w:rsidRDefault="00312FFA" w:rsidP="00A43218">
            <w:pPr>
              <w:widowControl w:val="0"/>
              <w:spacing w:after="0" w:line="240" w:lineRule="auto"/>
              <w:jc w:val="both"/>
              <w:rPr>
                <w:rFonts w:cs="Sylfaen"/>
                <w:b/>
                <w:sz w:val="20"/>
                <w:szCs w:val="20"/>
                <w:lang w:val="ka-GE"/>
              </w:rPr>
            </w:pPr>
          </w:p>
          <w:p w:rsidR="00312FFA" w:rsidRPr="006B6938" w:rsidRDefault="00312FFA" w:rsidP="00A43218">
            <w:pPr>
              <w:spacing w:after="0" w:line="240" w:lineRule="auto"/>
              <w:jc w:val="both"/>
              <w:rPr>
                <w:rFonts w:cs="Sylfaen"/>
                <w:b/>
                <w:sz w:val="20"/>
                <w:szCs w:val="20"/>
                <w:lang w:val="ka-GE"/>
              </w:rPr>
            </w:pPr>
            <w:r w:rsidRPr="006B6938">
              <w:rPr>
                <w:rFonts w:eastAsia="Calibri" w:cs="Calibri"/>
                <w:b/>
                <w:sz w:val="20"/>
                <w:szCs w:val="20"/>
                <w:lang w:val="ka-GE"/>
              </w:rPr>
              <w:t xml:space="preserve">а.а)(А) Отлично </w:t>
            </w:r>
            <w:r w:rsidRPr="006B6938">
              <w:rPr>
                <w:rFonts w:cs="Sylfaen"/>
                <w:b/>
                <w:sz w:val="20"/>
                <w:szCs w:val="20"/>
                <w:lang w:val="ka-GE"/>
              </w:rPr>
              <w:t xml:space="preserve">– </w:t>
            </w:r>
            <w:r w:rsidRPr="006B6938">
              <w:rPr>
                <w:rFonts w:cs="Sylfaen"/>
                <w:sz w:val="20"/>
                <w:szCs w:val="20"/>
                <w:lang w:val="ka-GE"/>
              </w:rPr>
              <w:t>91-100 баллов оценки;</w:t>
            </w:r>
          </w:p>
          <w:p w:rsidR="00312FFA" w:rsidRPr="006B6938" w:rsidRDefault="00312FFA" w:rsidP="00A43218">
            <w:pPr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  <w:lang w:val="ka-GE"/>
              </w:rPr>
            </w:pPr>
            <w:r w:rsidRPr="006B6938">
              <w:rPr>
                <w:rFonts w:eastAsia="Calibri" w:cs="Calibri"/>
                <w:b/>
                <w:sz w:val="20"/>
                <w:szCs w:val="20"/>
                <w:lang w:val="ka-GE"/>
              </w:rPr>
              <w:t>а.б)(В) Очень хорошо</w:t>
            </w:r>
            <w:r w:rsidRPr="006B6938">
              <w:rPr>
                <w:rFonts w:cs="Calibri"/>
                <w:b/>
                <w:sz w:val="20"/>
                <w:szCs w:val="20"/>
                <w:lang w:val="ka-GE"/>
              </w:rPr>
              <w:t xml:space="preserve"> – </w:t>
            </w:r>
            <w:r w:rsidRPr="006B6938">
              <w:rPr>
                <w:rFonts w:cs="Sylfaen"/>
                <w:sz w:val="20"/>
                <w:szCs w:val="20"/>
                <w:lang w:val="ka-GE"/>
              </w:rPr>
              <w:t>81-90 баллов максимальной оценки;</w:t>
            </w:r>
          </w:p>
          <w:p w:rsidR="00312FFA" w:rsidRPr="006B6938" w:rsidRDefault="00312FFA" w:rsidP="00A43218">
            <w:pPr>
              <w:spacing w:after="0" w:line="240" w:lineRule="auto"/>
              <w:jc w:val="both"/>
              <w:rPr>
                <w:rFonts w:cs="Sylfaen"/>
                <w:b/>
                <w:sz w:val="20"/>
                <w:szCs w:val="20"/>
                <w:lang w:val="ka-GE"/>
              </w:rPr>
            </w:pPr>
            <w:r w:rsidRPr="006B6938">
              <w:rPr>
                <w:rFonts w:eastAsia="Calibri" w:cs="Calibri"/>
                <w:b/>
                <w:sz w:val="20"/>
                <w:szCs w:val="20"/>
                <w:lang w:val="ka-GE"/>
              </w:rPr>
              <w:t xml:space="preserve">а.в)(C) Хорошо </w:t>
            </w:r>
            <w:r w:rsidRPr="006B6938">
              <w:rPr>
                <w:rFonts w:cs="Sylfaen"/>
                <w:b/>
                <w:sz w:val="20"/>
                <w:szCs w:val="20"/>
                <w:lang w:val="ka-GE"/>
              </w:rPr>
              <w:t xml:space="preserve">– </w:t>
            </w:r>
            <w:r w:rsidRPr="006B6938">
              <w:rPr>
                <w:rFonts w:cs="Sylfaen"/>
                <w:sz w:val="20"/>
                <w:szCs w:val="20"/>
                <w:lang w:val="ka-GE"/>
              </w:rPr>
              <w:t>71-80 баллов максимальной оценки;</w:t>
            </w:r>
          </w:p>
          <w:p w:rsidR="00312FFA" w:rsidRPr="006B6938" w:rsidRDefault="00312FFA" w:rsidP="00A43218">
            <w:pPr>
              <w:tabs>
                <w:tab w:val="left" w:pos="218"/>
              </w:tabs>
              <w:spacing w:after="0" w:line="240" w:lineRule="auto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6B6938">
              <w:rPr>
                <w:rFonts w:eastAsia="Calibri" w:cs="Calibri"/>
                <w:b/>
                <w:sz w:val="20"/>
                <w:szCs w:val="20"/>
                <w:lang w:val="ka-GE"/>
              </w:rPr>
              <w:t>а.г</w:t>
            </w:r>
            <w:r w:rsidRPr="006B6938">
              <w:rPr>
                <w:rFonts w:cs="Calibri"/>
                <w:b/>
                <w:sz w:val="20"/>
                <w:szCs w:val="20"/>
                <w:lang w:val="ka-GE"/>
              </w:rPr>
              <w:t>)</w:t>
            </w:r>
            <w:r w:rsidRPr="006B6938">
              <w:rPr>
                <w:rFonts w:eastAsia="Calibri" w:cs="Calibri"/>
                <w:b/>
                <w:sz w:val="20"/>
                <w:szCs w:val="20"/>
                <w:lang w:val="ka-GE"/>
              </w:rPr>
              <w:t xml:space="preserve">(D)Удовлетворительно </w:t>
            </w:r>
            <w:r w:rsidRPr="006B6938">
              <w:rPr>
                <w:rFonts w:cs="Sylfaen"/>
                <w:sz w:val="20"/>
                <w:szCs w:val="20"/>
                <w:lang w:val="ka-GE"/>
              </w:rPr>
              <w:t xml:space="preserve">– 61-70 баллов максимальной оценки; </w:t>
            </w:r>
          </w:p>
          <w:p w:rsidR="00312FFA" w:rsidRPr="006B6938" w:rsidRDefault="00312FFA" w:rsidP="00A43218">
            <w:pPr>
              <w:spacing w:after="0" w:line="240" w:lineRule="auto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6B6938">
              <w:rPr>
                <w:rFonts w:eastAsia="Calibri" w:cs="Calibri"/>
                <w:b/>
                <w:sz w:val="20"/>
                <w:szCs w:val="20"/>
                <w:lang w:val="ka-GE"/>
              </w:rPr>
              <w:t>а.д</w:t>
            </w:r>
            <w:r w:rsidRPr="006B6938">
              <w:rPr>
                <w:rFonts w:cs="Calibri"/>
                <w:b/>
                <w:sz w:val="20"/>
                <w:szCs w:val="20"/>
                <w:lang w:val="ka-GE"/>
              </w:rPr>
              <w:t>)</w:t>
            </w:r>
            <w:r w:rsidRPr="006B6938">
              <w:rPr>
                <w:rFonts w:eastAsia="Calibri" w:cs="Calibri"/>
                <w:b/>
                <w:sz w:val="20"/>
                <w:szCs w:val="20"/>
                <w:lang w:val="ka-GE"/>
              </w:rPr>
              <w:t xml:space="preserve"> (E) Достаточно</w:t>
            </w:r>
            <w:r w:rsidRPr="006B6938">
              <w:rPr>
                <w:rFonts w:cs="Sylfaen"/>
                <w:sz w:val="20"/>
                <w:szCs w:val="20"/>
                <w:lang w:val="ka-GE"/>
              </w:rPr>
              <w:t xml:space="preserve"> –51-60 баллов максимальной оценки;</w:t>
            </w:r>
          </w:p>
          <w:p w:rsidR="00312FFA" w:rsidRPr="006B6938" w:rsidRDefault="00312FFA" w:rsidP="00A43218">
            <w:pPr>
              <w:spacing w:after="0" w:line="240" w:lineRule="auto"/>
              <w:jc w:val="both"/>
              <w:rPr>
                <w:rFonts w:eastAsia="Times New Roman" w:cs="Sylfaen"/>
                <w:sz w:val="20"/>
                <w:szCs w:val="20"/>
                <w:lang w:val="ka-GE"/>
              </w:rPr>
            </w:pPr>
          </w:p>
          <w:p w:rsidR="00312FFA" w:rsidRPr="006B6938" w:rsidRDefault="00312FFA" w:rsidP="00A43218">
            <w:pPr>
              <w:spacing w:after="0" w:line="240" w:lineRule="auto"/>
              <w:jc w:val="both"/>
              <w:rPr>
                <w:rFonts w:cs="Sylfaen"/>
                <w:b/>
                <w:sz w:val="20"/>
                <w:szCs w:val="20"/>
                <w:lang w:val="ka-GE"/>
              </w:rPr>
            </w:pPr>
            <w:r w:rsidRPr="006B6938">
              <w:rPr>
                <w:rFonts w:cs="Sylfaen"/>
                <w:b/>
                <w:sz w:val="20"/>
                <w:szCs w:val="20"/>
                <w:lang w:val="ka-GE"/>
              </w:rPr>
              <w:t>б) Отрицательную оценку двух видов:</w:t>
            </w:r>
          </w:p>
          <w:p w:rsidR="00312FFA" w:rsidRPr="006B6938" w:rsidRDefault="00312FFA" w:rsidP="00A43218">
            <w:pPr>
              <w:spacing w:after="0" w:line="240" w:lineRule="auto"/>
              <w:jc w:val="both"/>
              <w:rPr>
                <w:rFonts w:cs="Sylfaen"/>
                <w:b/>
                <w:sz w:val="20"/>
                <w:szCs w:val="20"/>
                <w:lang w:val="ka-GE"/>
              </w:rPr>
            </w:pPr>
          </w:p>
          <w:p w:rsidR="00312FFA" w:rsidRPr="006B6938" w:rsidRDefault="00312FFA" w:rsidP="00A43218">
            <w:pPr>
              <w:spacing w:after="0" w:line="240" w:lineRule="auto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6B6938">
              <w:rPr>
                <w:rFonts w:cs="Sylfaen"/>
                <w:b/>
                <w:sz w:val="20"/>
                <w:szCs w:val="20"/>
                <w:lang w:val="ka-GE"/>
              </w:rPr>
              <w:t>б.а) (FX) Не сдал</w:t>
            </w:r>
            <w:r w:rsidRPr="006B6938">
              <w:rPr>
                <w:rFonts w:cs="Sylfaen"/>
                <w:sz w:val="20"/>
                <w:szCs w:val="20"/>
                <w:lang w:val="ka-GE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312FFA" w:rsidRPr="006B6938" w:rsidRDefault="00312FFA" w:rsidP="00A43218">
            <w:pPr>
              <w:spacing w:after="0" w:line="240" w:lineRule="auto"/>
              <w:jc w:val="both"/>
              <w:rPr>
                <w:rFonts w:cs="Sylfaen"/>
                <w:sz w:val="20"/>
                <w:szCs w:val="20"/>
                <w:lang w:val="ka-GE"/>
              </w:rPr>
            </w:pPr>
          </w:p>
          <w:p w:rsidR="00312FFA" w:rsidRPr="006B6938" w:rsidRDefault="00312FFA" w:rsidP="00A43218">
            <w:pPr>
              <w:spacing w:after="0" w:line="240" w:lineRule="auto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6B6938">
              <w:rPr>
                <w:rFonts w:cs="Sylfaen"/>
                <w:b/>
                <w:sz w:val="20"/>
                <w:szCs w:val="20"/>
                <w:lang w:val="ka-GE"/>
              </w:rPr>
              <w:t>б.б) (F) Срезался</w:t>
            </w:r>
            <w:r w:rsidRPr="006B6938">
              <w:rPr>
                <w:rFonts w:cs="Sylfaen"/>
                <w:sz w:val="20"/>
                <w:szCs w:val="20"/>
                <w:lang w:val="ka-GE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312FFA" w:rsidRPr="006B6938" w:rsidRDefault="00312FFA" w:rsidP="00A43218">
            <w:pPr>
              <w:numPr>
                <w:ilvl w:val="0"/>
                <w:numId w:val="1"/>
              </w:numPr>
              <w:spacing w:after="0" w:line="276" w:lineRule="auto"/>
              <w:ind w:left="0"/>
              <w:contextualSpacing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6B6938">
              <w:rPr>
                <w:rFonts w:cs="Sylfaen"/>
                <w:sz w:val="20"/>
                <w:szCs w:val="20"/>
                <w:lang w:val="ka-GE"/>
              </w:rPr>
              <w:t xml:space="preserve"> В случае получения одной из отрицательных оценок: </w:t>
            </w:r>
            <w:r w:rsidRPr="006B6938">
              <w:rPr>
                <w:rFonts w:cs="Sylfaen"/>
                <w:b/>
                <w:sz w:val="20"/>
                <w:szCs w:val="20"/>
                <w:lang w:val="ka-GE"/>
              </w:rPr>
              <w:t>(FX) «не сдал»</w:t>
            </w:r>
            <w:r w:rsidRPr="006B6938">
              <w:rPr>
                <w:rFonts w:cs="Sylfaen"/>
                <w:sz w:val="20"/>
                <w:szCs w:val="20"/>
                <w:lang w:val="ka-GE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312FFA" w:rsidRPr="006B6938" w:rsidRDefault="00312FFA" w:rsidP="00A43218">
            <w:pPr>
              <w:numPr>
                <w:ilvl w:val="0"/>
                <w:numId w:val="1"/>
              </w:numPr>
              <w:spacing w:after="0" w:line="276" w:lineRule="auto"/>
              <w:ind w:left="0"/>
              <w:contextualSpacing/>
              <w:jc w:val="both"/>
              <w:rPr>
                <w:rFonts w:cs="Sylfaen"/>
                <w:sz w:val="20"/>
                <w:szCs w:val="20"/>
                <w:lang w:val="ka-GE"/>
              </w:rPr>
            </w:pPr>
          </w:p>
          <w:p w:rsidR="00312FFA" w:rsidRPr="006B6938" w:rsidRDefault="00312FFA" w:rsidP="00A43218">
            <w:pPr>
              <w:numPr>
                <w:ilvl w:val="0"/>
                <w:numId w:val="1"/>
              </w:numPr>
              <w:spacing w:after="0" w:line="276" w:lineRule="auto"/>
              <w:ind w:left="0"/>
              <w:contextualSpacing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6B6938">
              <w:rPr>
                <w:rFonts w:cs="Sylfaen"/>
                <w:sz w:val="20"/>
                <w:szCs w:val="20"/>
                <w:lang w:val="ka-GE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417FB6" w:rsidRPr="006B6938" w:rsidRDefault="00312FFA" w:rsidP="0079131F">
            <w:pPr>
              <w:spacing w:after="0" w:line="240" w:lineRule="auto"/>
              <w:rPr>
                <w:rFonts w:cs="Sylfaen"/>
                <w:sz w:val="20"/>
                <w:szCs w:val="20"/>
                <w:lang w:val="ka-GE"/>
              </w:rPr>
            </w:pPr>
            <w:r w:rsidRPr="006B6938">
              <w:rPr>
                <w:rFonts w:cs="Sylfaen"/>
                <w:sz w:val="20"/>
                <w:szCs w:val="20"/>
                <w:lang w:val="ka-GE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6B6938">
              <w:rPr>
                <w:rFonts w:cs="Sylfaen"/>
                <w:b/>
                <w:sz w:val="20"/>
                <w:szCs w:val="20"/>
                <w:lang w:val="ka-GE"/>
              </w:rPr>
              <w:t>(F) – 0 баллов</w:t>
            </w:r>
            <w:r w:rsidRPr="006B6938">
              <w:rPr>
                <w:rFonts w:cs="Sylfaen"/>
                <w:sz w:val="20"/>
                <w:szCs w:val="20"/>
                <w:lang w:val="ka-GE"/>
              </w:rPr>
              <w:t>.</w:t>
            </w:r>
          </w:p>
          <w:p w:rsidR="0079131F" w:rsidRPr="006B6938" w:rsidRDefault="0079131F" w:rsidP="0079131F">
            <w:pPr>
              <w:spacing w:after="0" w:line="240" w:lineRule="auto"/>
              <w:rPr>
                <w:rFonts w:cs="Sylfaen"/>
                <w:sz w:val="20"/>
                <w:szCs w:val="20"/>
                <w:lang w:val="ka-GE"/>
              </w:rPr>
            </w:pPr>
          </w:p>
        </w:tc>
      </w:tr>
      <w:tr w:rsidR="00417FB6" w:rsidRPr="006B6938" w:rsidTr="00A43218">
        <w:tc>
          <w:tcPr>
            <w:tcW w:w="2548" w:type="dxa"/>
          </w:tcPr>
          <w:p w:rsidR="00417FB6" w:rsidRPr="006B6938" w:rsidRDefault="00312FFA" w:rsidP="00A43218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:rsidR="00417FB6" w:rsidRPr="006B6938" w:rsidRDefault="00312FFA" w:rsidP="00A43218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6B6938">
              <w:rPr>
                <w:sz w:val="20"/>
                <w:szCs w:val="20"/>
                <w:lang w:val="ka-GE"/>
              </w:rPr>
              <w:t>См. Приложение 1</w:t>
            </w:r>
          </w:p>
        </w:tc>
      </w:tr>
      <w:tr w:rsidR="00417FB6" w:rsidRPr="006B6938" w:rsidTr="00A43218">
        <w:tc>
          <w:tcPr>
            <w:tcW w:w="2548" w:type="dxa"/>
          </w:tcPr>
          <w:p w:rsidR="00312FFA" w:rsidRPr="006B6938" w:rsidRDefault="00312FFA" w:rsidP="00A43218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color w:val="002060"/>
                <w:sz w:val="20"/>
                <w:szCs w:val="20"/>
                <w:lang w:val="ka-GE"/>
              </w:rPr>
              <w:t>Система оценки и показатели,</w:t>
            </w:r>
          </w:p>
          <w:p w:rsidR="00417FB6" w:rsidRPr="006B6938" w:rsidRDefault="00312FFA" w:rsidP="00A43218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color w:val="002060"/>
                <w:sz w:val="20"/>
                <w:szCs w:val="20"/>
                <w:lang w:val="ka-GE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:rsidR="00417FB6" w:rsidRPr="006B6938" w:rsidRDefault="00417FB6" w:rsidP="00A43218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276"/>
              <w:gridCol w:w="2808"/>
              <w:gridCol w:w="1663"/>
              <w:gridCol w:w="8"/>
            </w:tblGrid>
            <w:tr w:rsidR="00417FB6" w:rsidRPr="006B6938" w:rsidTr="003727DC">
              <w:trPr>
                <w:trHeight w:val="252"/>
              </w:trPr>
              <w:tc>
                <w:tcPr>
                  <w:tcW w:w="807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417FB6" w:rsidRPr="006B6938" w:rsidRDefault="00312FFA" w:rsidP="00312F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 w:cs="Sylfaen"/>
                      <w:b/>
                      <w:bCs/>
                      <w:sz w:val="20"/>
                      <w:szCs w:val="20"/>
                      <w:lang w:val="ka-GE" w:eastAsia="ka-GE"/>
                    </w:rPr>
                    <w:t>Компоненты и формы оценки</w:t>
                  </w:r>
                </w:p>
              </w:tc>
            </w:tr>
            <w:tr w:rsidR="00417FB6" w:rsidRPr="006B6938" w:rsidTr="00B31B95">
              <w:trPr>
                <w:trHeight w:val="252"/>
              </w:trPr>
              <w:tc>
                <w:tcPr>
                  <w:tcW w:w="640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417FB6" w:rsidRPr="006B6938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 w:cs="Sylfaen"/>
                      <w:b/>
                      <w:bCs/>
                      <w:sz w:val="20"/>
                      <w:szCs w:val="20"/>
                      <w:lang w:val="ka-GE" w:eastAsia="ka-GE"/>
                    </w:rPr>
                    <w:t>Формы оценки:</w:t>
                  </w:r>
                </w:p>
              </w:tc>
              <w:tc>
                <w:tcPr>
                  <w:tcW w:w="16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17FB6" w:rsidRPr="006B6938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 w:cs="Sylfaen"/>
                      <w:b/>
                      <w:bCs/>
                      <w:sz w:val="20"/>
                      <w:szCs w:val="20"/>
                      <w:lang w:val="ka-GE" w:eastAsia="ka-GE"/>
                    </w:rPr>
                    <w:t>Максимальный балл</w:t>
                  </w:r>
                </w:p>
              </w:tc>
            </w:tr>
            <w:tr w:rsidR="00417FB6" w:rsidRPr="006B6938" w:rsidTr="00B31B95">
              <w:trPr>
                <w:trHeight w:val="252"/>
              </w:trPr>
              <w:tc>
                <w:tcPr>
                  <w:tcW w:w="640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6A4B0C" w:rsidP="00417FB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 w:cs="Sylfae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Промежуточная оценка</w:t>
                  </w:r>
                </w:p>
              </w:tc>
              <w:tc>
                <w:tcPr>
                  <w:tcW w:w="16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60</w:t>
                  </w:r>
                </w:p>
              </w:tc>
            </w:tr>
            <w:tr w:rsidR="00417FB6" w:rsidRPr="006B6938" w:rsidTr="00B31B95">
              <w:trPr>
                <w:trHeight w:val="252"/>
              </w:trPr>
              <w:tc>
                <w:tcPr>
                  <w:tcW w:w="640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6A4B0C" w:rsidP="00417FB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 w:cs="Sylfae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Итоговая оценка</w:t>
                  </w:r>
                  <w:r w:rsidR="00417FB6" w:rsidRPr="006B693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 xml:space="preserve">  </w:t>
                  </w:r>
                </w:p>
              </w:tc>
              <w:tc>
                <w:tcPr>
                  <w:tcW w:w="16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40</w:t>
                  </w:r>
                </w:p>
              </w:tc>
            </w:tr>
            <w:tr w:rsidR="00417FB6" w:rsidRPr="006B6938" w:rsidTr="00B31B95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17FB6" w:rsidRPr="006B6938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 w:cs="Sylfae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17FB6" w:rsidRPr="006B6938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 w:cs="Sylfae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Количество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:rsidR="00417FB6" w:rsidRPr="006B6938" w:rsidRDefault="006A4B0C" w:rsidP="006A4B0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 w:cs="Sylfae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17FB6" w:rsidRPr="006B6938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 w:cs="Sylfaen"/>
                      <w:b/>
                      <w:bCs/>
                      <w:sz w:val="20"/>
                      <w:szCs w:val="20"/>
                      <w:lang w:val="ka-GE" w:eastAsia="ka-GE"/>
                    </w:rPr>
                    <w:t>Максимальный балл</w:t>
                  </w:r>
                </w:p>
              </w:tc>
            </w:tr>
            <w:tr w:rsidR="00417FB6" w:rsidRPr="006B6938" w:rsidTr="00B31B95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6F3B8C" w:rsidP="00417FB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 w:cs="Sylfae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</w:p>
              </w:tc>
            </w:tr>
            <w:tr w:rsidR="00417FB6" w:rsidRPr="006B6938" w:rsidTr="00B31B95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5A3B09" w:rsidP="00417FB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  <w:t>Дискуссия на семинарах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17FB6" w:rsidRPr="006B6938" w:rsidRDefault="005A3B09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1</w:t>
                  </w:r>
                  <w:r w:rsidR="0079131F" w:rsidRPr="006B6938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4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17FB6" w:rsidRPr="006B6938" w:rsidRDefault="00E17CEF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2,5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17FB6" w:rsidRPr="006B6938" w:rsidRDefault="00E17CEF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35</w:t>
                  </w:r>
                </w:p>
              </w:tc>
            </w:tr>
            <w:tr w:rsidR="00417FB6" w:rsidRPr="006B6938" w:rsidTr="00B31B95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5A3B09" w:rsidP="00417FB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  <w:t>Домашнее задание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17FB6" w:rsidRPr="006B6938" w:rsidRDefault="005A3B09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17FB6" w:rsidRPr="006B6938" w:rsidRDefault="00683EC5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5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17FB6" w:rsidRPr="006B6938" w:rsidRDefault="00683EC5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5</w:t>
                  </w:r>
                </w:p>
              </w:tc>
            </w:tr>
            <w:tr w:rsidR="00417FB6" w:rsidRPr="006B6938" w:rsidTr="00B31B95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6F3B8C" w:rsidP="00417FB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 w:cs="Sylfaen"/>
                      <w:color w:val="000000"/>
                      <w:sz w:val="20"/>
                      <w:szCs w:val="20"/>
                      <w:lang w:val="ka-GE" w:eastAsia="ka-GE"/>
                    </w:rPr>
                    <w:t>Промежуточный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  <w:t>20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20</w:t>
                  </w:r>
                </w:p>
              </w:tc>
            </w:tr>
            <w:tr w:rsidR="00417FB6" w:rsidRPr="006B6938" w:rsidTr="00B31B95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6F3B8C" w:rsidP="00417FB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 w:cs="Sylfae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Финальный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40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40</w:t>
                  </w:r>
                </w:p>
              </w:tc>
            </w:tr>
            <w:tr w:rsidR="00417FB6" w:rsidRPr="006B6938" w:rsidTr="003727DC">
              <w:trPr>
                <w:trHeight w:val="252"/>
              </w:trPr>
              <w:tc>
                <w:tcPr>
                  <w:tcW w:w="807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6B6938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  <w:t> </w:t>
                  </w:r>
                </w:p>
              </w:tc>
            </w:tr>
            <w:tr w:rsidR="00417FB6" w:rsidRPr="006B6938" w:rsidTr="003727DC">
              <w:trPr>
                <w:trHeight w:val="252"/>
              </w:trPr>
              <w:tc>
                <w:tcPr>
                  <w:tcW w:w="807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:rsidR="00417FB6" w:rsidRPr="006B6938" w:rsidRDefault="00F51509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 w:cs="Sylfae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  <w:t>Критерии</w:t>
                  </w:r>
                  <w:r w:rsidR="00FC1077" w:rsidRPr="006B6938">
                    <w:rPr>
                      <w:rFonts w:eastAsia="Times New Roman" w:cs="Sylfae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6B6938">
                    <w:rPr>
                      <w:rFonts w:eastAsia="Times New Roman" w:cs="Sylfae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  <w:t>оценки</w:t>
                  </w:r>
                </w:p>
              </w:tc>
            </w:tr>
            <w:tr w:rsidR="00417FB6" w:rsidRPr="006B6938" w:rsidTr="00F51509">
              <w:trPr>
                <w:trHeight w:val="480"/>
              </w:trPr>
              <w:tc>
                <w:tcPr>
                  <w:tcW w:w="807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:rsidR="00417FB6" w:rsidRPr="006B6938" w:rsidRDefault="00E17CEF" w:rsidP="00417FB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</w:pPr>
                  <w:r w:rsidRPr="006B6938"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  <w:t>Дискуссия на семинарах (35 баллов)</w:t>
                  </w:r>
                </w:p>
                <w:p w:rsidR="00E17CEF" w:rsidRPr="006B6938" w:rsidRDefault="00E17CEF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color w:val="C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  <w:t>(14X2,5=35 баллов). В течение семестра дискуссии на семинарах проводятся 14 раз. Максимальная оценка каждой 2,5 балла.</w:t>
                  </w:r>
                </w:p>
              </w:tc>
            </w:tr>
            <w:tr w:rsidR="00417FB6" w:rsidRPr="006B6938" w:rsidTr="00F51509">
              <w:trPr>
                <w:trHeight w:val="12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17FB6" w:rsidRPr="006B6938" w:rsidRDefault="00332373" w:rsidP="00B24F2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b/>
                      <w:bCs/>
                      <w:color w:val="000000"/>
                      <w:sz w:val="20"/>
                      <w:szCs w:val="20"/>
                      <w:lang w:val="ka-GE"/>
                    </w:rPr>
                    <w:lastRenderedPageBreak/>
                    <w:t xml:space="preserve">2,5 </w:t>
                  </w: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7FB6" w:rsidRPr="006B6938" w:rsidRDefault="00332373" w:rsidP="00B24F24">
                  <w:pPr>
                    <w:spacing w:after="0"/>
                    <w:jc w:val="both"/>
                    <w:rPr>
                      <w:color w:val="000000"/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color w:val="000000"/>
                      <w:sz w:val="20"/>
                      <w:szCs w:val="20"/>
                      <w:lang w:val="ka-GE"/>
                    </w:rPr>
                    <w:t>успешно ус</w:t>
                  </w:r>
                  <w:r w:rsidR="006F0294" w:rsidRPr="006B6938">
                    <w:rPr>
                      <w:color w:val="000000"/>
                      <w:sz w:val="20"/>
                      <w:szCs w:val="20"/>
                      <w:lang w:val="ka-GE"/>
                    </w:rPr>
                    <w:t>воен учебный материал; проявлены</w:t>
                  </w:r>
                  <w:r w:rsidRPr="006B6938">
                    <w:rPr>
                      <w:color w:val="000000"/>
                      <w:sz w:val="20"/>
                      <w:szCs w:val="20"/>
                      <w:lang w:val="ka-GE"/>
                    </w:rPr>
                    <w:t xml:space="preserve"> навыки анализа, обобщения, критического осмысления, публичной речи, аргументации, ведения дискуссии и полемики, критического восприятия информации; материал изложен грамотно, в определенной логической последовательности, точно используется терминология; показано умение иллюстрировать теоретические положения конкретными примерами, применять их в новой ситуации, высказывать свою точку зрения; продемонстрировано усвоение ранее изученных сопутствующих вопросов, сформированность и устойчивость компетенций, умений и навыков.</w:t>
                  </w:r>
                </w:p>
              </w:tc>
            </w:tr>
            <w:tr w:rsidR="00417FB6" w:rsidRPr="006B6938" w:rsidTr="00F51509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17FB6" w:rsidRPr="006B6938" w:rsidRDefault="00332373" w:rsidP="00B24F2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7FB6" w:rsidRPr="006B6938" w:rsidRDefault="00332373" w:rsidP="00B24F24">
                  <w:pPr>
                    <w:spacing w:after="0"/>
                    <w:jc w:val="both"/>
                    <w:rPr>
                      <w:color w:val="000000"/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color w:val="000000"/>
                      <w:sz w:val="20"/>
                      <w:szCs w:val="20"/>
                      <w:lang w:val="ka-GE"/>
                    </w:rPr>
                    <w:t>почти полностью  раскрыто содержание материала, показано общее понимание вопроса и продемонстрированы соответствующие умения; имеются некоторые затруднения при использовании терминологии; показано умение иллюстрировать теоретические положения конкретными примерами; суждение на хорошем уровне.</w:t>
                  </w:r>
                </w:p>
              </w:tc>
            </w:tr>
            <w:tr w:rsidR="00332373" w:rsidRPr="006B6938" w:rsidTr="00F51509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32373" w:rsidRPr="006B6938" w:rsidRDefault="00332373" w:rsidP="00B24F2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</w:pPr>
                  <w:r w:rsidRPr="006B6938">
                    <w:rPr>
                      <w:b/>
                      <w:color w:val="000000"/>
                      <w:sz w:val="20"/>
                      <w:szCs w:val="20"/>
                      <w:lang w:val="ka-GE"/>
                    </w:rPr>
                    <w:t>1,5</w:t>
                  </w:r>
                  <w:r w:rsidRPr="006B6938">
                    <w:rPr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32373" w:rsidRPr="006B6938" w:rsidRDefault="00332373" w:rsidP="00B24F24">
                  <w:pPr>
                    <w:spacing w:after="0"/>
                    <w:jc w:val="both"/>
                    <w:rPr>
                      <w:color w:val="000000"/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color w:val="000000"/>
                      <w:sz w:val="20"/>
                      <w:szCs w:val="20"/>
                      <w:lang w:val="ka-GE"/>
                    </w:rPr>
                    <w:t>неполно  раскрыто содержание материала, но показано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вопросов; суждение на удовлетворительном уровне.</w:t>
                  </w:r>
                </w:p>
              </w:tc>
            </w:tr>
            <w:tr w:rsidR="00332373" w:rsidRPr="006B6938" w:rsidTr="00F51509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32373" w:rsidRPr="006B6938" w:rsidRDefault="00332373" w:rsidP="00B24F2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</w:pPr>
                  <w:r w:rsidRPr="006B6938"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  <w:t>1</w:t>
                  </w: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32373" w:rsidRPr="006B6938" w:rsidRDefault="00332373" w:rsidP="00B24F24">
                  <w:pPr>
                    <w:spacing w:after="0"/>
                    <w:jc w:val="both"/>
                    <w:rPr>
                      <w:color w:val="000000"/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color w:val="000000"/>
                      <w:sz w:val="20"/>
                      <w:szCs w:val="20"/>
                      <w:lang w:val="ka-GE"/>
                    </w:rPr>
                    <w:t>основное содержание учебного материала не рассмотрено; выявлено незнание большинства или особенно важных частей материала; допущены ошибки при определении понятий, использовании терминологии, которые не были исправлены после нескольких вопросов;</w:t>
                  </w:r>
                  <w:r w:rsidRPr="006B6938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6F0294" w:rsidRPr="006B6938">
                    <w:rPr>
                      <w:color w:val="000000"/>
                      <w:sz w:val="20"/>
                      <w:szCs w:val="20"/>
                      <w:lang w:val="ka-GE"/>
                    </w:rPr>
                    <w:t>слабо</w:t>
                  </w:r>
                  <w:r w:rsidRPr="006B6938">
                    <w:rPr>
                      <w:color w:val="000000"/>
                      <w:sz w:val="20"/>
                      <w:szCs w:val="20"/>
                      <w:lang w:val="ka-GE"/>
                    </w:rPr>
                    <w:t xml:space="preserve"> сформированы компетенции, навыки и умение вы</w:t>
                  </w:r>
                  <w:r w:rsidR="006F0294" w:rsidRPr="006B6938">
                    <w:rPr>
                      <w:color w:val="000000"/>
                      <w:sz w:val="20"/>
                      <w:szCs w:val="20"/>
                      <w:lang w:val="ka-GE"/>
                    </w:rPr>
                    <w:t>ступать на публике, аргументации, обсуждения и ведения полемики, критического восприятия</w:t>
                  </w:r>
                  <w:r w:rsidRPr="006B6938">
                    <w:rPr>
                      <w:color w:val="000000"/>
                      <w:sz w:val="20"/>
                      <w:szCs w:val="20"/>
                      <w:lang w:val="ka-GE"/>
                    </w:rPr>
                    <w:t xml:space="preserve"> информации.</w:t>
                  </w:r>
                </w:p>
              </w:tc>
            </w:tr>
            <w:tr w:rsidR="006F0294" w:rsidRPr="006B6938" w:rsidTr="00F51509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0294" w:rsidRPr="006B6938" w:rsidRDefault="006F0294" w:rsidP="00B24F2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</w:pPr>
                  <w:r w:rsidRPr="006B6938"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  <w:t>0,5</w:t>
                  </w: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F0294" w:rsidRPr="006B6938" w:rsidRDefault="006F0294" w:rsidP="00B24F24">
                  <w:pPr>
                    <w:spacing w:after="0"/>
                    <w:jc w:val="both"/>
                    <w:rPr>
                      <w:color w:val="000000"/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color w:val="000000"/>
                      <w:sz w:val="20"/>
                      <w:szCs w:val="20"/>
                      <w:lang w:val="ka-GE"/>
                    </w:rPr>
                    <w:t xml:space="preserve">основное содержание учебного материала не рассмотрено; выявлено незнание особенно важных частей материала; почти не сформированы компетенции, навыки и умение выступать на публике, аргументации, обсуждения и ведения полемики, критического восприятия информации. </w:t>
                  </w:r>
                </w:p>
              </w:tc>
            </w:tr>
            <w:tr w:rsidR="00332373" w:rsidRPr="006B6938" w:rsidTr="00332373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32373" w:rsidRPr="006B6938" w:rsidRDefault="00332373" w:rsidP="00B24F2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</w:pPr>
                  <w:r w:rsidRPr="006B6938"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  <w:t>0</w:t>
                  </w: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32373" w:rsidRPr="006B6938" w:rsidRDefault="00332373" w:rsidP="00B24F2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sz w:val="20"/>
                      <w:szCs w:val="20"/>
                      <w:lang w:val="ka-GE"/>
                    </w:rPr>
                    <w:t xml:space="preserve">обнаружено незнание учебного материала; </w:t>
                  </w:r>
                  <w:r w:rsidR="006F0294" w:rsidRPr="006B6938">
                    <w:rPr>
                      <w:sz w:val="20"/>
                      <w:szCs w:val="20"/>
                      <w:lang w:val="ka-GE"/>
                    </w:rPr>
                    <w:t>не используется терминология</w:t>
                  </w:r>
                  <w:r w:rsidRPr="006B6938">
                    <w:rPr>
                      <w:sz w:val="20"/>
                      <w:szCs w:val="20"/>
                      <w:lang w:val="ka-GE"/>
                    </w:rPr>
                    <w:t>; не сформированы компетенции, умения и навыки публичной речи, аргументации, ведения дискуссии и полемики</w:t>
                  </w:r>
                  <w:r w:rsidR="006F0294" w:rsidRPr="006B6938">
                    <w:rPr>
                      <w:sz w:val="20"/>
                      <w:szCs w:val="20"/>
                      <w:lang w:val="ka-GE"/>
                    </w:rPr>
                    <w:t xml:space="preserve">. </w:t>
                  </w:r>
                </w:p>
              </w:tc>
            </w:tr>
            <w:tr w:rsidR="00332373" w:rsidRPr="006B6938" w:rsidTr="00F6111D">
              <w:trPr>
                <w:trHeight w:val="480"/>
              </w:trPr>
              <w:tc>
                <w:tcPr>
                  <w:tcW w:w="807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:rsidR="00332373" w:rsidRPr="006B6938" w:rsidRDefault="00332373" w:rsidP="00B24F2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</w:pPr>
                  <w:r w:rsidRPr="006B6938"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  <w:t>Домашнее задание (5 баллов)</w:t>
                  </w:r>
                </w:p>
                <w:p w:rsidR="00332373" w:rsidRPr="006B6938" w:rsidRDefault="00332373" w:rsidP="00332373">
                  <w:pPr>
                    <w:spacing w:after="0" w:line="240" w:lineRule="auto"/>
                    <w:jc w:val="center"/>
                    <w:rPr>
                      <w:rFonts w:eastAsia="Times New Roman"/>
                      <w:color w:val="C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  <w:t>(1X5=5 баллов). В течение семестра домашнее задание задается 1 раз. Максимальная оценка 5 баллов.</w:t>
                  </w:r>
                </w:p>
              </w:tc>
            </w:tr>
            <w:tr w:rsidR="00332373" w:rsidRPr="006B6938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32373" w:rsidRPr="006B6938" w:rsidRDefault="00332373" w:rsidP="00F6111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</w:pPr>
                </w:p>
                <w:p w:rsidR="00332373" w:rsidRPr="006B6938" w:rsidRDefault="00332373" w:rsidP="00F6111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32373" w:rsidRPr="006B6938" w:rsidRDefault="00332373" w:rsidP="00332373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color w:val="auto"/>
                      <w:sz w:val="20"/>
                      <w:szCs w:val="20"/>
                      <w:lang w:val="ka-GE"/>
                    </w:rPr>
                    <w:t xml:space="preserve">студент отлично демонстрирует способность находить информацию / данные и критически анализировать, использует новейшую информацию, данные и литературу, студент делает комплексные оценки проблем и формулирует свои оригинальные выводы, анализируя и синтезируя проблемные вопросы, определяет решения для решения </w:t>
                  </w:r>
                  <w:r w:rsidRPr="006B6938">
                    <w:rPr>
                      <w:color w:val="auto"/>
                      <w:sz w:val="20"/>
                      <w:szCs w:val="20"/>
                      <w:lang w:val="ka-GE"/>
                    </w:rPr>
                    <w:lastRenderedPageBreak/>
                    <w:t>проблем.</w:t>
                  </w:r>
                </w:p>
              </w:tc>
            </w:tr>
            <w:tr w:rsidR="00332373" w:rsidRPr="006B6938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32373" w:rsidRPr="006B6938" w:rsidRDefault="00332373" w:rsidP="00F6111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</w:pPr>
                  <w:r w:rsidRPr="006B6938"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  <w:lastRenderedPageBreak/>
                    <w:t>4</w:t>
                  </w: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32373" w:rsidRPr="006B6938" w:rsidRDefault="00332373" w:rsidP="00F4603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color w:val="auto"/>
                      <w:sz w:val="20"/>
                      <w:szCs w:val="20"/>
                      <w:lang w:val="ka-GE"/>
                    </w:rPr>
                    <w:t>студент демонстрирует хорошие навыки поиска информации / данных и критического анализа, использует новейшую информацию, данные и литературу, делает комплексную оценку проблем на высоком уровне и делает собственные выводы, анализируя и синтезируя проблемные вопросы, очень хорошо определяет оптимальные направления для решения проблем.</w:t>
                  </w:r>
                </w:p>
              </w:tc>
            </w:tr>
            <w:tr w:rsidR="00332373" w:rsidRPr="006B6938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32373" w:rsidRPr="006B6938" w:rsidRDefault="00332373" w:rsidP="00F6111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</w:pPr>
                  <w:r w:rsidRPr="006B6938"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  <w:t>3</w:t>
                  </w: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32373" w:rsidRPr="006B6938" w:rsidRDefault="00332373" w:rsidP="00332373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color w:val="auto"/>
                      <w:sz w:val="20"/>
                      <w:szCs w:val="20"/>
                      <w:lang w:val="ka-GE"/>
                    </w:rPr>
                    <w:t>студент демонстрирует способность находить информацию / данные и критически анализировать, использует самую свежую информацию, данные и литературу, делает комплексную оценку проблем и делает собственные выводы, анализируя и синтезируя проблемные вопросы, хорошо определяет оптимальные направления решения проблем.</w:t>
                  </w:r>
                </w:p>
              </w:tc>
            </w:tr>
            <w:tr w:rsidR="00332373" w:rsidRPr="006B6938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32373" w:rsidRPr="006B6938" w:rsidRDefault="00332373" w:rsidP="00F6111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</w:pPr>
                  <w:r w:rsidRPr="006B6938"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  <w:t>2</w:t>
                  </w: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32373" w:rsidRPr="006B6938" w:rsidRDefault="00332373" w:rsidP="00332373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color w:val="auto"/>
                      <w:sz w:val="20"/>
                      <w:szCs w:val="20"/>
                      <w:lang w:val="ka-GE"/>
                    </w:rPr>
                    <w:t>студент слабо демонстрирует способность находить информацию / данные и критически анализировать, мало использует новейшую информацию, данные и литературу, оценивает проблемы, но не может сформулировать свои собственные выводы путем анализа и синтеза проблемных вопросов и не может определить оптимальные направления для решения проблем.</w:t>
                  </w:r>
                </w:p>
              </w:tc>
            </w:tr>
            <w:tr w:rsidR="00332373" w:rsidRPr="006B6938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32373" w:rsidRPr="006B6938" w:rsidRDefault="00332373" w:rsidP="00F6111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</w:pPr>
                  <w:r w:rsidRPr="006B6938"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  <w:t>1</w:t>
                  </w:r>
                </w:p>
                <w:p w:rsidR="00332373" w:rsidRPr="006B6938" w:rsidRDefault="00332373" w:rsidP="00F6111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</w:pP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32373" w:rsidRPr="006B6938" w:rsidRDefault="00332373" w:rsidP="00332373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color w:val="auto"/>
                      <w:sz w:val="20"/>
                      <w:szCs w:val="20"/>
                      <w:lang w:val="ka-GE"/>
                    </w:rPr>
                    <w:t>студент не может находить информацию / данные и критически анализировать, не использует последнюю информацию, данные и литературу, не может оценивать проблемы и не может формулировать свои собственные выводы о решении проблем.</w:t>
                  </w:r>
                </w:p>
              </w:tc>
            </w:tr>
            <w:tr w:rsidR="00332373" w:rsidRPr="006B6938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32373" w:rsidRPr="006B6938" w:rsidRDefault="00332373" w:rsidP="00F6111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</w:pPr>
                  <w:r w:rsidRPr="006B6938">
                    <w:rPr>
                      <w:b/>
                      <w:bCs/>
                      <w:sz w:val="20"/>
                      <w:szCs w:val="20"/>
                      <w:bdr w:val="none" w:sz="0" w:space="0" w:color="auto" w:frame="1"/>
                      <w:lang w:val="ka-GE"/>
                    </w:rPr>
                    <w:t>0</w:t>
                  </w: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32373" w:rsidRPr="006B6938" w:rsidRDefault="00332373" w:rsidP="00A56BB6">
                  <w:pPr>
                    <w:pStyle w:val="Default"/>
                    <w:spacing w:before="240"/>
                    <w:jc w:val="both"/>
                    <w:rPr>
                      <w:color w:val="auto"/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color w:val="auto"/>
                      <w:sz w:val="20"/>
                      <w:szCs w:val="20"/>
                      <w:lang w:val="ka-GE"/>
                    </w:rPr>
                    <w:t xml:space="preserve">студент не </w:t>
                  </w:r>
                  <w:r w:rsidR="00192BBC">
                    <w:rPr>
                      <w:color w:val="auto"/>
                      <w:sz w:val="20"/>
                      <w:szCs w:val="20"/>
                      <w:lang w:val="ru-RU"/>
                    </w:rPr>
                    <w:t>выполнил</w:t>
                  </w:r>
                  <w:r w:rsidRPr="006B6938">
                    <w:rPr>
                      <w:color w:val="auto"/>
                      <w:sz w:val="20"/>
                      <w:szCs w:val="20"/>
                      <w:lang w:val="ka-GE"/>
                    </w:rPr>
                    <w:t xml:space="preserve"> домашнее задание</w:t>
                  </w:r>
                </w:p>
                <w:p w:rsidR="00A56BB6" w:rsidRPr="006B6938" w:rsidRDefault="00A56BB6" w:rsidP="00F6111D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332373" w:rsidRPr="006B6938" w:rsidTr="003727DC">
              <w:trPr>
                <w:trHeight w:val="252"/>
              </w:trPr>
              <w:tc>
                <w:tcPr>
                  <w:tcW w:w="807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332373" w:rsidRPr="006B6938" w:rsidRDefault="00332373" w:rsidP="00F5150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 w:cs="Sylfae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  <w:t>Промежуточный экзамен</w:t>
                  </w:r>
                  <w:r w:rsidRPr="006B6938">
                    <w:rPr>
                      <w:rFonts w:eastAsia="Times New Roma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  <w:t xml:space="preserve"> (20 </w:t>
                  </w:r>
                  <w:r w:rsidRPr="006B6938">
                    <w:rPr>
                      <w:rFonts w:eastAsia="Times New Roman" w:cs="Sylfae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  <w:t>баллов</w:t>
                  </w:r>
                  <w:r w:rsidRPr="006B6938">
                    <w:rPr>
                      <w:rFonts w:eastAsia="Times New Roma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  <w:t>)</w:t>
                  </w:r>
                </w:p>
              </w:tc>
            </w:tr>
            <w:tr w:rsidR="00332373" w:rsidRPr="006B6938" w:rsidTr="00FB5E92">
              <w:trPr>
                <w:trHeight w:val="504"/>
              </w:trPr>
              <w:tc>
                <w:tcPr>
                  <w:tcW w:w="807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332373" w:rsidRPr="006B6938" w:rsidRDefault="00C31D87" w:rsidP="00F940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b/>
                      <w:sz w:val="20"/>
                      <w:szCs w:val="20"/>
                      <w:lang w:val="ka-GE"/>
                    </w:rPr>
                    <w:t>Закрытые тесты с одним правильным ответом</w:t>
                  </w:r>
                  <w:r w:rsidRPr="006B6938">
                    <w:rPr>
                      <w:sz w:val="20"/>
                      <w:szCs w:val="20"/>
                      <w:lang w:val="ka-GE"/>
                    </w:rPr>
                    <w:t>, в которых необходимо выбрать из предложенных вариантов только один правильный ответ.</w:t>
                  </w:r>
                  <w:r w:rsidRPr="006B6938">
                    <w:rPr>
                      <w:rFonts w:cs="TimesNewRomanPSMT"/>
                      <w:sz w:val="20"/>
                      <w:szCs w:val="20"/>
                      <w:lang w:val="ka-GE"/>
                    </w:rPr>
                    <w:t xml:space="preserve"> Тест состоит из 20 тестовых заданий.  </w:t>
                  </w:r>
                  <w:r w:rsidRPr="006B6938">
                    <w:rPr>
                      <w:sz w:val="20"/>
                      <w:szCs w:val="20"/>
                      <w:lang w:val="ka-GE"/>
                    </w:rPr>
                    <w:t>Общая сумма баллов, которая может быть получена за тест соответствует количеству тестовых заданий. За каждое правильно решенное тестовое задание присваивается 1 балл.</w:t>
                  </w:r>
                </w:p>
              </w:tc>
            </w:tr>
            <w:tr w:rsidR="00332373" w:rsidRPr="006B6938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32373" w:rsidRPr="006B6938" w:rsidRDefault="00C31D87" w:rsidP="00D531F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sz w:val="20"/>
                      <w:szCs w:val="20"/>
                      <w:lang w:val="ka-GE"/>
                    </w:rPr>
                    <w:t>1</w:t>
                  </w: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332373" w:rsidRPr="006B6938" w:rsidRDefault="00C31D87" w:rsidP="00D531F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sz w:val="20"/>
                      <w:szCs w:val="20"/>
                      <w:lang w:val="ka-GE"/>
                    </w:rPr>
                    <w:t>Ответ правильный</w:t>
                  </w:r>
                  <w:r w:rsidR="00332373" w:rsidRPr="006B6938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</w:tr>
            <w:tr w:rsidR="00332373" w:rsidRPr="006B6938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32373" w:rsidRPr="006B6938" w:rsidRDefault="00C31D87" w:rsidP="00D531F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332373" w:rsidRPr="006B6938" w:rsidRDefault="00C31D87" w:rsidP="00D531F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Ответ ошибочный </w:t>
                  </w:r>
                </w:p>
              </w:tc>
            </w:tr>
            <w:tr w:rsidR="00332373" w:rsidRPr="006B6938" w:rsidTr="003727DC">
              <w:trPr>
                <w:trHeight w:val="252"/>
              </w:trPr>
              <w:tc>
                <w:tcPr>
                  <w:tcW w:w="807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32373" w:rsidRPr="006B6938" w:rsidRDefault="00332373" w:rsidP="00C31D8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</w:p>
              </w:tc>
            </w:tr>
            <w:tr w:rsidR="00332373" w:rsidRPr="006B6938" w:rsidTr="003727DC">
              <w:trPr>
                <w:trHeight w:val="240"/>
              </w:trPr>
              <w:tc>
                <w:tcPr>
                  <w:tcW w:w="8073" w:type="dxa"/>
                  <w:gridSpan w:val="5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332373" w:rsidRPr="006B6938" w:rsidRDefault="00332373" w:rsidP="002B240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 w:cs="Sylfae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  <w:t>Финальный экзамен</w:t>
                  </w:r>
                  <w:r w:rsidRPr="006B6938">
                    <w:rPr>
                      <w:rFonts w:eastAsia="Times New Roma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  <w:t xml:space="preserve"> (40 </w:t>
                  </w:r>
                  <w:r w:rsidRPr="006B6938">
                    <w:rPr>
                      <w:rFonts w:eastAsia="Times New Roman" w:cs="Sylfae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  <w:t>баллов</w:t>
                  </w:r>
                  <w:r w:rsidRPr="006B6938">
                    <w:rPr>
                      <w:rFonts w:eastAsia="Times New Roma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  <w:t>)</w:t>
                  </w:r>
                </w:p>
              </w:tc>
            </w:tr>
            <w:tr w:rsidR="00332373" w:rsidRPr="006B6938" w:rsidTr="003727DC">
              <w:trPr>
                <w:trHeight w:val="252"/>
              </w:trPr>
              <w:tc>
                <w:tcPr>
                  <w:tcW w:w="8073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373" w:rsidRPr="006B6938" w:rsidRDefault="00C31D87" w:rsidP="00C31D8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b/>
                      <w:sz w:val="20"/>
                      <w:szCs w:val="20"/>
                      <w:lang w:val="ka-GE"/>
                    </w:rPr>
                    <w:t>Закрытые тесты с одним правильным ответом</w:t>
                  </w:r>
                  <w:r w:rsidRPr="006B6938">
                    <w:rPr>
                      <w:sz w:val="20"/>
                      <w:szCs w:val="20"/>
                      <w:lang w:val="ka-GE"/>
                    </w:rPr>
                    <w:t>, в которых необходимо выбрать из предложенных вариантов только один правильный ответ.</w:t>
                  </w:r>
                  <w:r w:rsidRPr="006B6938">
                    <w:rPr>
                      <w:rFonts w:cs="TimesNewRomanPSMT"/>
                      <w:sz w:val="20"/>
                      <w:szCs w:val="20"/>
                      <w:lang w:val="ka-GE"/>
                    </w:rPr>
                    <w:t xml:space="preserve"> Тест состоит из 40 тестовых заданий.  </w:t>
                  </w:r>
                  <w:r w:rsidRPr="006B6938">
                    <w:rPr>
                      <w:sz w:val="20"/>
                      <w:szCs w:val="20"/>
                      <w:lang w:val="ka-GE"/>
                    </w:rPr>
                    <w:t>Общая сумма баллов, которая может быть получена за тест соответствует количеству тестовых заданий. За каждое правильно решенное тестовое задание присваивается 1 балл.</w:t>
                  </w:r>
                </w:p>
              </w:tc>
            </w:tr>
            <w:tr w:rsidR="00C31D87" w:rsidRPr="006B6938" w:rsidTr="00D531FF">
              <w:trPr>
                <w:trHeight w:val="429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31D87" w:rsidRPr="006B6938" w:rsidRDefault="00C31D87" w:rsidP="00D531F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sz w:val="20"/>
                      <w:szCs w:val="20"/>
                      <w:lang w:val="ka-GE"/>
                    </w:rPr>
                    <w:t>1</w:t>
                  </w: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31D87" w:rsidRPr="006B6938" w:rsidRDefault="00C31D87" w:rsidP="00D531F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sz w:val="20"/>
                      <w:szCs w:val="20"/>
                      <w:lang w:val="ka-GE"/>
                    </w:rPr>
                    <w:t xml:space="preserve">Ответ правильный </w:t>
                  </w:r>
                </w:p>
              </w:tc>
            </w:tr>
            <w:tr w:rsidR="00C31D87" w:rsidRPr="006B6938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31D87" w:rsidRPr="006B6938" w:rsidRDefault="00C31D87" w:rsidP="00D531F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C31D87" w:rsidRPr="006B6938" w:rsidRDefault="00C31D87" w:rsidP="00D531F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6B6938"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Ответ ошибочный </w:t>
                  </w:r>
                </w:p>
              </w:tc>
            </w:tr>
            <w:tr w:rsidR="00332373" w:rsidRPr="006B6938" w:rsidTr="002B2403">
              <w:trPr>
                <w:trHeight w:val="240"/>
              </w:trPr>
              <w:tc>
                <w:tcPr>
                  <w:tcW w:w="807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332373" w:rsidRPr="006B6938" w:rsidRDefault="00332373" w:rsidP="00D531F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</w:p>
              </w:tc>
            </w:tr>
            <w:tr w:rsidR="00332373" w:rsidRPr="006B6938" w:rsidTr="002B2403">
              <w:trPr>
                <w:trHeight w:val="252"/>
              </w:trPr>
              <w:tc>
                <w:tcPr>
                  <w:tcW w:w="8073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332373" w:rsidRPr="006B6938" w:rsidRDefault="00332373" w:rsidP="00417FB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</w:p>
              </w:tc>
            </w:tr>
          </w:tbl>
          <w:p w:rsidR="00417FB6" w:rsidRPr="006B6938" w:rsidRDefault="00417FB6" w:rsidP="00F06165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</w:p>
          <w:p w:rsidR="00F06165" w:rsidRPr="006B6938" w:rsidRDefault="00F06165" w:rsidP="00F06165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417FB6" w:rsidRPr="006B6938" w:rsidTr="00B56542">
        <w:trPr>
          <w:trHeight w:hRule="exact" w:val="719"/>
        </w:trPr>
        <w:tc>
          <w:tcPr>
            <w:tcW w:w="2548" w:type="dxa"/>
          </w:tcPr>
          <w:p w:rsidR="00417FB6" w:rsidRPr="006B6938" w:rsidRDefault="002B2403" w:rsidP="00B2171F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:rsidR="000D6068" w:rsidRPr="00B56542" w:rsidRDefault="00B56542" w:rsidP="006E6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Архипов А.П.</w:t>
            </w:r>
            <w:r w:rsidR="006E65D5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 xml:space="preserve"> Страховое дело:</w:t>
            </w:r>
            <w:r w:rsidR="00973795">
              <w:rPr>
                <w:sz w:val="20"/>
                <w:szCs w:val="20"/>
                <w:lang w:val="ru-RU"/>
              </w:rPr>
              <w:t xml:space="preserve"> учебник</w:t>
            </w:r>
            <w:r>
              <w:rPr>
                <w:sz w:val="20"/>
                <w:szCs w:val="20"/>
                <w:lang w:val="ru-RU"/>
              </w:rPr>
              <w:t xml:space="preserve">-  </w:t>
            </w:r>
            <w:r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Москва</w:t>
            </w:r>
            <w:r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: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КНОРУС</w:t>
            </w:r>
            <w:r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, 2021.</w:t>
            </w:r>
            <w:r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— 252</w:t>
            </w:r>
            <w:r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с.</w:t>
            </w:r>
            <w:r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56542">
              <w:rPr>
                <w:bCs/>
                <w:color w:val="000000"/>
                <w:sz w:val="20"/>
                <w:szCs w:val="20"/>
                <w:lang w:val="ka-GE"/>
              </w:rPr>
              <w:t>[Электронный ресурс]</w:t>
            </w:r>
          </w:p>
        </w:tc>
      </w:tr>
      <w:tr w:rsidR="00417FB6" w:rsidRPr="006B6938" w:rsidTr="00A43218">
        <w:tc>
          <w:tcPr>
            <w:tcW w:w="2548" w:type="dxa"/>
          </w:tcPr>
          <w:p w:rsidR="00417FB6" w:rsidRPr="006B6938" w:rsidRDefault="002B2403" w:rsidP="00B2171F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color w:val="002060"/>
                <w:sz w:val="20"/>
                <w:szCs w:val="20"/>
                <w:lang w:val="ka-GE"/>
              </w:rPr>
              <w:t>Дополнительная литература</w:t>
            </w:r>
          </w:p>
        </w:tc>
        <w:tc>
          <w:tcPr>
            <w:tcW w:w="8250" w:type="dxa"/>
          </w:tcPr>
          <w:p w:rsidR="00B56542" w:rsidRPr="00B56542" w:rsidRDefault="00AD7F0E" w:rsidP="00B56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NewRomanPSMT"/>
                <w:sz w:val="20"/>
                <w:szCs w:val="20"/>
                <w:lang w:val="ru-RU"/>
              </w:rPr>
            </w:pPr>
            <w:r w:rsidRPr="00B56542">
              <w:rPr>
                <w:sz w:val="20"/>
                <w:szCs w:val="20"/>
                <w:lang w:val="ru-RU"/>
              </w:rPr>
              <w:t xml:space="preserve">1. 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Основы страхового дела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: учебник и практикум для вузов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/ И.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П.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Хоминич [и др.]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; под редакцией И.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П.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Хоминич, Е.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В.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Дик.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— Москва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: Издательство Юрайт, 2021.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— 243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с.</w:t>
            </w:r>
            <w:r w:rsidR="00B56542" w:rsidRPr="00B565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6542" w:rsidRPr="00B56542">
              <w:rPr>
                <w:bCs/>
                <w:color w:val="000000"/>
                <w:sz w:val="20"/>
                <w:szCs w:val="20"/>
                <w:lang w:val="ka-GE"/>
              </w:rPr>
              <w:t xml:space="preserve"> [Электронный ресурс</w:t>
            </w:r>
            <w:r w:rsidR="00B56542" w:rsidRPr="00B56542">
              <w:rPr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  <w:hyperlink r:id="rId7" w:history="1">
              <w:r w:rsidR="00B56542" w:rsidRPr="00B56542">
                <w:rPr>
                  <w:rStyle w:val="Hyperlink"/>
                  <w:bCs/>
                  <w:sz w:val="20"/>
                  <w:szCs w:val="20"/>
                  <w:lang w:val="ru-RU"/>
                </w:rPr>
                <w:t>https://www.urait.ru/book/osnovy-strahovogo-dela-433601</w:t>
              </w:r>
            </w:hyperlink>
            <w:r w:rsidR="00B56542" w:rsidRPr="00B56542">
              <w:rPr>
                <w:bCs/>
                <w:color w:val="000000"/>
                <w:sz w:val="20"/>
                <w:szCs w:val="20"/>
                <w:lang w:val="ka-GE"/>
              </w:rPr>
              <w:t>]</w:t>
            </w:r>
          </w:p>
          <w:p w:rsidR="00B56542" w:rsidRPr="00B56542" w:rsidRDefault="00B56542" w:rsidP="00B5654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56542">
              <w:rPr>
                <w:rFonts w:cs="TimesNewRomanPSMT"/>
                <w:sz w:val="20"/>
                <w:szCs w:val="20"/>
                <w:lang w:val="ka-GE"/>
              </w:rPr>
              <w:t xml:space="preserve">2. </w:t>
            </w:r>
            <w:r w:rsidRPr="00B56542">
              <w:rPr>
                <w:rFonts w:cs="Sylfaen"/>
                <w:sz w:val="20"/>
                <w:szCs w:val="20"/>
                <w:lang w:val="ka-GE"/>
              </w:rPr>
              <w:t xml:space="preserve">Разумовская Е.А., Фоменко В.В. Страховое дело: учебное пособие / </w:t>
            </w:r>
            <w:r w:rsidRPr="00B56542">
              <w:rPr>
                <w:sz w:val="20"/>
                <w:szCs w:val="20"/>
                <w:lang w:val="ka-GE"/>
              </w:rPr>
              <w:t>под ред. Е.А. Разумовской. – Екатеринбург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56542">
              <w:rPr>
                <w:sz w:val="20"/>
                <w:szCs w:val="20"/>
                <w:lang w:val="ka-GE"/>
              </w:rPr>
              <w:t>: Гуманитарный университет, 2016. – 249 с.</w:t>
            </w:r>
            <w:r w:rsidRPr="00B56542">
              <w:rPr>
                <w:sz w:val="20"/>
                <w:szCs w:val="20"/>
                <w:lang w:val="ru-RU"/>
              </w:rPr>
              <w:t xml:space="preserve"> </w:t>
            </w:r>
            <w:r w:rsidRPr="00B56542">
              <w:rPr>
                <w:bCs/>
                <w:color w:val="000000"/>
                <w:sz w:val="20"/>
                <w:szCs w:val="20"/>
                <w:lang w:val="ka-GE"/>
              </w:rPr>
              <w:t>[Электронный ресурс]</w:t>
            </w:r>
          </w:p>
          <w:p w:rsidR="00907521" w:rsidRPr="00CE44F3" w:rsidRDefault="00B56542" w:rsidP="00B5654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56542">
              <w:rPr>
                <w:sz w:val="20"/>
                <w:szCs w:val="20"/>
                <w:lang w:val="ru-RU"/>
              </w:rPr>
              <w:t xml:space="preserve">3. </w:t>
            </w:r>
            <w:r w:rsidR="00AD7F0E" w:rsidRPr="00B56542">
              <w:rPr>
                <w:rFonts w:cs="Sylfaen"/>
                <w:sz w:val="20"/>
                <w:szCs w:val="20"/>
                <w:lang w:val="ru-RU"/>
              </w:rPr>
              <w:t>Сербиновский Б.Ю., Гарькуша В.Н. Страховое дело: курс лекций. Ростов-на-Дону</w:t>
            </w:r>
            <w:r>
              <w:rPr>
                <w:rFonts w:cs="Sylfaen"/>
                <w:sz w:val="20"/>
                <w:szCs w:val="20"/>
                <w:lang w:val="ru-RU"/>
              </w:rPr>
              <w:t xml:space="preserve"> </w:t>
            </w:r>
            <w:r w:rsidR="00AD7F0E" w:rsidRPr="00B56542">
              <w:rPr>
                <w:rFonts w:cs="Sylfaen"/>
                <w:sz w:val="20"/>
                <w:szCs w:val="20"/>
                <w:lang w:val="ru-RU"/>
              </w:rPr>
              <w:t>: изд. Центр ЮФУ, 2010. – 387 с.</w:t>
            </w:r>
            <w:r w:rsidR="00A97504" w:rsidRPr="00B56542">
              <w:rPr>
                <w:rFonts w:cs="Sylfaen"/>
                <w:sz w:val="20"/>
                <w:szCs w:val="20"/>
                <w:lang w:val="ru-RU"/>
              </w:rPr>
              <w:t xml:space="preserve"> </w:t>
            </w:r>
            <w:r w:rsidR="00A97504" w:rsidRPr="00B56542">
              <w:rPr>
                <w:bCs/>
                <w:color w:val="000000"/>
                <w:sz w:val="20"/>
                <w:szCs w:val="20"/>
                <w:lang w:val="ka-GE"/>
              </w:rPr>
              <w:t>[Электронный ресурс]</w:t>
            </w:r>
          </w:p>
        </w:tc>
      </w:tr>
      <w:tr w:rsidR="00417FB6" w:rsidRPr="006B6938" w:rsidTr="00BC38FB">
        <w:trPr>
          <w:trHeight w:val="3840"/>
        </w:trPr>
        <w:tc>
          <w:tcPr>
            <w:tcW w:w="2548" w:type="dxa"/>
          </w:tcPr>
          <w:p w:rsidR="00417FB6" w:rsidRPr="006B6938" w:rsidRDefault="00FB5E92" w:rsidP="00B2171F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color w:val="002060"/>
                <w:sz w:val="20"/>
                <w:szCs w:val="20"/>
                <w:lang w:val="ka-GE"/>
              </w:rPr>
              <w:t>Результаты обучения</w:t>
            </w:r>
          </w:p>
        </w:tc>
        <w:tc>
          <w:tcPr>
            <w:tcW w:w="8250" w:type="dxa"/>
          </w:tcPr>
          <w:p w:rsidR="00417FB6" w:rsidRPr="006B6938" w:rsidRDefault="00FB5E92" w:rsidP="0091274A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6B6938">
              <w:rPr>
                <w:b/>
                <w:sz w:val="20"/>
                <w:szCs w:val="20"/>
                <w:lang w:val="ka-GE"/>
              </w:rPr>
              <w:t xml:space="preserve">Знание и осознание </w:t>
            </w:r>
            <w:r w:rsidR="00417FB6" w:rsidRPr="006B6938">
              <w:rPr>
                <w:sz w:val="20"/>
                <w:szCs w:val="20"/>
                <w:lang w:val="ka-GE"/>
              </w:rPr>
              <w:t xml:space="preserve">- </w:t>
            </w:r>
            <w:r w:rsidRPr="006B6938">
              <w:rPr>
                <w:sz w:val="20"/>
                <w:szCs w:val="20"/>
                <w:lang w:val="ka-GE"/>
              </w:rPr>
              <w:t>Студент</w:t>
            </w:r>
            <w:r w:rsidR="00417FB6" w:rsidRPr="006B6938">
              <w:rPr>
                <w:sz w:val="20"/>
                <w:szCs w:val="20"/>
                <w:lang w:val="ka-GE"/>
              </w:rPr>
              <w:t>:</w:t>
            </w:r>
          </w:p>
          <w:p w:rsidR="00BB3981" w:rsidRPr="003875DE" w:rsidRDefault="00BB3981" w:rsidP="003875DE">
            <w:pPr>
              <w:spacing w:after="0" w:line="240" w:lineRule="auto"/>
              <w:ind w:left="360"/>
              <w:rPr>
                <w:sz w:val="20"/>
                <w:szCs w:val="20"/>
                <w:lang w:val="ru-RU"/>
              </w:rPr>
            </w:pPr>
            <w:r w:rsidRPr="003875DE">
              <w:rPr>
                <w:sz w:val="20"/>
                <w:szCs w:val="20"/>
                <w:lang w:val="ka-GE"/>
              </w:rPr>
              <w:t xml:space="preserve">- </w:t>
            </w:r>
            <w:r w:rsidRPr="006E65D5">
              <w:rPr>
                <w:b/>
                <w:sz w:val="20"/>
                <w:szCs w:val="20"/>
                <w:lang w:val="ka-GE"/>
              </w:rPr>
              <w:t>о</w:t>
            </w:r>
            <w:r w:rsidR="006E65D5">
              <w:rPr>
                <w:b/>
                <w:sz w:val="20"/>
                <w:szCs w:val="20"/>
                <w:lang w:val="ru-RU"/>
              </w:rPr>
              <w:t>писывает</w:t>
            </w:r>
            <w:r w:rsidRPr="003875DE">
              <w:rPr>
                <w:sz w:val="20"/>
                <w:szCs w:val="20"/>
                <w:lang w:val="ka-GE"/>
              </w:rPr>
              <w:t xml:space="preserve"> </w:t>
            </w:r>
            <w:r w:rsidR="003875DE" w:rsidRPr="003875DE">
              <w:rPr>
                <w:spacing w:val="-5"/>
                <w:sz w:val="20"/>
                <w:szCs w:val="20"/>
                <w:lang w:val="ka-GE"/>
              </w:rPr>
              <w:t>экономическ</w:t>
            </w:r>
            <w:r w:rsidR="003875DE" w:rsidRPr="003875DE">
              <w:rPr>
                <w:spacing w:val="-5"/>
                <w:sz w:val="20"/>
                <w:szCs w:val="20"/>
                <w:lang w:val="ru-RU"/>
              </w:rPr>
              <w:t>ую</w:t>
            </w:r>
            <w:r w:rsidR="003875DE" w:rsidRPr="003875DE">
              <w:rPr>
                <w:spacing w:val="-5"/>
                <w:sz w:val="20"/>
                <w:szCs w:val="20"/>
                <w:lang w:val="ka-GE"/>
              </w:rPr>
              <w:t xml:space="preserve"> сущност</w:t>
            </w:r>
            <w:r w:rsidR="003875DE" w:rsidRPr="003875DE">
              <w:rPr>
                <w:spacing w:val="-5"/>
                <w:sz w:val="20"/>
                <w:szCs w:val="20"/>
                <w:lang w:val="ru-RU"/>
              </w:rPr>
              <w:t>ь и содержание</w:t>
            </w:r>
            <w:r w:rsidR="003875DE" w:rsidRPr="003875DE">
              <w:rPr>
                <w:sz w:val="20"/>
                <w:szCs w:val="20"/>
                <w:lang w:val="ka-GE"/>
              </w:rPr>
              <w:t xml:space="preserve"> </w:t>
            </w:r>
            <w:r w:rsidR="003875DE" w:rsidRPr="003875DE">
              <w:rPr>
                <w:sz w:val="20"/>
                <w:szCs w:val="20"/>
                <w:lang w:val="ru-RU"/>
              </w:rPr>
              <w:t>страхования;</w:t>
            </w:r>
          </w:p>
          <w:p w:rsidR="00BB3981" w:rsidRPr="003875DE" w:rsidRDefault="00BB3981" w:rsidP="0091274A">
            <w:pPr>
              <w:spacing w:after="0" w:line="240" w:lineRule="auto"/>
              <w:ind w:left="360"/>
              <w:rPr>
                <w:sz w:val="20"/>
                <w:szCs w:val="20"/>
                <w:lang w:val="ka-GE"/>
              </w:rPr>
            </w:pPr>
            <w:r w:rsidRPr="003875DE">
              <w:rPr>
                <w:sz w:val="20"/>
                <w:szCs w:val="20"/>
                <w:lang w:val="ka-GE"/>
              </w:rPr>
              <w:t xml:space="preserve">- </w:t>
            </w:r>
            <w:r w:rsidR="006E65D5" w:rsidRPr="006E65D5">
              <w:rPr>
                <w:b/>
                <w:sz w:val="20"/>
                <w:szCs w:val="20"/>
                <w:lang w:val="ru-RU"/>
              </w:rPr>
              <w:t>определяет</w:t>
            </w:r>
            <w:r w:rsidRPr="003875DE">
              <w:rPr>
                <w:sz w:val="20"/>
                <w:szCs w:val="20"/>
                <w:lang w:val="ka-GE"/>
              </w:rPr>
              <w:t xml:space="preserve"> структуру, функции</w:t>
            </w:r>
            <w:r w:rsidR="003875DE" w:rsidRPr="003875DE">
              <w:rPr>
                <w:sz w:val="20"/>
                <w:szCs w:val="20"/>
                <w:lang w:val="ru-RU"/>
              </w:rPr>
              <w:t>,</w:t>
            </w:r>
            <w:r w:rsidRPr="003875DE">
              <w:rPr>
                <w:sz w:val="20"/>
                <w:szCs w:val="20"/>
                <w:lang w:val="ka-GE"/>
              </w:rPr>
              <w:t xml:space="preserve"> виды </w:t>
            </w:r>
            <w:r w:rsidR="003875DE" w:rsidRPr="003875DE">
              <w:rPr>
                <w:sz w:val="20"/>
                <w:szCs w:val="20"/>
                <w:lang w:val="ru-RU"/>
              </w:rPr>
              <w:t>и основные категории страхования</w:t>
            </w:r>
            <w:r w:rsidRPr="003875DE">
              <w:rPr>
                <w:sz w:val="20"/>
                <w:szCs w:val="20"/>
                <w:lang w:val="ka-GE"/>
              </w:rPr>
              <w:t xml:space="preserve">;  </w:t>
            </w:r>
          </w:p>
          <w:p w:rsidR="00BB3981" w:rsidRPr="003875DE" w:rsidRDefault="006E65D5" w:rsidP="0091274A">
            <w:pPr>
              <w:spacing w:after="0" w:line="240" w:lineRule="auto"/>
              <w:ind w:left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a-GE"/>
              </w:rPr>
              <w:t xml:space="preserve">- </w:t>
            </w:r>
            <w:r w:rsidRPr="006E65D5">
              <w:rPr>
                <w:b/>
                <w:sz w:val="20"/>
                <w:szCs w:val="20"/>
                <w:lang w:val="ru-RU"/>
              </w:rPr>
              <w:t>определяет</w:t>
            </w:r>
            <w:r w:rsidR="00BB3981" w:rsidRPr="003875DE">
              <w:rPr>
                <w:sz w:val="20"/>
                <w:szCs w:val="20"/>
                <w:lang w:val="ka-GE"/>
              </w:rPr>
              <w:t xml:space="preserve"> </w:t>
            </w:r>
            <w:r w:rsidR="000C04BF" w:rsidRPr="003875DE">
              <w:rPr>
                <w:sz w:val="20"/>
                <w:szCs w:val="20"/>
                <w:lang w:val="ru-RU"/>
              </w:rPr>
              <w:t xml:space="preserve">значимость и функции </w:t>
            </w:r>
            <w:r w:rsidR="003875DE" w:rsidRPr="003875DE">
              <w:rPr>
                <w:sz w:val="20"/>
                <w:szCs w:val="20"/>
                <w:lang w:val="ru-RU"/>
              </w:rPr>
              <w:t>страхового рынка</w:t>
            </w:r>
            <w:r w:rsidR="000C04BF" w:rsidRPr="003875DE">
              <w:rPr>
                <w:sz w:val="20"/>
                <w:szCs w:val="20"/>
                <w:lang w:val="ru-RU"/>
              </w:rPr>
              <w:t>;</w:t>
            </w:r>
          </w:p>
          <w:p w:rsidR="00FB5E92" w:rsidRPr="003875DE" w:rsidRDefault="00BB3981" w:rsidP="0091274A">
            <w:pPr>
              <w:spacing w:after="0" w:line="240" w:lineRule="auto"/>
              <w:ind w:left="360"/>
              <w:rPr>
                <w:spacing w:val="-5"/>
                <w:sz w:val="20"/>
                <w:szCs w:val="20"/>
                <w:lang w:val="ru-RU"/>
              </w:rPr>
            </w:pPr>
            <w:r w:rsidRPr="003875DE">
              <w:rPr>
                <w:sz w:val="20"/>
                <w:szCs w:val="20"/>
                <w:lang w:val="ka-GE"/>
              </w:rPr>
              <w:t xml:space="preserve">- </w:t>
            </w:r>
            <w:r w:rsidR="006E65D5" w:rsidRPr="006E65D5">
              <w:rPr>
                <w:b/>
                <w:sz w:val="20"/>
                <w:szCs w:val="20"/>
                <w:lang w:val="ru-RU"/>
              </w:rPr>
              <w:t>описывает</w:t>
            </w:r>
            <w:r w:rsidRPr="003875DE">
              <w:rPr>
                <w:sz w:val="20"/>
                <w:szCs w:val="20"/>
                <w:lang w:val="ka-GE"/>
              </w:rPr>
              <w:t xml:space="preserve"> </w:t>
            </w:r>
            <w:r w:rsidR="003875DE" w:rsidRPr="003875DE">
              <w:rPr>
                <w:spacing w:val="-5"/>
                <w:sz w:val="20"/>
                <w:szCs w:val="20"/>
                <w:lang w:val="ka-GE"/>
              </w:rPr>
              <w:t>организационн</w:t>
            </w:r>
            <w:r w:rsidR="003875DE" w:rsidRPr="003875DE">
              <w:rPr>
                <w:spacing w:val="-5"/>
                <w:sz w:val="20"/>
                <w:szCs w:val="20"/>
                <w:lang w:val="ru-RU"/>
              </w:rPr>
              <w:t>ые</w:t>
            </w:r>
            <w:r w:rsidR="003875DE" w:rsidRPr="003875DE">
              <w:rPr>
                <w:spacing w:val="-5"/>
                <w:sz w:val="20"/>
                <w:szCs w:val="20"/>
                <w:lang w:val="ka-GE"/>
              </w:rPr>
              <w:t xml:space="preserve"> форм</w:t>
            </w:r>
            <w:r w:rsidR="003875DE" w:rsidRPr="003875DE">
              <w:rPr>
                <w:spacing w:val="-5"/>
                <w:sz w:val="20"/>
                <w:szCs w:val="20"/>
                <w:lang w:val="ru-RU"/>
              </w:rPr>
              <w:t>ы, процессы формирования и расходования страховых фондов;</w:t>
            </w:r>
          </w:p>
          <w:p w:rsidR="003875DE" w:rsidRPr="003875DE" w:rsidRDefault="003875DE" w:rsidP="0091274A">
            <w:pPr>
              <w:spacing w:after="0" w:line="240" w:lineRule="auto"/>
              <w:ind w:left="360"/>
              <w:rPr>
                <w:spacing w:val="-5"/>
                <w:sz w:val="20"/>
                <w:szCs w:val="20"/>
                <w:lang w:val="ru-RU"/>
              </w:rPr>
            </w:pPr>
            <w:r w:rsidRPr="003875DE">
              <w:rPr>
                <w:spacing w:val="-5"/>
                <w:sz w:val="20"/>
                <w:szCs w:val="20"/>
                <w:lang w:val="ru-RU"/>
              </w:rPr>
              <w:t xml:space="preserve">- </w:t>
            </w:r>
            <w:r w:rsidR="006E65D5" w:rsidRPr="006E65D5">
              <w:rPr>
                <w:b/>
                <w:spacing w:val="-5"/>
                <w:sz w:val="20"/>
                <w:szCs w:val="20"/>
                <w:lang w:val="ru-RU"/>
              </w:rPr>
              <w:t>формулирует</w:t>
            </w:r>
            <w:r w:rsidRPr="003875DE">
              <w:rPr>
                <w:spacing w:val="-5"/>
                <w:sz w:val="20"/>
                <w:szCs w:val="20"/>
                <w:lang w:val="ru-RU"/>
              </w:rPr>
              <w:t xml:space="preserve"> формы и методы пере</w:t>
            </w:r>
            <w:r w:rsidRPr="003875DE">
              <w:rPr>
                <w:spacing w:val="-5"/>
                <w:sz w:val="20"/>
                <w:szCs w:val="20"/>
                <w:lang w:val="ka-GE"/>
              </w:rPr>
              <w:t>страховани</w:t>
            </w:r>
            <w:r w:rsidRPr="003875DE">
              <w:rPr>
                <w:spacing w:val="-5"/>
                <w:sz w:val="20"/>
                <w:szCs w:val="20"/>
                <w:lang w:val="ru-RU"/>
              </w:rPr>
              <w:t>я;</w:t>
            </w:r>
          </w:p>
          <w:p w:rsidR="00A279BC" w:rsidRDefault="003875DE" w:rsidP="003875DE">
            <w:pPr>
              <w:spacing w:after="0" w:line="240" w:lineRule="auto"/>
              <w:ind w:left="360"/>
              <w:rPr>
                <w:spacing w:val="-5"/>
                <w:sz w:val="20"/>
                <w:szCs w:val="20"/>
                <w:lang w:val="ru-RU"/>
              </w:rPr>
            </w:pPr>
            <w:r w:rsidRPr="003875DE">
              <w:rPr>
                <w:spacing w:val="-5"/>
                <w:sz w:val="20"/>
                <w:szCs w:val="20"/>
                <w:lang w:val="ru-RU"/>
              </w:rPr>
              <w:t xml:space="preserve">- </w:t>
            </w:r>
            <w:r w:rsidR="006E65D5" w:rsidRPr="00A52CD1">
              <w:rPr>
                <w:spacing w:val="-5"/>
                <w:sz w:val="20"/>
                <w:szCs w:val="20"/>
                <w:lang w:val="ru-RU"/>
              </w:rPr>
              <w:t>определяет</w:t>
            </w:r>
            <w:r w:rsidRPr="003875D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="00652717">
              <w:rPr>
                <w:spacing w:val="-5"/>
                <w:sz w:val="20"/>
                <w:szCs w:val="20"/>
                <w:lang w:val="ru-RU"/>
              </w:rPr>
              <w:t xml:space="preserve">классификацию </w:t>
            </w:r>
            <w:r w:rsidRPr="003875DE">
              <w:rPr>
                <w:spacing w:val="-5"/>
                <w:sz w:val="20"/>
                <w:szCs w:val="20"/>
                <w:lang w:val="ka-GE"/>
              </w:rPr>
              <w:t>рисков</w:t>
            </w:r>
            <w:r w:rsidRPr="003875DE">
              <w:rPr>
                <w:spacing w:val="-5"/>
                <w:sz w:val="20"/>
                <w:szCs w:val="20"/>
                <w:lang w:val="ru-RU"/>
              </w:rPr>
              <w:t>.</w:t>
            </w:r>
          </w:p>
          <w:p w:rsidR="003875DE" w:rsidRPr="003875DE" w:rsidRDefault="003875DE" w:rsidP="003875DE">
            <w:pPr>
              <w:spacing w:after="0" w:line="240" w:lineRule="auto"/>
              <w:ind w:left="360"/>
              <w:rPr>
                <w:spacing w:val="-5"/>
                <w:sz w:val="20"/>
                <w:szCs w:val="20"/>
                <w:lang w:val="ru-RU"/>
              </w:rPr>
            </w:pPr>
          </w:p>
          <w:p w:rsidR="00417FB6" w:rsidRPr="005D5034" w:rsidRDefault="00082D92" w:rsidP="0091274A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5D5034">
              <w:rPr>
                <w:b/>
                <w:bCs/>
                <w:sz w:val="20"/>
                <w:szCs w:val="20"/>
                <w:lang w:val="ka-GE"/>
              </w:rPr>
              <w:t>Навыки</w:t>
            </w:r>
            <w:r w:rsidR="00417FB6" w:rsidRPr="005D5034">
              <w:rPr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FB5E92" w:rsidRPr="005D5034">
              <w:rPr>
                <w:sz w:val="20"/>
                <w:szCs w:val="20"/>
                <w:lang w:val="ka-GE"/>
              </w:rPr>
              <w:t>- Студент:</w:t>
            </w:r>
          </w:p>
          <w:p w:rsidR="00333513" w:rsidRPr="005D5034" w:rsidRDefault="00BB3981" w:rsidP="00333513">
            <w:pPr>
              <w:spacing w:after="0" w:line="240" w:lineRule="auto"/>
              <w:ind w:left="360"/>
              <w:rPr>
                <w:sz w:val="20"/>
                <w:szCs w:val="20"/>
                <w:lang w:val="ru-RU"/>
              </w:rPr>
            </w:pPr>
            <w:r w:rsidRPr="005D5034">
              <w:rPr>
                <w:sz w:val="20"/>
                <w:szCs w:val="20"/>
                <w:lang w:val="ka-GE"/>
              </w:rPr>
              <w:t xml:space="preserve">- </w:t>
            </w:r>
            <w:r w:rsidR="00333513" w:rsidRPr="00A52CD1">
              <w:rPr>
                <w:rFonts w:cs="TimesNewRomanPSMT"/>
                <w:b/>
                <w:color w:val="000000"/>
                <w:sz w:val="20"/>
                <w:szCs w:val="20"/>
                <w:lang w:val="ru-RU"/>
              </w:rPr>
              <w:t>а</w:t>
            </w:r>
            <w:r w:rsidR="00333513" w:rsidRPr="00A52CD1">
              <w:rPr>
                <w:rFonts w:cs="TimesNewRomanPSMT"/>
                <w:b/>
                <w:color w:val="000000"/>
                <w:sz w:val="20"/>
                <w:szCs w:val="20"/>
                <w:lang w:val="ka-GE"/>
              </w:rPr>
              <w:t>нализир</w:t>
            </w:r>
            <w:r w:rsidR="00333513" w:rsidRPr="00A52CD1">
              <w:rPr>
                <w:rFonts w:cs="TimesNewRomanPSMT"/>
                <w:b/>
                <w:color w:val="000000"/>
                <w:sz w:val="20"/>
                <w:szCs w:val="20"/>
                <w:lang w:val="ru-RU"/>
              </w:rPr>
              <w:t>ует</w:t>
            </w:r>
            <w:r w:rsidR="00333513" w:rsidRPr="005D5034">
              <w:rPr>
                <w:rFonts w:cs="TimesNewRomanPSMT"/>
                <w:color w:val="000000"/>
                <w:sz w:val="20"/>
                <w:szCs w:val="20"/>
                <w:lang w:val="ru-RU"/>
              </w:rPr>
              <w:t xml:space="preserve"> </w:t>
            </w:r>
            <w:r w:rsidR="00333513" w:rsidRPr="005D5034">
              <w:rPr>
                <w:rFonts w:cs="TimesNewRomanPSMT"/>
                <w:color w:val="000000"/>
                <w:sz w:val="20"/>
                <w:szCs w:val="20"/>
                <w:lang w:val="ka-GE"/>
              </w:rPr>
              <w:t xml:space="preserve"> и</w:t>
            </w:r>
            <w:r w:rsidR="00333513" w:rsidRPr="005D5034">
              <w:rPr>
                <w:sz w:val="20"/>
                <w:szCs w:val="20"/>
                <w:lang w:val="ka-GE"/>
              </w:rPr>
              <w:t xml:space="preserve"> </w:t>
            </w:r>
            <w:r w:rsidRPr="005D5034">
              <w:rPr>
                <w:sz w:val="20"/>
                <w:szCs w:val="20"/>
                <w:lang w:val="ka-GE"/>
              </w:rPr>
              <w:t xml:space="preserve">использует информационные и коммуникационные технологии для </w:t>
            </w:r>
          </w:p>
          <w:p w:rsidR="00BB3981" w:rsidRPr="005D5034" w:rsidRDefault="00333513" w:rsidP="00333513">
            <w:pPr>
              <w:spacing w:after="0" w:line="240" w:lineRule="auto"/>
              <w:ind w:left="360"/>
              <w:rPr>
                <w:sz w:val="20"/>
                <w:szCs w:val="20"/>
                <w:lang w:val="ru-RU"/>
              </w:rPr>
            </w:pPr>
            <w:r w:rsidRPr="005D5034">
              <w:rPr>
                <w:sz w:val="20"/>
                <w:szCs w:val="20"/>
                <w:lang w:val="ru-RU"/>
              </w:rPr>
              <w:t xml:space="preserve">  </w:t>
            </w:r>
            <w:r w:rsidR="00BB3981" w:rsidRPr="005D5034">
              <w:rPr>
                <w:sz w:val="20"/>
                <w:szCs w:val="20"/>
                <w:lang w:val="ka-GE"/>
              </w:rPr>
              <w:t xml:space="preserve">получения </w:t>
            </w:r>
            <w:r w:rsidRPr="005D5034">
              <w:rPr>
                <w:sz w:val="20"/>
                <w:szCs w:val="20"/>
                <w:lang w:val="ka-GE"/>
              </w:rPr>
              <w:t>нужной информации</w:t>
            </w:r>
            <w:r w:rsidRPr="005D5034">
              <w:rPr>
                <w:sz w:val="20"/>
                <w:szCs w:val="20"/>
                <w:lang w:val="ru-RU"/>
              </w:rPr>
              <w:t>;</w:t>
            </w:r>
          </w:p>
          <w:p w:rsidR="00FB5E92" w:rsidRDefault="00BB3981" w:rsidP="0091274A">
            <w:pPr>
              <w:spacing w:after="0" w:line="240" w:lineRule="auto"/>
              <w:ind w:left="360"/>
              <w:rPr>
                <w:sz w:val="20"/>
                <w:szCs w:val="20"/>
                <w:lang w:val="ru-RU"/>
              </w:rPr>
            </w:pPr>
            <w:r w:rsidRPr="005D5034">
              <w:rPr>
                <w:sz w:val="20"/>
                <w:szCs w:val="20"/>
                <w:lang w:val="ka-GE"/>
              </w:rPr>
              <w:t xml:space="preserve">- </w:t>
            </w:r>
            <w:r w:rsidRPr="00A52CD1">
              <w:rPr>
                <w:b/>
                <w:bCs/>
                <w:sz w:val="20"/>
                <w:szCs w:val="20"/>
                <w:lang w:val="ka-GE"/>
              </w:rPr>
              <w:t>применяет</w:t>
            </w:r>
            <w:r w:rsidRPr="005D5034">
              <w:rPr>
                <w:sz w:val="20"/>
                <w:szCs w:val="20"/>
                <w:lang w:val="ka-GE"/>
              </w:rPr>
              <w:t xml:space="preserve"> полученные знания для анализа </w:t>
            </w:r>
            <w:r w:rsidR="00652717" w:rsidRPr="005D5034">
              <w:rPr>
                <w:sz w:val="20"/>
                <w:szCs w:val="20"/>
                <w:lang w:val="ru-RU"/>
              </w:rPr>
              <w:t>страхового</w:t>
            </w:r>
            <w:r w:rsidR="00652717" w:rsidRPr="005D5034">
              <w:rPr>
                <w:sz w:val="20"/>
                <w:szCs w:val="20"/>
                <w:lang w:val="ka-GE"/>
              </w:rPr>
              <w:t xml:space="preserve"> рынк</w:t>
            </w:r>
            <w:r w:rsidR="00652717" w:rsidRPr="005D5034">
              <w:rPr>
                <w:sz w:val="20"/>
                <w:szCs w:val="20"/>
                <w:lang w:val="ru-RU"/>
              </w:rPr>
              <w:t>а</w:t>
            </w:r>
            <w:r w:rsidRPr="005D5034">
              <w:rPr>
                <w:sz w:val="20"/>
                <w:szCs w:val="20"/>
                <w:lang w:val="ka-GE"/>
              </w:rPr>
              <w:t xml:space="preserve">; </w:t>
            </w:r>
          </w:p>
          <w:p w:rsidR="00F95A5F" w:rsidRPr="00F95A5F" w:rsidRDefault="00F95A5F" w:rsidP="00F95A5F">
            <w:pPr>
              <w:spacing w:after="0" w:line="240" w:lineRule="auto"/>
              <w:ind w:left="360"/>
              <w:rPr>
                <w:sz w:val="20"/>
                <w:szCs w:val="20"/>
                <w:lang w:val="ru-RU"/>
              </w:rPr>
            </w:pPr>
            <w:r w:rsidRPr="005D5034">
              <w:rPr>
                <w:sz w:val="20"/>
                <w:szCs w:val="20"/>
                <w:lang w:val="ru-RU"/>
              </w:rPr>
              <w:t xml:space="preserve">- </w:t>
            </w:r>
            <w:r w:rsidRPr="00A52CD1">
              <w:rPr>
                <w:b/>
                <w:sz w:val="20"/>
                <w:szCs w:val="20"/>
                <w:lang w:val="ru-RU"/>
              </w:rPr>
              <w:t>осуществляет</w:t>
            </w:r>
            <w:r w:rsidRPr="005D5034">
              <w:rPr>
                <w:sz w:val="20"/>
                <w:szCs w:val="20"/>
                <w:lang w:val="ru-RU"/>
              </w:rPr>
              <w:t xml:space="preserve"> оценку и анализ риска; </w:t>
            </w:r>
          </w:p>
          <w:p w:rsidR="00333513" w:rsidRPr="005D5034" w:rsidRDefault="00BB3981" w:rsidP="00333513">
            <w:pPr>
              <w:spacing w:after="0" w:line="240" w:lineRule="auto"/>
              <w:ind w:left="360"/>
              <w:rPr>
                <w:sz w:val="20"/>
                <w:szCs w:val="20"/>
                <w:lang w:val="ru-RU"/>
              </w:rPr>
            </w:pPr>
            <w:r w:rsidRPr="005D5034">
              <w:rPr>
                <w:sz w:val="20"/>
                <w:szCs w:val="20"/>
                <w:lang w:val="ka-GE"/>
              </w:rPr>
              <w:t xml:space="preserve">- </w:t>
            </w:r>
            <w:r w:rsidRPr="00A52CD1">
              <w:rPr>
                <w:b/>
                <w:sz w:val="20"/>
                <w:szCs w:val="20"/>
                <w:lang w:val="ka-GE"/>
              </w:rPr>
              <w:t>анализирует</w:t>
            </w:r>
            <w:r w:rsidRPr="005D5034">
              <w:rPr>
                <w:sz w:val="20"/>
                <w:szCs w:val="20"/>
                <w:lang w:val="ka-GE"/>
              </w:rPr>
              <w:t xml:space="preserve"> эффективность </w:t>
            </w:r>
            <w:r w:rsidR="00333513" w:rsidRPr="005D5034">
              <w:rPr>
                <w:sz w:val="20"/>
                <w:szCs w:val="20"/>
                <w:lang w:val="ru-RU"/>
              </w:rPr>
              <w:t>функционирования международного страхового рынка</w:t>
            </w:r>
            <w:r w:rsidR="00F95A5F">
              <w:rPr>
                <w:sz w:val="20"/>
                <w:szCs w:val="20"/>
                <w:lang w:val="ru-RU"/>
              </w:rPr>
              <w:t>;</w:t>
            </w:r>
            <w:r w:rsidR="00333513" w:rsidRPr="005D5034">
              <w:rPr>
                <w:sz w:val="20"/>
                <w:szCs w:val="20"/>
                <w:lang w:val="ru-RU"/>
              </w:rPr>
              <w:t xml:space="preserve">               </w:t>
            </w:r>
          </w:p>
          <w:p w:rsidR="00F95A5F" w:rsidRPr="00F95A5F" w:rsidRDefault="00F95A5F" w:rsidP="00F95A5F">
            <w:pPr>
              <w:spacing w:after="0" w:line="240" w:lineRule="auto"/>
              <w:ind w:left="360"/>
              <w:rPr>
                <w:sz w:val="20"/>
                <w:szCs w:val="20"/>
                <w:lang w:val="ru-RU"/>
              </w:rPr>
            </w:pPr>
            <w:r w:rsidRPr="005D5034">
              <w:rPr>
                <w:sz w:val="20"/>
                <w:szCs w:val="20"/>
                <w:lang w:val="ka-GE"/>
              </w:rPr>
              <w:t xml:space="preserve">- </w:t>
            </w:r>
            <w:r w:rsidR="00A52CD1" w:rsidRPr="00A52CD1">
              <w:rPr>
                <w:b/>
                <w:sz w:val="20"/>
                <w:szCs w:val="20"/>
                <w:lang w:val="ru-RU"/>
              </w:rPr>
              <w:t>обосновывает</w:t>
            </w:r>
            <w:r w:rsidR="00A52CD1">
              <w:rPr>
                <w:sz w:val="20"/>
                <w:szCs w:val="20"/>
                <w:lang w:val="ru-RU"/>
              </w:rPr>
              <w:t xml:space="preserve"> выводы, сделанные </w:t>
            </w:r>
            <w:r w:rsidRPr="005D5034">
              <w:rPr>
                <w:sz w:val="20"/>
                <w:szCs w:val="20"/>
                <w:lang w:val="ka-GE"/>
              </w:rPr>
              <w:t>на основе полученных из разных источников информаци</w:t>
            </w:r>
            <w:r w:rsidRPr="005D5034">
              <w:rPr>
                <w:sz w:val="20"/>
                <w:szCs w:val="20"/>
                <w:lang w:val="ru-RU"/>
              </w:rPr>
              <w:t>и</w:t>
            </w:r>
            <w:r w:rsidRPr="005D5034">
              <w:rPr>
                <w:sz w:val="20"/>
                <w:szCs w:val="20"/>
                <w:lang w:val="ka-GE"/>
              </w:rPr>
              <w:t xml:space="preserve"> и достигнутых результ</w:t>
            </w:r>
            <w:r>
              <w:rPr>
                <w:sz w:val="20"/>
                <w:szCs w:val="20"/>
                <w:lang w:val="ka-GE"/>
              </w:rPr>
              <w:t>атов</w:t>
            </w:r>
            <w:r w:rsidR="00A52C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ka-GE"/>
              </w:rPr>
              <w:t xml:space="preserve"> </w:t>
            </w:r>
          </w:p>
          <w:p w:rsidR="0041257B" w:rsidRPr="0041257B" w:rsidRDefault="0041257B" w:rsidP="0033351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17FB6" w:rsidRPr="006B6938" w:rsidTr="00A43218">
        <w:tc>
          <w:tcPr>
            <w:tcW w:w="2548" w:type="dxa"/>
          </w:tcPr>
          <w:p w:rsidR="00417FB6" w:rsidRPr="006B6938" w:rsidRDefault="00082D92" w:rsidP="00A43218">
            <w:pPr>
              <w:spacing w:after="0" w:line="240" w:lineRule="auto"/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color w:val="002060"/>
                <w:sz w:val="20"/>
                <w:szCs w:val="20"/>
                <w:lang w:val="ka-GE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pPr w:leftFromText="180" w:rightFromText="180" w:horzAnchor="margin" w:tblpY="5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6B6938" w:rsidTr="00A43218">
              <w:tc>
                <w:tcPr>
                  <w:tcW w:w="8132" w:type="dxa"/>
                  <w:gridSpan w:val="2"/>
                </w:tcPr>
                <w:p w:rsidR="00082D92" w:rsidRPr="006B6938" w:rsidRDefault="0046626D" w:rsidP="00A43218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cs="Sylfaen"/>
                      <w:b/>
                      <w:lang w:val="ka-GE" w:eastAsia="en-US"/>
                    </w:rPr>
                  </w:pPr>
                  <w:r w:rsidRPr="006B6938">
                    <w:rPr>
                      <w:rFonts w:cs="Sylfaen"/>
                      <w:b/>
                      <w:lang w:val="ka-GE" w:eastAsia="en-US"/>
                    </w:rPr>
                    <w:t>Метод</w:t>
                  </w:r>
                  <w:r w:rsidR="00E45434" w:rsidRPr="006B6938">
                    <w:rPr>
                      <w:rFonts w:cs="Sylfaen"/>
                      <w:b/>
                      <w:lang w:val="ka-GE" w:eastAsia="en-US"/>
                    </w:rPr>
                    <w:t xml:space="preserve">ы </w:t>
                  </w:r>
                  <w:r w:rsidR="00DD0030">
                    <w:rPr>
                      <w:rFonts w:cs="Sylfaen"/>
                      <w:b/>
                      <w:lang w:val="ru-RU" w:eastAsia="en-US"/>
                    </w:rPr>
                    <w:t>учебы-</w:t>
                  </w:r>
                  <w:r w:rsidRPr="006B6938">
                    <w:rPr>
                      <w:rFonts w:cs="Sylfaen"/>
                      <w:b/>
                      <w:lang w:val="ka-GE" w:eastAsia="en-US"/>
                    </w:rPr>
                    <w:t xml:space="preserve">обучения </w:t>
                  </w:r>
                </w:p>
              </w:tc>
            </w:tr>
            <w:tr w:rsidR="00417FB6" w:rsidRPr="006B6938" w:rsidTr="00A43218">
              <w:tc>
                <w:tcPr>
                  <w:tcW w:w="4066" w:type="dxa"/>
                  <w:vAlign w:val="center"/>
                </w:tcPr>
                <w:p w:rsidR="00417FB6" w:rsidRPr="006B6938" w:rsidRDefault="002B4A96" w:rsidP="00A43218">
                  <w:pPr>
                    <w:spacing w:after="0" w:line="240" w:lineRule="auto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sz w:val="20"/>
                      <w:szCs w:val="20"/>
                      <w:lang w:val="ka-GE"/>
                    </w:rPr>
                    <w:t>Лекция</w:t>
                  </w:r>
                </w:p>
              </w:tc>
              <w:tc>
                <w:tcPr>
                  <w:tcW w:w="4066" w:type="dxa"/>
                </w:tcPr>
                <w:p w:rsidR="00417FB6" w:rsidRPr="006B6938" w:rsidRDefault="00473A59" w:rsidP="00A4321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rFonts w:eastAsia="MS Gothic"/>
                      <w:sz w:val="20"/>
                      <w:szCs w:val="20"/>
                      <w:lang w:val="ka-GE"/>
                    </w:rPr>
                    <w:sym w:font="Wingdings" w:char="F0FC"/>
                  </w:r>
                </w:p>
              </w:tc>
            </w:tr>
            <w:tr w:rsidR="00417FB6" w:rsidRPr="006B6938" w:rsidTr="00A43218">
              <w:tc>
                <w:tcPr>
                  <w:tcW w:w="4066" w:type="dxa"/>
                  <w:vAlign w:val="center"/>
                </w:tcPr>
                <w:p w:rsidR="00417FB6" w:rsidRPr="006B6938" w:rsidRDefault="002B4A96" w:rsidP="00A43218">
                  <w:pPr>
                    <w:spacing w:after="0" w:line="240" w:lineRule="auto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sz w:val="20"/>
                      <w:szCs w:val="20"/>
                      <w:lang w:val="ka-GE"/>
                    </w:rPr>
                    <w:t>Рабочая группа</w:t>
                  </w:r>
                </w:p>
              </w:tc>
              <w:tc>
                <w:tcPr>
                  <w:tcW w:w="4066" w:type="dxa"/>
                </w:tcPr>
                <w:p w:rsidR="00417FB6" w:rsidRPr="006B6938" w:rsidRDefault="00473A59" w:rsidP="00A4321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rFonts w:eastAsia="MS Gothic"/>
                      <w:sz w:val="20"/>
                      <w:szCs w:val="20"/>
                      <w:lang w:val="ka-GE"/>
                    </w:rPr>
                    <w:sym w:font="Wingdings" w:char="F0FC"/>
                  </w:r>
                </w:p>
              </w:tc>
            </w:tr>
            <w:tr w:rsidR="00417FB6" w:rsidRPr="006B6938" w:rsidTr="00A43218">
              <w:tc>
                <w:tcPr>
                  <w:tcW w:w="4066" w:type="dxa"/>
                  <w:vAlign w:val="center"/>
                </w:tcPr>
                <w:p w:rsidR="00417FB6" w:rsidRPr="006B6938" w:rsidRDefault="002B4A96" w:rsidP="00A43218">
                  <w:pPr>
                    <w:spacing w:after="0" w:line="240" w:lineRule="auto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sz w:val="20"/>
                      <w:szCs w:val="20"/>
                      <w:lang w:val="ka-GE"/>
                    </w:rPr>
                    <w:t>Практическая работа</w:t>
                  </w:r>
                </w:p>
              </w:tc>
              <w:tc>
                <w:tcPr>
                  <w:tcW w:w="4066" w:type="dxa"/>
                </w:tcPr>
                <w:p w:rsidR="00417FB6" w:rsidRPr="006B6938" w:rsidRDefault="00957B70" w:rsidP="00A4321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rFonts w:eastAsia="MS Gothic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</w:p>
              </w:tc>
            </w:tr>
            <w:tr w:rsidR="00417FB6" w:rsidRPr="006B6938" w:rsidTr="00A43218">
              <w:tc>
                <w:tcPr>
                  <w:tcW w:w="4066" w:type="dxa"/>
                  <w:vAlign w:val="center"/>
                </w:tcPr>
                <w:p w:rsidR="00417FB6" w:rsidRPr="006B6938" w:rsidRDefault="002B4A96" w:rsidP="00A43218">
                  <w:pPr>
                    <w:spacing w:after="0" w:line="240" w:lineRule="auto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sz w:val="20"/>
                      <w:szCs w:val="20"/>
                      <w:lang w:val="ka-GE"/>
                    </w:rPr>
                    <w:t>Лабораторная</w:t>
                  </w:r>
                  <w:r w:rsidR="00417FB6" w:rsidRPr="006B6938">
                    <w:rPr>
                      <w:sz w:val="20"/>
                      <w:szCs w:val="20"/>
                      <w:lang w:val="ka-GE"/>
                    </w:rPr>
                    <w:t xml:space="preserve">     </w:t>
                  </w:r>
                </w:p>
              </w:tc>
              <w:tc>
                <w:tcPr>
                  <w:tcW w:w="4066" w:type="dxa"/>
                </w:tcPr>
                <w:p w:rsidR="00417FB6" w:rsidRPr="006B6938" w:rsidRDefault="00417FB6" w:rsidP="00A4321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rFonts w:eastAsia="MS Gothic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</w:p>
              </w:tc>
            </w:tr>
            <w:tr w:rsidR="00417FB6" w:rsidRPr="006B6938" w:rsidTr="00A43218">
              <w:tc>
                <w:tcPr>
                  <w:tcW w:w="4066" w:type="dxa"/>
                  <w:vAlign w:val="center"/>
                </w:tcPr>
                <w:p w:rsidR="00417FB6" w:rsidRPr="006B6938" w:rsidRDefault="002B4A96" w:rsidP="00A43218">
                  <w:pPr>
                    <w:spacing w:after="0" w:line="240" w:lineRule="auto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sz w:val="20"/>
                      <w:szCs w:val="20"/>
                      <w:lang w:val="ka-GE"/>
                    </w:rPr>
                    <w:t>Практика</w:t>
                  </w:r>
                </w:p>
              </w:tc>
              <w:tc>
                <w:tcPr>
                  <w:tcW w:w="4066" w:type="dxa"/>
                </w:tcPr>
                <w:p w:rsidR="00417FB6" w:rsidRPr="006B6938" w:rsidRDefault="00417FB6" w:rsidP="00A4321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rFonts w:eastAsia="MS Gothic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</w:p>
              </w:tc>
            </w:tr>
            <w:tr w:rsidR="00417FB6" w:rsidRPr="006B6938" w:rsidTr="00A43218">
              <w:tc>
                <w:tcPr>
                  <w:tcW w:w="4066" w:type="dxa"/>
                  <w:vAlign w:val="center"/>
                </w:tcPr>
                <w:p w:rsidR="00417FB6" w:rsidRPr="006B6938" w:rsidRDefault="002B4A96" w:rsidP="00A43218">
                  <w:pPr>
                    <w:spacing w:after="0" w:line="240" w:lineRule="auto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sz w:val="20"/>
                      <w:szCs w:val="20"/>
                      <w:lang w:val="ka-GE"/>
                    </w:rPr>
                    <w:t>Курсовая работа/проект</w:t>
                  </w:r>
                </w:p>
              </w:tc>
              <w:tc>
                <w:tcPr>
                  <w:tcW w:w="4066" w:type="dxa"/>
                </w:tcPr>
                <w:p w:rsidR="00417FB6" w:rsidRPr="006B6938" w:rsidRDefault="00417FB6" w:rsidP="00A4321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rFonts w:eastAsia="MS Gothic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</w:p>
              </w:tc>
            </w:tr>
            <w:tr w:rsidR="00417FB6" w:rsidRPr="006B6938" w:rsidTr="00A43218">
              <w:tc>
                <w:tcPr>
                  <w:tcW w:w="4066" w:type="dxa"/>
                  <w:vAlign w:val="center"/>
                </w:tcPr>
                <w:p w:rsidR="00417FB6" w:rsidRPr="006B6938" w:rsidRDefault="002B4A96" w:rsidP="00A43218">
                  <w:pPr>
                    <w:spacing w:after="0" w:line="240" w:lineRule="auto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sz w:val="20"/>
                      <w:szCs w:val="20"/>
                      <w:lang w:val="ka-GE"/>
                    </w:rPr>
                    <w:t>Консультация</w:t>
                  </w:r>
                </w:p>
              </w:tc>
              <w:tc>
                <w:tcPr>
                  <w:tcW w:w="4066" w:type="dxa"/>
                </w:tcPr>
                <w:p w:rsidR="00417FB6" w:rsidRPr="006B6938" w:rsidRDefault="00473A59" w:rsidP="00A4321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rFonts w:eastAsia="MS Gothic"/>
                      <w:sz w:val="20"/>
                      <w:szCs w:val="20"/>
                      <w:lang w:val="ka-GE"/>
                    </w:rPr>
                    <w:sym w:font="Wingdings" w:char="F0FC"/>
                  </w:r>
                </w:p>
              </w:tc>
            </w:tr>
            <w:tr w:rsidR="00417FB6" w:rsidRPr="006B6938" w:rsidTr="00A43218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:rsidR="00417FB6" w:rsidRPr="006B6938" w:rsidRDefault="002B4A96" w:rsidP="00A43218">
                  <w:pPr>
                    <w:spacing w:after="0" w:line="240" w:lineRule="auto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sz w:val="20"/>
                      <w:szCs w:val="20"/>
                      <w:lang w:val="ka-GE"/>
                    </w:rPr>
                    <w:t xml:space="preserve">Электронное обучение </w:t>
                  </w:r>
                  <w:r w:rsidR="00417FB6" w:rsidRPr="006B6938">
                    <w:rPr>
                      <w:sz w:val="20"/>
                      <w:szCs w:val="20"/>
                      <w:lang w:val="ka-GE"/>
                    </w:rPr>
                    <w:t>(E-learning)</w:t>
                  </w:r>
                </w:p>
              </w:tc>
              <w:tc>
                <w:tcPr>
                  <w:tcW w:w="4066" w:type="dxa"/>
                </w:tcPr>
                <w:p w:rsidR="00417FB6" w:rsidRPr="006B6938" w:rsidRDefault="00417FB6" w:rsidP="00A4321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rFonts w:eastAsia="MS Gothic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</w:p>
              </w:tc>
            </w:tr>
            <w:tr w:rsidR="00417FB6" w:rsidRPr="006B6938" w:rsidTr="00A43218">
              <w:tc>
                <w:tcPr>
                  <w:tcW w:w="4066" w:type="dxa"/>
                  <w:vAlign w:val="center"/>
                </w:tcPr>
                <w:p w:rsidR="00417FB6" w:rsidRPr="006B6938" w:rsidRDefault="002B4A96" w:rsidP="00A43218">
                  <w:pPr>
                    <w:spacing w:after="0" w:line="240" w:lineRule="auto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sz w:val="20"/>
                      <w:szCs w:val="20"/>
                      <w:lang w:val="ka-GE"/>
                    </w:rPr>
                    <w:t>Самостоятельная работа</w:t>
                  </w:r>
                </w:p>
              </w:tc>
              <w:tc>
                <w:tcPr>
                  <w:tcW w:w="4066" w:type="dxa"/>
                </w:tcPr>
                <w:p w:rsidR="00417FB6" w:rsidRPr="006B6938" w:rsidRDefault="00473A59" w:rsidP="00A4321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rFonts w:eastAsia="MS Gothic"/>
                      <w:sz w:val="20"/>
                      <w:szCs w:val="20"/>
                      <w:lang w:val="ka-GE"/>
                    </w:rPr>
                    <w:sym w:font="Wingdings" w:char="F0FC"/>
                  </w:r>
                </w:p>
              </w:tc>
            </w:tr>
            <w:tr w:rsidR="00417FB6" w:rsidRPr="006B6938" w:rsidTr="00A43218">
              <w:tc>
                <w:tcPr>
                  <w:tcW w:w="8132" w:type="dxa"/>
                  <w:gridSpan w:val="2"/>
                  <w:vAlign w:val="center"/>
                </w:tcPr>
                <w:p w:rsidR="00417FB6" w:rsidRPr="006B6938" w:rsidRDefault="002B4A96" w:rsidP="00A4321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a-GE"/>
                    </w:rPr>
                  </w:pPr>
                  <w:r w:rsidRPr="006B6938">
                    <w:rPr>
                      <w:rFonts w:cs="Sylfaen"/>
                      <w:b/>
                      <w:bCs/>
                      <w:sz w:val="20"/>
                      <w:szCs w:val="20"/>
                      <w:lang w:val="ka-GE"/>
                    </w:rPr>
                    <w:t>Активность</w:t>
                  </w:r>
                </w:p>
              </w:tc>
            </w:tr>
            <w:tr w:rsidR="00417FB6" w:rsidRPr="006B6938" w:rsidTr="00A43218">
              <w:tc>
                <w:tcPr>
                  <w:tcW w:w="8132" w:type="dxa"/>
                  <w:gridSpan w:val="2"/>
                  <w:vAlign w:val="center"/>
                </w:tcPr>
                <w:p w:rsidR="00417FB6" w:rsidRPr="00B322E8" w:rsidRDefault="00473A59" w:rsidP="00A43218">
                  <w:pPr>
                    <w:spacing w:after="0" w:line="240" w:lineRule="auto"/>
                    <w:jc w:val="both"/>
                    <w:rPr>
                      <w:rFonts w:cs="Sylfaen"/>
                      <w:sz w:val="20"/>
                      <w:szCs w:val="20"/>
                      <w:lang w:val="ru-RU"/>
                    </w:rPr>
                  </w:pPr>
                  <w:r w:rsidRPr="006B6938">
                    <w:rPr>
                      <w:rFonts w:eastAsia="MS Gothic"/>
                      <w:sz w:val="20"/>
                      <w:szCs w:val="20"/>
                      <w:lang w:val="ka-GE"/>
                    </w:rPr>
                    <w:sym w:font="Wingdings" w:char="F0FC"/>
                  </w:r>
                  <w:r w:rsidR="00417FB6" w:rsidRPr="006B6938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6B6938">
                    <w:rPr>
                      <w:bCs/>
                      <w:sz w:val="20"/>
                      <w:szCs w:val="20"/>
                      <w:lang w:val="ka-GE"/>
                    </w:rPr>
                    <w:t>Дискуссия/дебаты</w:t>
                  </w:r>
                  <w:r w:rsidR="00D02883" w:rsidRPr="006B6938">
                    <w:rPr>
                      <w:bCs/>
                      <w:sz w:val="20"/>
                      <w:szCs w:val="20"/>
                      <w:lang w:val="ka-GE"/>
                    </w:rPr>
                    <w:t xml:space="preserve">; </w:t>
                  </w:r>
                  <w:r w:rsidRPr="006B6938">
                    <w:rPr>
                      <w:rFonts w:eastAsia="MS Gothic"/>
                      <w:sz w:val="20"/>
                      <w:szCs w:val="20"/>
                      <w:lang w:val="ka-GE"/>
                    </w:rPr>
                    <w:sym w:font="Wingdings" w:char="F0FC"/>
                  </w:r>
                  <w:r w:rsidR="00417FB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D02883" w:rsidRPr="006B6938">
                    <w:rPr>
                      <w:bCs/>
                      <w:sz w:val="20"/>
                      <w:szCs w:val="20"/>
                      <w:lang w:val="ka-GE"/>
                    </w:rPr>
                    <w:t>Групповая (collaborative) работа</w:t>
                  </w:r>
                  <w:r w:rsidR="00417FB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>;</w:t>
                  </w:r>
                  <w:r w:rsidR="00417FB6" w:rsidRPr="006B6938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Pr="006B6938">
                    <w:rPr>
                      <w:rFonts w:eastAsia="MS Gothic"/>
                      <w:sz w:val="20"/>
                      <w:szCs w:val="20"/>
                      <w:lang w:val="ka-GE"/>
                    </w:rPr>
                    <w:sym w:font="Wingdings" w:char="F0FC"/>
                  </w:r>
                  <w:r w:rsidR="00417FB6" w:rsidRPr="006B6938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6B6938">
                    <w:rPr>
                      <w:sz w:val="20"/>
                      <w:szCs w:val="20"/>
                      <w:lang w:val="ka-GE"/>
                    </w:rPr>
                    <w:t xml:space="preserve">Обучение основанное на проблеме (PBL); </w:t>
                  </w:r>
                  <w:r w:rsidR="00AE71B5" w:rsidRPr="006B6938">
                    <w:rPr>
                      <w:rFonts w:eastAsia="MS Gothic"/>
                      <w:sz w:val="20"/>
                      <w:szCs w:val="20"/>
                      <w:lang w:val="ka-GE"/>
                    </w:rPr>
                    <w:sym w:font="Wingdings" w:char="F0FC"/>
                  </w:r>
                  <w:r w:rsidR="00AE71B5">
                    <w:rPr>
                      <w:rFonts w:eastAsia="MS Gothic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B6938">
                    <w:rPr>
                      <w:sz w:val="20"/>
                      <w:szCs w:val="20"/>
                      <w:lang w:val="ka-GE"/>
                    </w:rPr>
                    <w:t>Метод анализа</w:t>
                  </w:r>
                  <w:r w:rsidR="00D02883" w:rsidRPr="006B6938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530512">
                    <w:rPr>
                      <w:sz w:val="20"/>
                      <w:szCs w:val="20"/>
                      <w:lang w:val="ru-RU"/>
                    </w:rPr>
                    <w:t xml:space="preserve">случая </w:t>
                  </w:r>
                  <w:r w:rsidR="002B4A9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(Case study); </w:t>
                  </w:r>
                  <w:r w:rsidR="00417FB6" w:rsidRPr="006B6938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AE71B5" w:rsidRPr="006B6938">
                    <w:rPr>
                      <w:rFonts w:eastAsia="MS Gothic" w:hAnsi="MS Gothic"/>
                      <w:sz w:val="20"/>
                      <w:szCs w:val="20"/>
                      <w:lang w:val="ka-GE"/>
                    </w:rPr>
                    <w:t>☐</w:t>
                  </w:r>
                  <w:r w:rsidR="00417FB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Мозговой штурм </w:t>
                  </w:r>
                  <w:r w:rsidR="00417FB6" w:rsidRPr="006B6938">
                    <w:rPr>
                      <w:sz w:val="20"/>
                      <w:szCs w:val="20"/>
                      <w:lang w:val="ka-GE"/>
                    </w:rPr>
                    <w:t>(Brain storming)</w:t>
                  </w:r>
                  <w:r w:rsidR="002B4A96" w:rsidRPr="006B6938">
                    <w:rPr>
                      <w:sz w:val="20"/>
                      <w:szCs w:val="20"/>
                      <w:lang w:val="ka-GE"/>
                    </w:rPr>
                    <w:t>;</w:t>
                  </w:r>
                  <w:r w:rsidR="00417FB6" w:rsidRPr="006B6938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417FB6" w:rsidRPr="006B6938">
                    <w:rPr>
                      <w:rFonts w:eastAsia="MS Gothic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="00417FB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>Ролевые и ситуационные игры;</w:t>
                  </w:r>
                  <w:r w:rsidR="00417FB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  </w:t>
                  </w:r>
                  <w:r w:rsidRPr="006B6938">
                    <w:rPr>
                      <w:rFonts w:eastAsia="MS Gothic"/>
                      <w:sz w:val="20"/>
                      <w:szCs w:val="20"/>
                      <w:lang w:val="ka-GE"/>
                    </w:rPr>
                    <w:sym w:font="Wingdings" w:char="F0FC"/>
                  </w:r>
                  <w:r w:rsidR="00417FB6" w:rsidRPr="006B6938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>Демонстративный метод</w:t>
                  </w:r>
                  <w:r w:rsidR="00417FB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; </w:t>
                  </w:r>
                  <w:r w:rsidR="00000ED0" w:rsidRPr="006B6938">
                    <w:rPr>
                      <w:rFonts w:eastAsia="MS Gothic" w:hAnsi="MS Gothic"/>
                      <w:sz w:val="20"/>
                      <w:szCs w:val="20"/>
                      <w:lang w:val="ka-GE"/>
                    </w:rPr>
                    <w:t>☐</w:t>
                  </w:r>
                  <w:r w:rsidR="00417FB6" w:rsidRPr="006B6938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>Метод</w:t>
                  </w:r>
                  <w:r w:rsidR="002B4A96" w:rsidRPr="006B6938">
                    <w:rPr>
                      <w:sz w:val="20"/>
                      <w:szCs w:val="20"/>
                      <w:lang w:val="ka-GE"/>
                    </w:rPr>
                    <w:t xml:space="preserve"> индукции; </w:t>
                  </w:r>
                  <w:r w:rsidR="00000ED0" w:rsidRPr="006B6938">
                    <w:rPr>
                      <w:rFonts w:eastAsia="MS Gothic" w:hAnsi="MS Gothic"/>
                      <w:sz w:val="20"/>
                      <w:szCs w:val="20"/>
                      <w:lang w:val="ka-GE"/>
                    </w:rPr>
                    <w:t>☐</w:t>
                  </w:r>
                  <w:r w:rsidR="00417FB6" w:rsidRPr="006B6938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>Метод</w:t>
                  </w:r>
                  <w:r w:rsidR="002B4A96" w:rsidRPr="006B6938">
                    <w:rPr>
                      <w:sz w:val="20"/>
                      <w:szCs w:val="20"/>
                      <w:lang w:val="ka-GE"/>
                    </w:rPr>
                    <w:t xml:space="preserve"> дедукции; </w:t>
                  </w:r>
                  <w:r w:rsidRPr="006B6938">
                    <w:rPr>
                      <w:rFonts w:eastAsia="MS Gothic"/>
                      <w:sz w:val="20"/>
                      <w:szCs w:val="20"/>
                      <w:lang w:val="ka-GE"/>
                    </w:rPr>
                    <w:sym w:font="Wingdings" w:char="F0FC"/>
                  </w:r>
                  <w:r w:rsidR="00417FB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>Метод анализа;</w:t>
                  </w:r>
                  <w:r w:rsidR="00417FB6" w:rsidRPr="006B6938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6B6938">
                    <w:rPr>
                      <w:rFonts w:eastAsia="MS Gothic" w:hAnsi="MS Gothic"/>
                      <w:sz w:val="20"/>
                      <w:szCs w:val="20"/>
                      <w:lang w:val="ka-GE"/>
                    </w:rPr>
                    <w:t>☐</w:t>
                  </w:r>
                  <w:r w:rsidR="00417FB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>Метод</w:t>
                  </w:r>
                  <w:r w:rsidR="002B4A96" w:rsidRPr="006B6938">
                    <w:rPr>
                      <w:sz w:val="20"/>
                      <w:szCs w:val="20"/>
                      <w:lang w:val="ka-GE"/>
                    </w:rPr>
                    <w:t xml:space="preserve"> синтеза; </w:t>
                  </w:r>
                  <w:r w:rsidRPr="006B6938">
                    <w:rPr>
                      <w:rFonts w:eastAsia="MS Gothic"/>
                      <w:sz w:val="20"/>
                      <w:szCs w:val="20"/>
                      <w:lang w:val="ka-GE"/>
                    </w:rPr>
                    <w:sym w:font="Wingdings" w:char="F0FC"/>
                  </w:r>
                  <w:r w:rsidR="00417FB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>Вербальный метод;</w:t>
                  </w:r>
                  <w:r w:rsidR="00417FB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6B6938">
                    <w:rPr>
                      <w:rFonts w:eastAsia="MS Gothic"/>
                      <w:sz w:val="20"/>
                      <w:szCs w:val="20"/>
                      <w:lang w:val="ka-GE"/>
                    </w:rPr>
                    <w:sym w:font="Wingdings" w:char="F0FC"/>
                  </w:r>
                  <w:r w:rsidR="00417FB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6B6938">
                    <w:rPr>
                      <w:sz w:val="20"/>
                      <w:szCs w:val="20"/>
                      <w:lang w:val="ka-GE"/>
                    </w:rPr>
                    <w:t xml:space="preserve">Метод письменной работы; </w:t>
                  </w:r>
                  <w:r w:rsidRPr="006B6938">
                    <w:rPr>
                      <w:rFonts w:eastAsia="MS Gothic"/>
                      <w:sz w:val="20"/>
                      <w:szCs w:val="20"/>
                      <w:lang w:val="ka-GE"/>
                    </w:rPr>
                    <w:sym w:font="Wingdings" w:char="F0FC"/>
                  </w:r>
                  <w:r w:rsidR="00417FB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>Объяснотельно-разьяснительный метод;</w:t>
                  </w:r>
                  <w:r w:rsidR="00417FB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417FB6" w:rsidRPr="006B6938">
                    <w:rPr>
                      <w:rFonts w:eastAsia="MS Gothic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="00417FB6" w:rsidRPr="006B6938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02883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Обучение, ориентированное на действия; </w:t>
                  </w:r>
                  <w:r w:rsidR="00417FB6" w:rsidRPr="006B6938">
                    <w:rPr>
                      <w:rFonts w:eastAsia="MS Gothic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="00417FB6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D02883" w:rsidRPr="006B6938">
                    <w:rPr>
                      <w:rFonts w:cs="Sylfaen"/>
                      <w:sz w:val="20"/>
                      <w:szCs w:val="20"/>
                      <w:lang w:val="ka-GE"/>
                    </w:rPr>
                    <w:t>Разработка проекта и презентация.</w:t>
                  </w:r>
                  <w:r w:rsidR="00B322E8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417FB6" w:rsidRPr="006B6938" w:rsidRDefault="00417FB6" w:rsidP="00A43218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ka-GE"/>
                    </w:rPr>
                  </w:pPr>
                </w:p>
              </w:tc>
            </w:tr>
          </w:tbl>
          <w:p w:rsidR="00417FB6" w:rsidRDefault="00417FB6" w:rsidP="00A432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41257B" w:rsidRPr="0041257B" w:rsidRDefault="0041257B" w:rsidP="00A432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6A58B6" w:rsidRPr="006B6938" w:rsidRDefault="00473A59" w:rsidP="006A58B6">
      <w:pPr>
        <w:rPr>
          <w:i/>
          <w:sz w:val="20"/>
          <w:szCs w:val="20"/>
          <w:lang w:val="ka-GE"/>
        </w:rPr>
      </w:pPr>
      <w:r w:rsidRPr="006B6938">
        <w:rPr>
          <w:i/>
          <w:sz w:val="20"/>
          <w:szCs w:val="20"/>
          <w:lang w:val="ka-GE"/>
        </w:rPr>
        <w:t xml:space="preserve"> </w:t>
      </w:r>
    </w:p>
    <w:p w:rsidR="00823E72" w:rsidRPr="00823E72" w:rsidRDefault="00823E72" w:rsidP="006A58B6">
      <w:pPr>
        <w:rPr>
          <w:b/>
          <w:i/>
          <w:sz w:val="20"/>
          <w:szCs w:val="20"/>
          <w:lang w:val="ru-RU"/>
        </w:rPr>
      </w:pPr>
    </w:p>
    <w:p w:rsidR="006A58B6" w:rsidRPr="006B6938" w:rsidRDefault="008E61EB" w:rsidP="006A58B6">
      <w:pPr>
        <w:rPr>
          <w:b/>
          <w:i/>
          <w:sz w:val="20"/>
          <w:szCs w:val="20"/>
          <w:lang w:val="ka-GE"/>
        </w:rPr>
      </w:pPr>
      <w:r w:rsidRPr="006B6938">
        <w:rPr>
          <w:b/>
          <w:i/>
          <w:sz w:val="20"/>
          <w:szCs w:val="20"/>
          <w:lang w:val="ka-GE"/>
        </w:rPr>
        <w:lastRenderedPageBreak/>
        <w:t>Приложение</w:t>
      </w:r>
      <w:r w:rsidR="006A58B6" w:rsidRPr="006B6938">
        <w:rPr>
          <w:b/>
          <w:i/>
          <w:sz w:val="20"/>
          <w:szCs w:val="20"/>
          <w:lang w:val="ka-GE"/>
        </w:rPr>
        <w:t xml:space="preserve"> 1</w:t>
      </w:r>
      <w:r w:rsidR="00473A59" w:rsidRPr="006B6938">
        <w:rPr>
          <w:b/>
          <w:i/>
          <w:sz w:val="20"/>
          <w:szCs w:val="20"/>
          <w:lang w:val="ka-GE"/>
        </w:rPr>
        <w:t xml:space="preserve"> </w:t>
      </w:r>
    </w:p>
    <w:p w:rsidR="008E61EB" w:rsidRPr="006B6938" w:rsidRDefault="008E61EB" w:rsidP="008E61EB">
      <w:pPr>
        <w:jc w:val="center"/>
        <w:rPr>
          <w:b/>
          <w:noProof/>
          <w:sz w:val="20"/>
          <w:szCs w:val="20"/>
          <w:lang w:val="ka-GE"/>
        </w:rPr>
      </w:pPr>
      <w:r w:rsidRPr="006B6938">
        <w:rPr>
          <w:b/>
          <w:noProof/>
          <w:sz w:val="20"/>
          <w:szCs w:val="20"/>
          <w:lang w:val="ka-GE"/>
        </w:rPr>
        <w:t>Содержание учебного курса</w:t>
      </w: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883"/>
        <w:gridCol w:w="640"/>
        <w:gridCol w:w="4678"/>
        <w:gridCol w:w="2580"/>
      </w:tblGrid>
      <w:tr w:rsidR="006A58B6" w:rsidRPr="006B6938" w:rsidTr="009D4041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58B6" w:rsidRPr="006B6938" w:rsidRDefault="006A58B6" w:rsidP="00A43218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:rsidR="006A58B6" w:rsidRPr="006B6938" w:rsidRDefault="008E61EB" w:rsidP="00A43218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58B6" w:rsidRPr="006B6938" w:rsidRDefault="006A58B6" w:rsidP="00A43218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:rsidR="006A58B6" w:rsidRPr="006B6938" w:rsidRDefault="006A58B6" w:rsidP="00A43218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:rsidR="006A58B6" w:rsidRPr="006B6938" w:rsidRDefault="008E61EB" w:rsidP="00A43218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Форма обучения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58B6" w:rsidRPr="006B6938" w:rsidRDefault="008E61EB" w:rsidP="00A43218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Количество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7E" w:rsidRPr="006B6938" w:rsidRDefault="0089737E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:rsidR="0089737E" w:rsidRPr="006B6938" w:rsidRDefault="0089737E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:rsidR="006A58B6" w:rsidRPr="006B6938" w:rsidRDefault="008E61EB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Тематика</w:t>
            </w:r>
          </w:p>
          <w:p w:rsidR="006A58B6" w:rsidRPr="006B6938" w:rsidRDefault="006A58B6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:rsidR="006A58B6" w:rsidRPr="006B6938" w:rsidRDefault="006A58B6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:rsidR="006A58B6" w:rsidRPr="006B6938" w:rsidRDefault="006A58B6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7E" w:rsidRPr="006B6938" w:rsidRDefault="0089737E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:rsidR="0089737E" w:rsidRPr="006B6938" w:rsidRDefault="0089737E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:rsidR="006A58B6" w:rsidRPr="006B6938" w:rsidRDefault="008E61EB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Литература</w:t>
            </w:r>
          </w:p>
        </w:tc>
      </w:tr>
      <w:tr w:rsidR="006A58B6" w:rsidRPr="006B6938" w:rsidTr="009D4041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6B6938" w:rsidRDefault="006A58B6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:rsidR="006A58B6" w:rsidRPr="006B6938" w:rsidRDefault="006A58B6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:rsidR="006A58B6" w:rsidRPr="006B6938" w:rsidRDefault="006A58B6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:rsidR="006A58B6" w:rsidRPr="006B6938" w:rsidRDefault="006A58B6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:rsidR="006A58B6" w:rsidRPr="006B6938" w:rsidRDefault="006A58B6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:rsidR="006A58B6" w:rsidRPr="006B6938" w:rsidRDefault="006A58B6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6B6938" w:rsidRDefault="00B0049C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Pr="006B6938" w:rsidRDefault="00652B85" w:rsidP="000D6068">
            <w:pPr>
              <w:pStyle w:val="ListParagraph"/>
              <w:tabs>
                <w:tab w:val="left" w:pos="374"/>
              </w:tabs>
              <w:spacing w:after="0" w:line="240" w:lineRule="auto"/>
              <w:ind w:left="34"/>
              <w:rPr>
                <w:rFonts w:cs="Sylfaen"/>
                <w:noProof/>
                <w:lang w:val="ka-GE"/>
              </w:rPr>
            </w:pPr>
            <w:r w:rsidRPr="006B6938">
              <w:rPr>
                <w:rFonts w:cs="Sylfaen"/>
                <w:noProof/>
                <w:lang w:val="ka-GE"/>
              </w:rPr>
              <w:t xml:space="preserve">Ознакомление с силабусом, </w:t>
            </w:r>
            <w:r w:rsidR="00683EC5" w:rsidRPr="006B6938">
              <w:rPr>
                <w:rFonts w:cs="Sylfaen"/>
                <w:noProof/>
                <w:lang w:val="ka-GE"/>
              </w:rPr>
              <w:t>цели, система оценки, обязательная литература.</w:t>
            </w:r>
          </w:p>
          <w:p w:rsidR="00683EC5" w:rsidRPr="006B6938" w:rsidRDefault="00683EC5" w:rsidP="000D6068">
            <w:pPr>
              <w:pStyle w:val="ListParagraph"/>
              <w:tabs>
                <w:tab w:val="left" w:pos="374"/>
              </w:tabs>
              <w:spacing w:after="0" w:line="240" w:lineRule="auto"/>
              <w:ind w:left="34"/>
              <w:rPr>
                <w:lang w:val="ka-GE" w:eastAsia="en-US"/>
              </w:rPr>
            </w:pPr>
          </w:p>
          <w:p w:rsidR="00A56DE5" w:rsidRPr="00D26F48" w:rsidRDefault="00DA5BCA" w:rsidP="00DA5BC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ru-RU"/>
              </w:rPr>
              <w:t>Теория с</w:t>
            </w:r>
            <w:r w:rsidR="003A54E1">
              <w:rPr>
                <w:b/>
                <w:sz w:val="20"/>
                <w:szCs w:val="20"/>
                <w:lang w:val="ru-RU"/>
              </w:rPr>
              <w:t>трахов</w:t>
            </w:r>
            <w:r>
              <w:rPr>
                <w:b/>
                <w:sz w:val="20"/>
                <w:szCs w:val="20"/>
                <w:lang w:val="ru-RU"/>
              </w:rPr>
              <w:t>ого дела</w:t>
            </w:r>
          </w:p>
          <w:p w:rsidR="00D26F48" w:rsidRPr="00D26F48" w:rsidRDefault="00D26F48" w:rsidP="00D26F4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Основные понятия в страховании и страховом деле</w:t>
            </w:r>
          </w:p>
          <w:p w:rsidR="00D26F48" w:rsidRPr="00D26F48" w:rsidRDefault="00D26F48" w:rsidP="00D26F4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Страхование и управление рисками</w:t>
            </w:r>
          </w:p>
          <w:p w:rsidR="00D26F48" w:rsidRPr="00D26F48" w:rsidRDefault="00D26F48" w:rsidP="00D26F4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Формы и способы формирования страховых фондов, их назначение</w:t>
            </w:r>
          </w:p>
          <w:p w:rsidR="00D26F48" w:rsidRPr="00D26F48" w:rsidRDefault="00D26F48" w:rsidP="00D26F4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Роль страхования в рыночной экономике, общественной и личной жизни</w:t>
            </w:r>
          </w:p>
          <w:p w:rsidR="00D26F48" w:rsidRPr="006B6938" w:rsidRDefault="00D26F48" w:rsidP="00D26F4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Классификация и формы проведения страхования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B2" w:rsidRPr="00960C75" w:rsidRDefault="007661D0" w:rsidP="0096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="TimesNewRomanPSMT"/>
                <w:sz w:val="20"/>
                <w:szCs w:val="20"/>
                <w:lang w:val="ru-RU"/>
              </w:rPr>
            </w:pPr>
            <w:r w:rsidRPr="00655219">
              <w:rPr>
                <w:sz w:val="20"/>
                <w:szCs w:val="20"/>
                <w:lang w:val="ru-RU"/>
              </w:rPr>
              <w:t xml:space="preserve">[1] – </w:t>
            </w:r>
            <w:r w:rsidRPr="009A4073">
              <w:rPr>
                <w:sz w:val="20"/>
                <w:szCs w:val="20"/>
                <w:lang w:val="ru-RU"/>
              </w:rPr>
              <w:t xml:space="preserve">глава </w:t>
            </w:r>
            <w:r>
              <w:rPr>
                <w:sz w:val="20"/>
                <w:szCs w:val="20"/>
                <w:lang w:val="ru-RU"/>
              </w:rPr>
              <w:t>1</w:t>
            </w:r>
            <w:r w:rsidR="00655219">
              <w:rPr>
                <w:sz w:val="20"/>
                <w:szCs w:val="20"/>
                <w:lang w:val="ru-RU"/>
              </w:rPr>
              <w:t>, с. 8-19</w:t>
            </w:r>
          </w:p>
        </w:tc>
      </w:tr>
      <w:tr w:rsidR="006A58B6" w:rsidRPr="006B6938" w:rsidTr="009D4041">
        <w:trPr>
          <w:cantSplit/>
          <w:trHeight w:val="5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6B6938" w:rsidRDefault="006A58B6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6B6938" w:rsidRDefault="00B0049C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6" w:rsidRPr="006B6938" w:rsidRDefault="00652B85" w:rsidP="000D6068">
            <w:pPr>
              <w:numPr>
                <w:ilvl w:val="0"/>
                <w:numId w:val="15"/>
              </w:numPr>
              <w:tabs>
                <w:tab w:val="left" w:pos="374"/>
              </w:tabs>
              <w:spacing w:after="0" w:line="240" w:lineRule="auto"/>
              <w:ind w:left="34" w:firstLine="0"/>
              <w:rPr>
                <w:iCs/>
                <w:sz w:val="20"/>
                <w:szCs w:val="20"/>
                <w:lang w:val="ka-GE"/>
              </w:rPr>
            </w:pPr>
            <w:r w:rsidRPr="006B6938">
              <w:rPr>
                <w:bCs/>
                <w:sz w:val="20"/>
                <w:szCs w:val="20"/>
                <w:bdr w:val="none" w:sz="0" w:space="0" w:color="auto" w:frame="1"/>
                <w:lang w:val="ka-GE"/>
              </w:rPr>
              <w:t>Дискуссия</w:t>
            </w:r>
            <w:r w:rsidRPr="006B6938">
              <w:rPr>
                <w:iCs/>
                <w:sz w:val="20"/>
                <w:szCs w:val="20"/>
                <w:lang w:val="ka-GE"/>
              </w:rPr>
              <w:t xml:space="preserve"> / дебаты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6B6938" w:rsidRDefault="006A58B6" w:rsidP="00652B85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D26F48" w:rsidRDefault="00DA5BCA" w:rsidP="000D606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spacing w:val="-6"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ru-RU"/>
              </w:rPr>
              <w:t>Теория и история страхового дела</w:t>
            </w:r>
          </w:p>
          <w:p w:rsidR="00D26F48" w:rsidRPr="00D26F48" w:rsidRDefault="00D26F48" w:rsidP="00D26F4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6"/>
                <w:sz w:val="20"/>
                <w:szCs w:val="20"/>
                <w:lang w:val="ka-GE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Экономическая сущность страхования</w:t>
            </w:r>
          </w:p>
          <w:p w:rsidR="00D26F48" w:rsidRPr="00D26F48" w:rsidRDefault="00D26F48" w:rsidP="00D26F4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6"/>
                <w:sz w:val="20"/>
                <w:szCs w:val="20"/>
                <w:lang w:val="ka-GE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История развития страхового дела</w:t>
            </w:r>
          </w:p>
          <w:p w:rsidR="00D26F48" w:rsidRPr="00D26F48" w:rsidRDefault="00D26F48" w:rsidP="00D26F4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6"/>
                <w:sz w:val="20"/>
                <w:szCs w:val="20"/>
                <w:lang w:val="ka-GE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Место и роль страхования в рыночных условиях</w:t>
            </w:r>
          </w:p>
          <w:p w:rsidR="00D26F48" w:rsidRPr="006B6938" w:rsidRDefault="00D26F48" w:rsidP="00D26F4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6"/>
                <w:sz w:val="20"/>
                <w:szCs w:val="20"/>
                <w:lang w:val="ka-GE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Мировой страховой рынок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60C75" w:rsidRDefault="007661D0" w:rsidP="006C2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="TimesNewRomanPSMT"/>
                <w:sz w:val="20"/>
                <w:szCs w:val="20"/>
                <w:lang w:val="ru-RU"/>
              </w:rPr>
            </w:pPr>
            <w:r w:rsidRPr="009A4073">
              <w:rPr>
                <w:sz w:val="20"/>
                <w:szCs w:val="20"/>
              </w:rPr>
              <w:t xml:space="preserve">[1] – </w:t>
            </w:r>
            <w:r w:rsidRPr="009A4073">
              <w:rPr>
                <w:sz w:val="20"/>
                <w:szCs w:val="20"/>
                <w:lang w:val="ru-RU"/>
              </w:rPr>
              <w:t xml:space="preserve">глава </w:t>
            </w:r>
            <w:r>
              <w:rPr>
                <w:sz w:val="20"/>
                <w:szCs w:val="20"/>
                <w:lang w:val="ru-RU"/>
              </w:rPr>
              <w:t>1</w:t>
            </w:r>
            <w:r w:rsidR="00655219">
              <w:rPr>
                <w:sz w:val="20"/>
                <w:szCs w:val="20"/>
                <w:lang w:val="ru-RU"/>
              </w:rPr>
              <w:t>, с. 19-32</w:t>
            </w:r>
          </w:p>
        </w:tc>
      </w:tr>
      <w:tr w:rsidR="006A58B6" w:rsidRPr="006B6938" w:rsidTr="009D4041">
        <w:trPr>
          <w:cantSplit/>
          <w:trHeight w:val="577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6B6938" w:rsidRDefault="006A58B6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6B6938" w:rsidRDefault="00B0049C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4" w:rsidRPr="006B6938" w:rsidRDefault="000438CC" w:rsidP="000D6068">
            <w:pPr>
              <w:numPr>
                <w:ilvl w:val="0"/>
                <w:numId w:val="14"/>
              </w:numPr>
              <w:tabs>
                <w:tab w:val="left" w:pos="374"/>
              </w:tabs>
              <w:spacing w:after="0" w:line="240" w:lineRule="auto"/>
              <w:ind w:left="34" w:firstLine="0"/>
              <w:jc w:val="both"/>
              <w:rPr>
                <w:spacing w:val="-6"/>
                <w:sz w:val="20"/>
                <w:szCs w:val="20"/>
                <w:lang w:val="ka-GE"/>
              </w:rPr>
            </w:pPr>
            <w:r w:rsidRPr="006B6938">
              <w:rPr>
                <w:spacing w:val="-6"/>
                <w:sz w:val="20"/>
                <w:szCs w:val="20"/>
                <w:lang w:val="ka-GE"/>
              </w:rPr>
              <w:t xml:space="preserve"> </w:t>
            </w:r>
            <w:r w:rsidR="00652B85" w:rsidRPr="006B6938">
              <w:rPr>
                <w:bCs/>
                <w:sz w:val="20"/>
                <w:szCs w:val="20"/>
                <w:bdr w:val="none" w:sz="0" w:space="0" w:color="auto" w:frame="1"/>
                <w:lang w:val="ka-GE"/>
              </w:rPr>
              <w:t>Дискуссия</w:t>
            </w:r>
            <w:r w:rsidR="00652B85" w:rsidRPr="006B6938">
              <w:rPr>
                <w:iCs/>
                <w:sz w:val="20"/>
                <w:szCs w:val="20"/>
                <w:lang w:val="ka-GE"/>
              </w:rPr>
              <w:t xml:space="preserve"> / дебаты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6B6938" w:rsidRDefault="006A58B6" w:rsidP="00652B85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D26F48" w:rsidRDefault="00D26F48" w:rsidP="000D6068">
            <w:pPr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ind w:left="34" w:firstLine="0"/>
              <w:jc w:val="both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ru-RU"/>
              </w:rPr>
              <w:t>Экономические основы</w:t>
            </w:r>
            <w:r w:rsidR="00C24B3F">
              <w:rPr>
                <w:b/>
                <w:sz w:val="20"/>
                <w:szCs w:val="20"/>
                <w:lang w:val="ru-RU"/>
              </w:rPr>
              <w:t xml:space="preserve"> страхового </w:t>
            </w:r>
            <w:r>
              <w:rPr>
                <w:b/>
                <w:sz w:val="20"/>
                <w:szCs w:val="20"/>
                <w:lang w:val="ru-RU"/>
              </w:rPr>
              <w:t>дела</w:t>
            </w:r>
          </w:p>
          <w:p w:rsidR="00D26F48" w:rsidRPr="00D26F48" w:rsidRDefault="00D26F48" w:rsidP="00D26F48">
            <w:pPr>
              <w:numPr>
                <w:ilvl w:val="0"/>
                <w:numId w:val="14"/>
              </w:numPr>
              <w:tabs>
                <w:tab w:val="left" w:pos="374"/>
              </w:tabs>
              <w:spacing w:after="0" w:line="240" w:lineRule="auto"/>
              <w:ind w:left="743" w:hanging="207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D26F48">
              <w:rPr>
                <w:sz w:val="20"/>
                <w:szCs w:val="20"/>
                <w:lang w:val="ru-RU"/>
              </w:rPr>
              <w:t>Гарантии финансовой устойчивости страховщика</w:t>
            </w:r>
          </w:p>
          <w:p w:rsidR="00D26F48" w:rsidRPr="00D26F48" w:rsidRDefault="00D26F48" w:rsidP="00D26F48">
            <w:pPr>
              <w:numPr>
                <w:ilvl w:val="0"/>
                <w:numId w:val="14"/>
              </w:numPr>
              <w:tabs>
                <w:tab w:val="left" w:pos="374"/>
              </w:tabs>
              <w:spacing w:after="0" w:line="240" w:lineRule="auto"/>
              <w:ind w:left="743" w:hanging="207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D26F48">
              <w:rPr>
                <w:sz w:val="20"/>
                <w:szCs w:val="20"/>
                <w:lang w:val="ru-RU"/>
              </w:rPr>
              <w:t>Расчет экономически обоснованных страховых тарифов и страховой премии</w:t>
            </w:r>
          </w:p>
          <w:p w:rsidR="00D26F48" w:rsidRPr="00D26F48" w:rsidRDefault="00D26F48" w:rsidP="00D26F48">
            <w:pPr>
              <w:numPr>
                <w:ilvl w:val="0"/>
                <w:numId w:val="14"/>
              </w:numPr>
              <w:tabs>
                <w:tab w:val="left" w:pos="374"/>
              </w:tabs>
              <w:spacing w:after="0" w:line="240" w:lineRule="auto"/>
              <w:ind w:left="743" w:hanging="207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D26F48">
              <w:rPr>
                <w:sz w:val="20"/>
                <w:szCs w:val="20"/>
                <w:lang w:val="ru-RU"/>
              </w:rPr>
              <w:t>Страховые резервы</w:t>
            </w:r>
          </w:p>
          <w:p w:rsidR="00C24B3F" w:rsidRPr="006B6938" w:rsidRDefault="00C24B3F" w:rsidP="000D6068">
            <w:pPr>
              <w:tabs>
                <w:tab w:val="left" w:pos="374"/>
              </w:tabs>
              <w:spacing w:after="0" w:line="240" w:lineRule="auto"/>
              <w:ind w:left="34"/>
              <w:jc w:val="both"/>
              <w:rPr>
                <w:spacing w:val="-6"/>
                <w:sz w:val="20"/>
                <w:szCs w:val="20"/>
                <w:lang w:val="ka-G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60C75" w:rsidRDefault="007661D0" w:rsidP="006C2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="TimesNewRomanPSMT"/>
                <w:sz w:val="20"/>
                <w:szCs w:val="20"/>
                <w:lang w:val="ru-RU"/>
              </w:rPr>
            </w:pPr>
            <w:r w:rsidRPr="00655219">
              <w:rPr>
                <w:sz w:val="20"/>
                <w:szCs w:val="20"/>
                <w:lang w:val="ru-RU"/>
              </w:rPr>
              <w:t xml:space="preserve">[1] – </w:t>
            </w:r>
            <w:r w:rsidRPr="009A4073">
              <w:rPr>
                <w:sz w:val="20"/>
                <w:szCs w:val="20"/>
                <w:lang w:val="ru-RU"/>
              </w:rPr>
              <w:t xml:space="preserve">глава </w:t>
            </w:r>
            <w:r>
              <w:rPr>
                <w:sz w:val="20"/>
                <w:szCs w:val="20"/>
                <w:lang w:val="ru-RU"/>
              </w:rPr>
              <w:t>3</w:t>
            </w:r>
            <w:r w:rsidR="00655219">
              <w:rPr>
                <w:sz w:val="20"/>
                <w:szCs w:val="20"/>
                <w:lang w:val="ru-RU"/>
              </w:rPr>
              <w:t>, с. 51-64</w:t>
            </w:r>
          </w:p>
        </w:tc>
      </w:tr>
      <w:tr w:rsidR="00C24B3F" w:rsidRPr="006B6938" w:rsidTr="009D4041">
        <w:trPr>
          <w:cantSplit/>
          <w:trHeight w:val="59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0D6068">
            <w:pPr>
              <w:pStyle w:val="ListParagraph"/>
              <w:numPr>
                <w:ilvl w:val="0"/>
                <w:numId w:val="3"/>
              </w:numPr>
              <w:tabs>
                <w:tab w:val="left" w:pos="374"/>
              </w:tabs>
              <w:spacing w:after="0" w:line="240" w:lineRule="auto"/>
              <w:ind w:left="34" w:firstLine="0"/>
              <w:rPr>
                <w:i/>
                <w:lang w:val="ka-GE" w:eastAsia="en-US"/>
              </w:rPr>
            </w:pPr>
            <w:r w:rsidRPr="006B6938">
              <w:rPr>
                <w:bCs/>
                <w:bdr w:val="none" w:sz="0" w:space="0" w:color="auto" w:frame="1"/>
                <w:lang w:val="ka-GE"/>
              </w:rPr>
              <w:t>Дискуссия</w:t>
            </w:r>
            <w:r w:rsidRPr="006B6938">
              <w:rPr>
                <w:iCs/>
                <w:lang w:val="ka-GE"/>
              </w:rPr>
              <w:t xml:space="preserve"> / дебаты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652B85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8" w:rsidRPr="00D26F48" w:rsidRDefault="00D26F48" w:rsidP="00D26F48">
            <w:pPr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ind w:left="34" w:firstLine="0"/>
              <w:jc w:val="both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ru-RU"/>
              </w:rPr>
              <w:t>Экономические основы страхового дела</w:t>
            </w:r>
          </w:p>
          <w:p w:rsidR="00D26F48" w:rsidRPr="00D26F48" w:rsidRDefault="00D26F48" w:rsidP="00D26F48">
            <w:pPr>
              <w:numPr>
                <w:ilvl w:val="0"/>
                <w:numId w:val="14"/>
              </w:numPr>
              <w:tabs>
                <w:tab w:val="left" w:pos="374"/>
              </w:tabs>
              <w:spacing w:after="0" w:line="240" w:lineRule="auto"/>
              <w:ind w:left="743" w:hanging="207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 Собственные средства страховщиков</w:t>
            </w:r>
          </w:p>
          <w:p w:rsidR="00C24B3F" w:rsidRPr="00D26F48" w:rsidRDefault="00D26F48" w:rsidP="00D26F48">
            <w:pPr>
              <w:numPr>
                <w:ilvl w:val="0"/>
                <w:numId w:val="14"/>
              </w:numPr>
              <w:tabs>
                <w:tab w:val="left" w:pos="374"/>
              </w:tabs>
              <w:spacing w:after="0" w:line="240" w:lineRule="auto"/>
              <w:ind w:left="743" w:hanging="207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 Инвестирование страховых резервов и собственных средств</w:t>
            </w:r>
          </w:p>
          <w:p w:rsidR="00D26F48" w:rsidRPr="00D26F48" w:rsidRDefault="00D26F48" w:rsidP="00D26F48">
            <w:pPr>
              <w:numPr>
                <w:ilvl w:val="0"/>
                <w:numId w:val="14"/>
              </w:numPr>
              <w:tabs>
                <w:tab w:val="left" w:pos="374"/>
              </w:tabs>
              <w:spacing w:after="0" w:line="240" w:lineRule="auto"/>
              <w:ind w:left="743" w:hanging="207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 Перестрахование рисков</w:t>
            </w:r>
          </w:p>
          <w:p w:rsidR="00D26F48" w:rsidRPr="003E3495" w:rsidRDefault="00D26F48" w:rsidP="00D26F48">
            <w:pPr>
              <w:numPr>
                <w:ilvl w:val="0"/>
                <w:numId w:val="14"/>
              </w:numPr>
              <w:tabs>
                <w:tab w:val="left" w:pos="374"/>
              </w:tabs>
              <w:spacing w:after="0" w:line="240" w:lineRule="auto"/>
              <w:ind w:left="743" w:hanging="207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3E3495">
              <w:rPr>
                <w:sz w:val="20"/>
                <w:szCs w:val="20"/>
                <w:lang w:val="ru-RU"/>
              </w:rPr>
              <w:t>Контроль платежеспособности страховщика</w:t>
            </w:r>
          </w:p>
          <w:p w:rsidR="003E3495" w:rsidRPr="006B6938" w:rsidRDefault="003E3495" w:rsidP="00D26F48">
            <w:pPr>
              <w:numPr>
                <w:ilvl w:val="0"/>
                <w:numId w:val="14"/>
              </w:numPr>
              <w:tabs>
                <w:tab w:val="left" w:pos="374"/>
              </w:tabs>
              <w:spacing w:after="0" w:line="240" w:lineRule="auto"/>
              <w:ind w:left="743" w:hanging="207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 Финансовые результаты страховой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60C75" w:rsidRDefault="007661D0" w:rsidP="006C2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="TimesNewRomanPSMT"/>
                <w:sz w:val="20"/>
                <w:szCs w:val="20"/>
                <w:lang w:val="ru-RU"/>
              </w:rPr>
            </w:pPr>
            <w:r w:rsidRPr="009A4073">
              <w:rPr>
                <w:sz w:val="20"/>
                <w:szCs w:val="20"/>
              </w:rPr>
              <w:t xml:space="preserve">[1] – </w:t>
            </w:r>
            <w:r w:rsidRPr="009A4073">
              <w:rPr>
                <w:sz w:val="20"/>
                <w:szCs w:val="20"/>
                <w:lang w:val="ru-RU"/>
              </w:rPr>
              <w:t xml:space="preserve">глава </w:t>
            </w:r>
            <w:r>
              <w:rPr>
                <w:sz w:val="20"/>
                <w:szCs w:val="20"/>
                <w:lang w:val="ru-RU"/>
              </w:rPr>
              <w:t>3</w:t>
            </w:r>
            <w:r w:rsidR="00655219">
              <w:rPr>
                <w:sz w:val="20"/>
                <w:szCs w:val="20"/>
                <w:lang w:val="ru-RU"/>
              </w:rPr>
              <w:t>, с. 64-77</w:t>
            </w:r>
          </w:p>
        </w:tc>
      </w:tr>
      <w:tr w:rsidR="00C24B3F" w:rsidRPr="006B6938" w:rsidTr="009D4041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0D6068">
            <w:pPr>
              <w:numPr>
                <w:ilvl w:val="0"/>
                <w:numId w:val="3"/>
              </w:numPr>
              <w:tabs>
                <w:tab w:val="left" w:pos="374"/>
              </w:tabs>
              <w:spacing w:after="0" w:line="240" w:lineRule="auto"/>
              <w:ind w:left="34" w:firstLine="0"/>
              <w:jc w:val="both"/>
              <w:rPr>
                <w:spacing w:val="-6"/>
                <w:sz w:val="20"/>
                <w:szCs w:val="20"/>
                <w:lang w:val="ka-GE"/>
              </w:rPr>
            </w:pPr>
            <w:r w:rsidRPr="006B6938">
              <w:rPr>
                <w:bCs/>
                <w:sz w:val="20"/>
                <w:szCs w:val="20"/>
                <w:bdr w:val="none" w:sz="0" w:space="0" w:color="auto" w:frame="1"/>
                <w:lang w:val="ka-GE"/>
              </w:rPr>
              <w:t>Дискуссия</w:t>
            </w:r>
            <w:r w:rsidRPr="006B6938">
              <w:rPr>
                <w:iCs/>
                <w:sz w:val="20"/>
                <w:szCs w:val="20"/>
                <w:lang w:val="ka-GE"/>
              </w:rPr>
              <w:t xml:space="preserve"> / дебаты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652B85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lastRenderedPageBreak/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3E3495" w:rsidRDefault="003E3495" w:rsidP="003E3495">
            <w:pPr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jc w:val="both"/>
              <w:rPr>
                <w:spacing w:val="-6"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ru-RU"/>
              </w:rPr>
              <w:t>Личное страхование</w:t>
            </w:r>
          </w:p>
          <w:p w:rsidR="003E3495" w:rsidRPr="003E3495" w:rsidRDefault="003E3495" w:rsidP="003E3495">
            <w:pPr>
              <w:numPr>
                <w:ilvl w:val="0"/>
                <w:numId w:val="3"/>
              </w:numPr>
              <w:tabs>
                <w:tab w:val="left" w:pos="374"/>
              </w:tabs>
              <w:spacing w:after="0" w:line="240" w:lineRule="auto"/>
              <w:jc w:val="both"/>
              <w:rPr>
                <w:spacing w:val="-6"/>
                <w:sz w:val="20"/>
                <w:szCs w:val="20"/>
                <w:lang w:val="ka-GE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Особенности и виды личного страхования</w:t>
            </w:r>
          </w:p>
          <w:p w:rsidR="003E3495" w:rsidRPr="003E3495" w:rsidRDefault="003E3495" w:rsidP="003E3495">
            <w:pPr>
              <w:numPr>
                <w:ilvl w:val="0"/>
                <w:numId w:val="3"/>
              </w:numPr>
              <w:tabs>
                <w:tab w:val="left" w:pos="374"/>
              </w:tabs>
              <w:spacing w:after="0" w:line="240" w:lineRule="auto"/>
              <w:jc w:val="both"/>
              <w:rPr>
                <w:spacing w:val="-6"/>
                <w:sz w:val="20"/>
                <w:szCs w:val="20"/>
                <w:lang w:val="ka-GE"/>
              </w:rPr>
            </w:pPr>
            <w:r w:rsidRPr="003E3495">
              <w:rPr>
                <w:sz w:val="20"/>
                <w:szCs w:val="20"/>
                <w:lang w:val="ru-RU"/>
              </w:rPr>
              <w:t>Страхование жизни и пенсионное страхование</w:t>
            </w:r>
          </w:p>
          <w:p w:rsidR="003E3495" w:rsidRPr="003E3495" w:rsidRDefault="003E3495" w:rsidP="003E3495">
            <w:pPr>
              <w:numPr>
                <w:ilvl w:val="0"/>
                <w:numId w:val="3"/>
              </w:numPr>
              <w:tabs>
                <w:tab w:val="left" w:pos="374"/>
              </w:tabs>
              <w:spacing w:after="0" w:line="240" w:lineRule="auto"/>
              <w:jc w:val="both"/>
              <w:rPr>
                <w:spacing w:val="-6"/>
                <w:sz w:val="20"/>
                <w:szCs w:val="20"/>
                <w:lang w:val="ka-GE"/>
              </w:rPr>
            </w:pPr>
            <w:r w:rsidRPr="003E3495">
              <w:rPr>
                <w:sz w:val="20"/>
                <w:szCs w:val="20"/>
                <w:lang w:val="ru-RU"/>
              </w:rPr>
              <w:t>Страхование</w:t>
            </w:r>
            <w:r>
              <w:rPr>
                <w:sz w:val="20"/>
                <w:szCs w:val="20"/>
                <w:lang w:val="ru-RU"/>
              </w:rPr>
              <w:t xml:space="preserve"> от несчастных случаев и болезней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60C75" w:rsidRDefault="007661D0" w:rsidP="006C2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="TimesNewRomanPSMT"/>
                <w:sz w:val="20"/>
                <w:szCs w:val="20"/>
                <w:lang w:val="ru-RU"/>
              </w:rPr>
            </w:pPr>
            <w:r w:rsidRPr="00655219">
              <w:rPr>
                <w:sz w:val="20"/>
                <w:szCs w:val="20"/>
                <w:lang w:val="ru-RU"/>
              </w:rPr>
              <w:t xml:space="preserve">[1] – </w:t>
            </w:r>
            <w:r w:rsidRPr="009A4073">
              <w:rPr>
                <w:sz w:val="20"/>
                <w:szCs w:val="20"/>
                <w:lang w:val="ru-RU"/>
              </w:rPr>
              <w:t xml:space="preserve">глава </w:t>
            </w:r>
            <w:r>
              <w:rPr>
                <w:sz w:val="20"/>
                <w:szCs w:val="20"/>
                <w:lang w:val="ru-RU"/>
              </w:rPr>
              <w:t>4</w:t>
            </w:r>
            <w:r w:rsidR="00655219">
              <w:rPr>
                <w:sz w:val="20"/>
                <w:szCs w:val="20"/>
                <w:lang w:val="ru-RU"/>
              </w:rPr>
              <w:t>, с. 78-92</w:t>
            </w:r>
          </w:p>
        </w:tc>
      </w:tr>
      <w:tr w:rsidR="00C24B3F" w:rsidRPr="006B6938" w:rsidTr="009D4041">
        <w:trPr>
          <w:cantSplit/>
          <w:trHeight w:val="55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0D6068">
            <w:pPr>
              <w:pStyle w:val="ListParagraph"/>
              <w:numPr>
                <w:ilvl w:val="0"/>
                <w:numId w:val="4"/>
              </w:numPr>
              <w:tabs>
                <w:tab w:val="left" w:pos="374"/>
              </w:tabs>
              <w:spacing w:after="0" w:line="240" w:lineRule="auto"/>
              <w:ind w:left="34" w:firstLine="0"/>
              <w:rPr>
                <w:noProof/>
                <w:lang w:val="ka-GE" w:eastAsia="en-US"/>
              </w:rPr>
            </w:pPr>
            <w:r w:rsidRPr="006B6938">
              <w:rPr>
                <w:bCs/>
                <w:bdr w:val="none" w:sz="0" w:space="0" w:color="auto" w:frame="1"/>
                <w:lang w:val="ka-GE"/>
              </w:rPr>
              <w:t>Дискуссия</w:t>
            </w:r>
            <w:r w:rsidRPr="006B6938">
              <w:rPr>
                <w:iCs/>
                <w:lang w:val="ka-GE"/>
              </w:rPr>
              <w:t xml:space="preserve"> / дебаты</w:t>
            </w:r>
            <w:r w:rsidRPr="006B6938">
              <w:rPr>
                <w:lang w:val="ka-GE"/>
              </w:rPr>
              <w:br/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652B85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95" w:rsidRPr="003E3495" w:rsidRDefault="003E3495" w:rsidP="003E3495">
            <w:pPr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jc w:val="both"/>
              <w:rPr>
                <w:spacing w:val="-6"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ru-RU"/>
              </w:rPr>
              <w:t>Личное страхование</w:t>
            </w:r>
          </w:p>
          <w:p w:rsidR="003E3495" w:rsidRPr="003E3495" w:rsidRDefault="003E3495" w:rsidP="003E3495">
            <w:pPr>
              <w:numPr>
                <w:ilvl w:val="0"/>
                <w:numId w:val="3"/>
              </w:numPr>
              <w:tabs>
                <w:tab w:val="left" w:pos="374"/>
              </w:tabs>
              <w:spacing w:after="0" w:line="240" w:lineRule="auto"/>
              <w:jc w:val="both"/>
              <w:rPr>
                <w:spacing w:val="-6"/>
                <w:sz w:val="20"/>
                <w:szCs w:val="20"/>
                <w:lang w:val="ka-GE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Медицинское страхование</w:t>
            </w:r>
          </w:p>
          <w:p w:rsidR="003E3495" w:rsidRPr="003E3495" w:rsidRDefault="003E3495" w:rsidP="003E3495">
            <w:pPr>
              <w:numPr>
                <w:ilvl w:val="0"/>
                <w:numId w:val="3"/>
              </w:numPr>
              <w:tabs>
                <w:tab w:val="left" w:pos="374"/>
              </w:tabs>
              <w:spacing w:after="0" w:line="240" w:lineRule="auto"/>
              <w:jc w:val="both"/>
              <w:rPr>
                <w:spacing w:val="-6"/>
                <w:sz w:val="20"/>
                <w:szCs w:val="20"/>
                <w:lang w:val="ka-GE"/>
              </w:rPr>
            </w:pPr>
            <w:r w:rsidRPr="003E3495">
              <w:rPr>
                <w:sz w:val="20"/>
                <w:szCs w:val="20"/>
                <w:lang w:val="ru-RU"/>
              </w:rPr>
              <w:t>Страхование</w:t>
            </w:r>
            <w:r>
              <w:rPr>
                <w:sz w:val="20"/>
                <w:szCs w:val="20"/>
                <w:lang w:val="ru-RU"/>
              </w:rPr>
              <w:t xml:space="preserve"> здоровья туристов</w:t>
            </w:r>
          </w:p>
          <w:p w:rsidR="00C24B3F" w:rsidRPr="006B6938" w:rsidRDefault="00C24B3F" w:rsidP="003E3495">
            <w:pPr>
              <w:tabs>
                <w:tab w:val="left" w:pos="374"/>
              </w:tabs>
              <w:spacing w:after="0" w:line="240" w:lineRule="auto"/>
              <w:ind w:left="360"/>
              <w:jc w:val="both"/>
              <w:rPr>
                <w:spacing w:val="-6"/>
                <w:sz w:val="20"/>
                <w:szCs w:val="20"/>
                <w:lang w:val="ka-G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60C75" w:rsidRDefault="007661D0" w:rsidP="006C2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="TimesNewRomanPSMT"/>
                <w:sz w:val="20"/>
                <w:szCs w:val="20"/>
                <w:lang w:val="ru-RU"/>
              </w:rPr>
            </w:pPr>
            <w:r w:rsidRPr="009A4073">
              <w:rPr>
                <w:sz w:val="20"/>
                <w:szCs w:val="20"/>
              </w:rPr>
              <w:t xml:space="preserve">[1] – </w:t>
            </w:r>
            <w:r w:rsidRPr="009A4073">
              <w:rPr>
                <w:sz w:val="20"/>
                <w:szCs w:val="20"/>
                <w:lang w:val="ru-RU"/>
              </w:rPr>
              <w:t xml:space="preserve">глава </w:t>
            </w:r>
            <w:r w:rsidR="00655219">
              <w:rPr>
                <w:sz w:val="20"/>
                <w:szCs w:val="20"/>
                <w:lang w:val="ru-RU"/>
              </w:rPr>
              <w:t>4, с. 92-98</w:t>
            </w:r>
          </w:p>
        </w:tc>
      </w:tr>
      <w:tr w:rsidR="00C24B3F" w:rsidRPr="006B6938" w:rsidTr="009D4041">
        <w:trPr>
          <w:cantSplit/>
          <w:trHeight w:val="58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0D6068">
            <w:pPr>
              <w:pStyle w:val="ListParagraph"/>
              <w:numPr>
                <w:ilvl w:val="0"/>
                <w:numId w:val="4"/>
              </w:numPr>
              <w:tabs>
                <w:tab w:val="left" w:pos="374"/>
              </w:tabs>
              <w:spacing w:after="0" w:line="240" w:lineRule="auto"/>
              <w:ind w:left="34" w:firstLine="0"/>
              <w:rPr>
                <w:noProof/>
                <w:lang w:val="ka-GE" w:eastAsia="en-US"/>
              </w:rPr>
            </w:pPr>
            <w:r w:rsidRPr="006B6938">
              <w:rPr>
                <w:bCs/>
                <w:bdr w:val="none" w:sz="0" w:space="0" w:color="auto" w:frame="1"/>
                <w:lang w:val="ka-GE"/>
              </w:rPr>
              <w:t>Дискуссия</w:t>
            </w:r>
            <w:r w:rsidRPr="006B6938">
              <w:rPr>
                <w:iCs/>
                <w:lang w:val="ka-GE"/>
              </w:rPr>
              <w:t xml:space="preserve"> / дебаты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652B85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10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3E3495" w:rsidRDefault="003E3495" w:rsidP="000D6068">
            <w:pPr>
              <w:numPr>
                <w:ilvl w:val="0"/>
                <w:numId w:val="13"/>
              </w:numPr>
              <w:tabs>
                <w:tab w:val="left" w:pos="374"/>
                <w:tab w:val="left" w:pos="1920"/>
              </w:tabs>
              <w:spacing w:after="0" w:line="240" w:lineRule="auto"/>
              <w:ind w:left="34" w:firstLine="0"/>
              <w:jc w:val="both"/>
              <w:rPr>
                <w:b/>
                <w:sz w:val="20"/>
                <w:szCs w:val="20"/>
                <w:lang w:val="ru-RU"/>
              </w:rPr>
            </w:pPr>
            <w:r w:rsidRPr="003E3495">
              <w:rPr>
                <w:b/>
                <w:sz w:val="20"/>
                <w:szCs w:val="20"/>
                <w:lang w:val="ru-RU"/>
              </w:rPr>
              <w:t>Страхование имущества</w:t>
            </w:r>
          </w:p>
          <w:p w:rsidR="003E3495" w:rsidRPr="003E3495" w:rsidRDefault="003E3495" w:rsidP="003E3495">
            <w:pPr>
              <w:numPr>
                <w:ilvl w:val="0"/>
                <w:numId w:val="3"/>
              </w:numPr>
              <w:tabs>
                <w:tab w:val="left" w:pos="374"/>
              </w:tabs>
              <w:spacing w:after="0" w:line="240" w:lineRule="auto"/>
              <w:jc w:val="both"/>
              <w:rPr>
                <w:spacing w:val="-6"/>
                <w:sz w:val="20"/>
                <w:szCs w:val="20"/>
                <w:lang w:val="ka-GE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Особенности </w:t>
            </w:r>
            <w:r w:rsidRPr="003E3495">
              <w:rPr>
                <w:spacing w:val="-6"/>
                <w:sz w:val="20"/>
                <w:szCs w:val="20"/>
                <w:lang w:val="ru-RU"/>
              </w:rPr>
              <w:t xml:space="preserve">страхования </w:t>
            </w:r>
            <w:r w:rsidRPr="003E3495">
              <w:rPr>
                <w:sz w:val="20"/>
                <w:szCs w:val="20"/>
                <w:lang w:val="ru-RU"/>
              </w:rPr>
              <w:t>имущества</w:t>
            </w:r>
          </w:p>
          <w:p w:rsidR="003E3495" w:rsidRPr="003E3495" w:rsidRDefault="003E3495" w:rsidP="003E3495">
            <w:pPr>
              <w:numPr>
                <w:ilvl w:val="0"/>
                <w:numId w:val="3"/>
              </w:numPr>
              <w:tabs>
                <w:tab w:val="left" w:pos="374"/>
              </w:tabs>
              <w:spacing w:after="0" w:line="240" w:lineRule="auto"/>
              <w:jc w:val="both"/>
              <w:rPr>
                <w:spacing w:val="-6"/>
                <w:sz w:val="20"/>
                <w:szCs w:val="20"/>
                <w:lang w:val="ka-GE"/>
              </w:rPr>
            </w:pPr>
            <w:r w:rsidRPr="003E3495">
              <w:rPr>
                <w:sz w:val="20"/>
                <w:szCs w:val="20"/>
                <w:lang w:val="ru-RU"/>
              </w:rPr>
              <w:t>Страхование</w:t>
            </w:r>
            <w:r>
              <w:rPr>
                <w:sz w:val="20"/>
                <w:szCs w:val="20"/>
                <w:lang w:val="ru-RU"/>
              </w:rPr>
              <w:t xml:space="preserve"> недвижимого имущества от огня</w:t>
            </w:r>
          </w:p>
          <w:p w:rsidR="003E3495" w:rsidRDefault="003E3495" w:rsidP="003E3495">
            <w:pPr>
              <w:numPr>
                <w:ilvl w:val="0"/>
                <w:numId w:val="4"/>
              </w:numPr>
              <w:tabs>
                <w:tab w:val="left" w:pos="374"/>
                <w:tab w:val="left" w:pos="743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3495">
              <w:rPr>
                <w:sz w:val="20"/>
                <w:szCs w:val="20"/>
                <w:lang w:val="ru-RU"/>
              </w:rPr>
              <w:t>Страхование</w:t>
            </w:r>
            <w:r>
              <w:rPr>
                <w:sz w:val="20"/>
                <w:szCs w:val="20"/>
                <w:lang w:val="ru-RU"/>
              </w:rPr>
              <w:t xml:space="preserve"> наземного транспорта</w:t>
            </w:r>
          </w:p>
          <w:p w:rsidR="003E3495" w:rsidRDefault="003E3495" w:rsidP="003E3495">
            <w:pPr>
              <w:numPr>
                <w:ilvl w:val="0"/>
                <w:numId w:val="4"/>
              </w:numPr>
              <w:tabs>
                <w:tab w:val="left" w:pos="374"/>
                <w:tab w:val="left" w:pos="743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3495">
              <w:rPr>
                <w:sz w:val="20"/>
                <w:szCs w:val="20"/>
                <w:lang w:val="ru-RU"/>
              </w:rPr>
              <w:t>Страхование</w:t>
            </w:r>
            <w:r>
              <w:rPr>
                <w:sz w:val="20"/>
                <w:szCs w:val="20"/>
                <w:lang w:val="ru-RU"/>
              </w:rPr>
              <w:t xml:space="preserve"> морского транспорта</w:t>
            </w:r>
          </w:p>
          <w:p w:rsidR="003E3495" w:rsidRDefault="003E3495" w:rsidP="003E3495">
            <w:pPr>
              <w:numPr>
                <w:ilvl w:val="0"/>
                <w:numId w:val="4"/>
              </w:numPr>
              <w:tabs>
                <w:tab w:val="left" w:pos="374"/>
                <w:tab w:val="left" w:pos="743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3495">
              <w:rPr>
                <w:sz w:val="20"/>
                <w:szCs w:val="20"/>
                <w:lang w:val="ru-RU"/>
              </w:rPr>
              <w:t>Страхование</w:t>
            </w:r>
            <w:r>
              <w:rPr>
                <w:sz w:val="20"/>
                <w:szCs w:val="20"/>
                <w:lang w:val="ru-RU"/>
              </w:rPr>
              <w:t xml:space="preserve"> грузов</w:t>
            </w:r>
          </w:p>
          <w:p w:rsidR="003E3495" w:rsidRPr="00633940" w:rsidRDefault="003E3495" w:rsidP="003E3495">
            <w:pPr>
              <w:numPr>
                <w:ilvl w:val="0"/>
                <w:numId w:val="4"/>
              </w:numPr>
              <w:tabs>
                <w:tab w:val="left" w:pos="374"/>
                <w:tab w:val="left" w:pos="743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3495"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ельскохозяйственное с</w:t>
            </w:r>
            <w:r w:rsidRPr="003E3495">
              <w:rPr>
                <w:sz w:val="20"/>
                <w:szCs w:val="20"/>
                <w:lang w:val="ru-RU"/>
              </w:rPr>
              <w:t>трахование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60C75" w:rsidRDefault="007661D0" w:rsidP="006C2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="TimesNewRomanPSMT"/>
                <w:sz w:val="20"/>
                <w:szCs w:val="20"/>
                <w:lang w:val="ru-RU"/>
              </w:rPr>
            </w:pPr>
            <w:r w:rsidRPr="009A4073">
              <w:rPr>
                <w:sz w:val="20"/>
                <w:szCs w:val="20"/>
              </w:rPr>
              <w:t xml:space="preserve">[1] – </w:t>
            </w:r>
            <w:r w:rsidRPr="009A4073">
              <w:rPr>
                <w:sz w:val="20"/>
                <w:szCs w:val="20"/>
                <w:lang w:val="ru-RU"/>
              </w:rPr>
              <w:t xml:space="preserve">глава 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C24B3F" w:rsidRPr="006B6938" w:rsidTr="009D4041">
        <w:trPr>
          <w:cantSplit/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0D6068">
            <w:pPr>
              <w:pStyle w:val="ListParagraph"/>
              <w:numPr>
                <w:ilvl w:val="0"/>
                <w:numId w:val="5"/>
              </w:numPr>
              <w:tabs>
                <w:tab w:val="left" w:pos="374"/>
              </w:tabs>
              <w:spacing w:after="0" w:line="240" w:lineRule="auto"/>
              <w:ind w:left="34" w:firstLine="0"/>
              <w:rPr>
                <w:rStyle w:val="tlid-translation"/>
                <w:iCs/>
                <w:lang w:val="ka-GE" w:eastAsia="en-US"/>
              </w:rPr>
            </w:pPr>
            <w:r w:rsidRPr="006B6938">
              <w:rPr>
                <w:bCs/>
                <w:bdr w:val="none" w:sz="0" w:space="0" w:color="auto" w:frame="1"/>
                <w:lang w:val="ka-GE"/>
              </w:rPr>
              <w:t>Дискуссия</w:t>
            </w:r>
            <w:r w:rsidRPr="006B6938">
              <w:rPr>
                <w:iCs/>
                <w:lang w:val="ka-GE"/>
              </w:rPr>
              <w:t xml:space="preserve"> / дебаты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652B85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ka-GE"/>
              </w:rPr>
            </w:pPr>
            <w:r w:rsidRPr="006B6938">
              <w:rPr>
                <w:iCs/>
                <w:sz w:val="20"/>
                <w:szCs w:val="20"/>
                <w:lang w:val="ka-GE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0D6068">
            <w:pPr>
              <w:tabs>
                <w:tab w:val="left" w:pos="374"/>
              </w:tabs>
              <w:spacing w:after="0" w:line="240" w:lineRule="auto"/>
              <w:ind w:left="34"/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</w:pPr>
            <w:r w:rsidRPr="006B6938"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:rsidR="00C24B3F" w:rsidRPr="006B6938" w:rsidRDefault="00C24B3F" w:rsidP="000D6068">
            <w:pPr>
              <w:tabs>
                <w:tab w:val="left" w:pos="374"/>
              </w:tabs>
              <w:spacing w:after="0" w:line="240" w:lineRule="auto"/>
              <w:ind w:left="34"/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</w:pPr>
            <w:r w:rsidRPr="006B6938"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  <w:p w:rsidR="00C24B3F" w:rsidRPr="006B6938" w:rsidRDefault="00C24B3F" w:rsidP="000D6068">
            <w:pPr>
              <w:tabs>
                <w:tab w:val="left" w:pos="374"/>
              </w:tabs>
              <w:spacing w:after="0" w:line="240" w:lineRule="auto"/>
              <w:ind w:left="34"/>
              <w:rPr>
                <w:rStyle w:val="tlid-translatio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652B85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IX</w:t>
            </w:r>
          </w:p>
          <w:p w:rsidR="00C24B3F" w:rsidRPr="006B6938" w:rsidRDefault="00C24B3F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ka-GE"/>
              </w:rPr>
            </w:pPr>
          </w:p>
          <w:p w:rsidR="00C24B3F" w:rsidRPr="006B6938" w:rsidRDefault="00C24B3F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ka-GE"/>
              </w:rPr>
            </w:pPr>
          </w:p>
          <w:p w:rsidR="00C24B3F" w:rsidRPr="006B6938" w:rsidRDefault="00C24B3F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ka-GE"/>
              </w:rPr>
            </w:pPr>
          </w:p>
          <w:p w:rsidR="00C24B3F" w:rsidRPr="006B6938" w:rsidRDefault="00C24B3F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ka-GE"/>
              </w:rPr>
            </w:pPr>
          </w:p>
          <w:p w:rsidR="00C24B3F" w:rsidRPr="006B6938" w:rsidRDefault="00C24B3F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ka-GE"/>
              </w:rPr>
            </w:pPr>
          </w:p>
          <w:p w:rsidR="00C24B3F" w:rsidRPr="006B6938" w:rsidRDefault="00C24B3F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ka-GE"/>
              </w:rPr>
            </w:pPr>
          </w:p>
          <w:p w:rsidR="00C24B3F" w:rsidRPr="006B6938" w:rsidRDefault="00C24B3F" w:rsidP="00A43218">
            <w:pPr>
              <w:tabs>
                <w:tab w:val="left" w:pos="437"/>
              </w:tabs>
              <w:spacing w:after="0" w:line="240" w:lineRule="auto"/>
              <w:jc w:val="center"/>
              <w:rPr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95" w:rsidRDefault="003E3495" w:rsidP="003E3495">
            <w:pPr>
              <w:numPr>
                <w:ilvl w:val="0"/>
                <w:numId w:val="13"/>
              </w:numPr>
              <w:tabs>
                <w:tab w:val="left" w:pos="374"/>
                <w:tab w:val="left" w:pos="1920"/>
              </w:tabs>
              <w:spacing w:after="0" w:line="240" w:lineRule="auto"/>
              <w:ind w:left="34" w:firstLine="0"/>
              <w:jc w:val="both"/>
              <w:rPr>
                <w:b/>
                <w:sz w:val="20"/>
                <w:szCs w:val="20"/>
                <w:lang w:val="ru-RU"/>
              </w:rPr>
            </w:pPr>
            <w:r w:rsidRPr="003E3495">
              <w:rPr>
                <w:b/>
                <w:sz w:val="20"/>
                <w:szCs w:val="20"/>
                <w:lang w:val="ru-RU"/>
              </w:rPr>
              <w:t xml:space="preserve">Страхование </w:t>
            </w:r>
            <w:r>
              <w:rPr>
                <w:b/>
                <w:sz w:val="20"/>
                <w:szCs w:val="20"/>
                <w:lang w:val="ru-RU"/>
              </w:rPr>
              <w:t>ответственности</w:t>
            </w:r>
          </w:p>
          <w:p w:rsidR="003E3495" w:rsidRDefault="003E3495" w:rsidP="003E3495">
            <w:pPr>
              <w:numPr>
                <w:ilvl w:val="0"/>
                <w:numId w:val="5"/>
              </w:numPr>
              <w:tabs>
                <w:tab w:val="left" w:pos="374"/>
                <w:tab w:val="left" w:pos="743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Особенности </w:t>
            </w:r>
            <w:r w:rsidRPr="003E3495">
              <w:rPr>
                <w:spacing w:val="-6"/>
                <w:sz w:val="20"/>
                <w:szCs w:val="20"/>
                <w:lang w:val="ru-RU"/>
              </w:rPr>
              <w:t xml:space="preserve">страхования </w:t>
            </w:r>
            <w:r w:rsidRPr="003E3495">
              <w:rPr>
                <w:sz w:val="20"/>
                <w:szCs w:val="20"/>
                <w:lang w:val="ru-RU"/>
              </w:rPr>
              <w:t>ответственности</w:t>
            </w:r>
            <w:r w:rsidRPr="003E3495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3E3495" w:rsidRPr="00A53625" w:rsidRDefault="003E3495" w:rsidP="003E3495">
            <w:pPr>
              <w:numPr>
                <w:ilvl w:val="0"/>
                <w:numId w:val="5"/>
              </w:numPr>
              <w:tabs>
                <w:tab w:val="left" w:pos="374"/>
                <w:tab w:val="left" w:pos="743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3E3495">
              <w:rPr>
                <w:sz w:val="20"/>
                <w:szCs w:val="20"/>
                <w:lang w:val="ru-RU"/>
              </w:rPr>
              <w:t>Страхование</w:t>
            </w:r>
            <w:r>
              <w:rPr>
                <w:sz w:val="20"/>
                <w:szCs w:val="20"/>
                <w:lang w:val="ru-RU"/>
              </w:rPr>
              <w:t xml:space="preserve"> гражданской </w:t>
            </w:r>
            <w:r w:rsidRPr="003E3495">
              <w:rPr>
                <w:sz w:val="20"/>
                <w:szCs w:val="20"/>
                <w:lang w:val="ru-RU"/>
              </w:rPr>
              <w:t>ответственности</w:t>
            </w:r>
            <w:r w:rsidR="00A53625">
              <w:rPr>
                <w:sz w:val="20"/>
                <w:szCs w:val="20"/>
                <w:lang w:val="ru-RU"/>
              </w:rPr>
              <w:t xml:space="preserve"> владельцев транспортных средств</w:t>
            </w:r>
          </w:p>
          <w:p w:rsidR="00C24B3F" w:rsidRPr="00A53625" w:rsidRDefault="00A53625" w:rsidP="00A53625">
            <w:pPr>
              <w:numPr>
                <w:ilvl w:val="0"/>
                <w:numId w:val="5"/>
              </w:numPr>
              <w:tabs>
                <w:tab w:val="left" w:pos="374"/>
                <w:tab w:val="left" w:pos="743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3E3495">
              <w:rPr>
                <w:sz w:val="20"/>
                <w:szCs w:val="20"/>
                <w:lang w:val="ru-RU"/>
              </w:rPr>
              <w:t>Страхование</w:t>
            </w:r>
            <w:r>
              <w:rPr>
                <w:sz w:val="20"/>
                <w:szCs w:val="20"/>
                <w:lang w:val="ru-RU"/>
              </w:rPr>
              <w:t xml:space="preserve"> гражданской </w:t>
            </w:r>
            <w:r w:rsidRPr="003E3495">
              <w:rPr>
                <w:sz w:val="20"/>
                <w:szCs w:val="20"/>
                <w:lang w:val="ru-RU"/>
              </w:rPr>
              <w:t>ответственности</w:t>
            </w:r>
            <w:r>
              <w:rPr>
                <w:sz w:val="20"/>
                <w:szCs w:val="20"/>
                <w:lang w:val="ru-RU"/>
              </w:rPr>
              <w:t xml:space="preserve"> перевозчика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60C75" w:rsidRDefault="007661D0" w:rsidP="006C2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="TimesNewRomanPSMT"/>
                <w:sz w:val="20"/>
                <w:szCs w:val="20"/>
                <w:lang w:val="ru-RU"/>
              </w:rPr>
            </w:pPr>
            <w:r w:rsidRPr="00655219">
              <w:rPr>
                <w:sz w:val="20"/>
                <w:szCs w:val="20"/>
                <w:lang w:val="ru-RU"/>
              </w:rPr>
              <w:t xml:space="preserve">[1] – </w:t>
            </w:r>
            <w:r w:rsidRPr="009A4073">
              <w:rPr>
                <w:sz w:val="20"/>
                <w:szCs w:val="20"/>
                <w:lang w:val="ru-RU"/>
              </w:rPr>
              <w:t xml:space="preserve">глава </w:t>
            </w:r>
            <w:r>
              <w:rPr>
                <w:sz w:val="20"/>
                <w:szCs w:val="20"/>
                <w:lang w:val="ru-RU"/>
              </w:rPr>
              <w:t>6</w:t>
            </w:r>
            <w:r w:rsidR="00655219">
              <w:rPr>
                <w:sz w:val="20"/>
                <w:szCs w:val="20"/>
                <w:lang w:val="ru-RU"/>
              </w:rPr>
              <w:t xml:space="preserve">, с. </w:t>
            </w:r>
            <w:r w:rsidR="00324606">
              <w:rPr>
                <w:sz w:val="20"/>
                <w:szCs w:val="20"/>
                <w:lang w:val="ru-RU"/>
              </w:rPr>
              <w:t>117-128</w:t>
            </w:r>
          </w:p>
        </w:tc>
      </w:tr>
      <w:tr w:rsidR="00C24B3F" w:rsidRPr="006B6938" w:rsidTr="009D4041">
        <w:trPr>
          <w:cantSplit/>
          <w:trHeight w:val="54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0D6068">
            <w:pPr>
              <w:pStyle w:val="ListParagraph"/>
              <w:numPr>
                <w:ilvl w:val="0"/>
                <w:numId w:val="6"/>
              </w:numPr>
              <w:tabs>
                <w:tab w:val="left" w:pos="374"/>
              </w:tabs>
              <w:spacing w:after="0" w:line="240" w:lineRule="auto"/>
              <w:ind w:left="34" w:firstLine="0"/>
              <w:rPr>
                <w:b/>
                <w:i/>
                <w:lang w:val="ka-GE" w:eastAsia="en-US"/>
              </w:rPr>
            </w:pPr>
            <w:r w:rsidRPr="006B6938">
              <w:rPr>
                <w:bCs/>
                <w:bdr w:val="none" w:sz="0" w:space="0" w:color="auto" w:frame="1"/>
                <w:lang w:val="ka-GE"/>
              </w:rPr>
              <w:t>Дискуссия</w:t>
            </w:r>
            <w:r w:rsidRPr="006B6938">
              <w:rPr>
                <w:iCs/>
                <w:lang w:val="ka-GE"/>
              </w:rPr>
              <w:t xml:space="preserve"> / дебаты</w:t>
            </w:r>
            <w:r w:rsidRPr="006B6938">
              <w:rPr>
                <w:lang w:val="ka-GE"/>
              </w:rPr>
              <w:br/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652B85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25" w:rsidRDefault="00A53625" w:rsidP="00A53625">
            <w:pPr>
              <w:numPr>
                <w:ilvl w:val="0"/>
                <w:numId w:val="13"/>
              </w:numPr>
              <w:tabs>
                <w:tab w:val="left" w:pos="374"/>
                <w:tab w:val="left" w:pos="1920"/>
              </w:tabs>
              <w:spacing w:after="0" w:line="240" w:lineRule="auto"/>
              <w:ind w:left="34" w:firstLine="0"/>
              <w:jc w:val="both"/>
              <w:rPr>
                <w:b/>
                <w:sz w:val="20"/>
                <w:szCs w:val="20"/>
                <w:lang w:val="ru-RU"/>
              </w:rPr>
            </w:pPr>
            <w:r w:rsidRPr="003E3495">
              <w:rPr>
                <w:b/>
                <w:sz w:val="20"/>
                <w:szCs w:val="20"/>
                <w:lang w:val="ru-RU"/>
              </w:rPr>
              <w:t xml:space="preserve">Страхование </w:t>
            </w:r>
            <w:r>
              <w:rPr>
                <w:b/>
                <w:sz w:val="20"/>
                <w:szCs w:val="20"/>
                <w:lang w:val="ru-RU"/>
              </w:rPr>
              <w:t>ответственности</w:t>
            </w:r>
          </w:p>
          <w:p w:rsidR="00A53625" w:rsidRPr="00A53625" w:rsidRDefault="00A53625" w:rsidP="00A53625">
            <w:pPr>
              <w:numPr>
                <w:ilvl w:val="0"/>
                <w:numId w:val="5"/>
              </w:numPr>
              <w:tabs>
                <w:tab w:val="left" w:pos="374"/>
                <w:tab w:val="left" w:pos="743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3E3495">
              <w:rPr>
                <w:sz w:val="20"/>
                <w:szCs w:val="20"/>
                <w:lang w:val="ru-RU"/>
              </w:rPr>
              <w:t>Страхование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E3495">
              <w:rPr>
                <w:sz w:val="20"/>
                <w:szCs w:val="20"/>
                <w:lang w:val="ru-RU"/>
              </w:rPr>
              <w:t>ответственности</w:t>
            </w:r>
            <w:r>
              <w:rPr>
                <w:sz w:val="20"/>
                <w:szCs w:val="20"/>
                <w:lang w:val="ru-RU"/>
              </w:rPr>
              <w:t xml:space="preserve"> владельцев опасных объектов</w:t>
            </w:r>
          </w:p>
          <w:p w:rsidR="00A53625" w:rsidRDefault="00A53625" w:rsidP="00A53625">
            <w:pPr>
              <w:numPr>
                <w:ilvl w:val="0"/>
                <w:numId w:val="5"/>
              </w:numPr>
              <w:tabs>
                <w:tab w:val="left" w:pos="374"/>
                <w:tab w:val="left" w:pos="743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3E3495">
              <w:rPr>
                <w:sz w:val="20"/>
                <w:szCs w:val="20"/>
                <w:lang w:val="ru-RU"/>
              </w:rPr>
              <w:t>Страхование</w:t>
            </w:r>
            <w:r>
              <w:rPr>
                <w:sz w:val="20"/>
                <w:szCs w:val="20"/>
                <w:lang w:val="ru-RU"/>
              </w:rPr>
              <w:t xml:space="preserve"> персональной и профессиональной </w:t>
            </w:r>
            <w:r w:rsidRPr="003E3495">
              <w:rPr>
                <w:sz w:val="20"/>
                <w:szCs w:val="20"/>
                <w:lang w:val="ru-RU"/>
              </w:rPr>
              <w:t>ответственности</w:t>
            </w:r>
          </w:p>
          <w:p w:rsidR="00A53625" w:rsidRPr="00A53625" w:rsidRDefault="00A53625" w:rsidP="00A53625">
            <w:pPr>
              <w:numPr>
                <w:ilvl w:val="0"/>
                <w:numId w:val="5"/>
              </w:numPr>
              <w:tabs>
                <w:tab w:val="left" w:pos="374"/>
                <w:tab w:val="left" w:pos="743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A53625">
              <w:rPr>
                <w:sz w:val="20"/>
                <w:szCs w:val="20"/>
                <w:lang w:val="ru-RU"/>
              </w:rPr>
              <w:t>Страхование ответственности туроператоров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60C75" w:rsidRDefault="007661D0" w:rsidP="006C2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="TimesNewRomanPSMT"/>
                <w:sz w:val="20"/>
                <w:szCs w:val="20"/>
                <w:lang w:val="ru-RU"/>
              </w:rPr>
            </w:pPr>
            <w:r w:rsidRPr="00324606">
              <w:rPr>
                <w:sz w:val="20"/>
                <w:szCs w:val="20"/>
                <w:lang w:val="ru-RU"/>
              </w:rPr>
              <w:t xml:space="preserve">[1] – </w:t>
            </w:r>
            <w:r>
              <w:rPr>
                <w:sz w:val="20"/>
                <w:szCs w:val="20"/>
                <w:lang w:val="ru-RU"/>
              </w:rPr>
              <w:t>глава 6</w:t>
            </w:r>
            <w:r w:rsidR="00324606">
              <w:rPr>
                <w:sz w:val="20"/>
                <w:szCs w:val="20"/>
                <w:lang w:val="ru-RU"/>
              </w:rPr>
              <w:t>, с. 128-141</w:t>
            </w:r>
          </w:p>
        </w:tc>
      </w:tr>
      <w:tr w:rsidR="00C24B3F" w:rsidRPr="006B6938" w:rsidTr="009D4041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0D6068">
            <w:pPr>
              <w:numPr>
                <w:ilvl w:val="0"/>
                <w:numId w:val="6"/>
              </w:numPr>
              <w:tabs>
                <w:tab w:val="left" w:pos="374"/>
              </w:tabs>
              <w:spacing w:after="0" w:line="240" w:lineRule="auto"/>
              <w:ind w:left="34" w:firstLine="0"/>
              <w:rPr>
                <w:sz w:val="20"/>
                <w:szCs w:val="20"/>
                <w:lang w:val="ka-GE"/>
              </w:rPr>
            </w:pPr>
            <w:r w:rsidRPr="006B6938">
              <w:rPr>
                <w:bCs/>
                <w:sz w:val="20"/>
                <w:szCs w:val="20"/>
                <w:bdr w:val="none" w:sz="0" w:space="0" w:color="auto" w:frame="1"/>
                <w:lang w:val="ka-GE"/>
              </w:rPr>
              <w:t>Дискуссия</w:t>
            </w:r>
            <w:r w:rsidRPr="006B6938">
              <w:rPr>
                <w:iCs/>
                <w:sz w:val="20"/>
                <w:szCs w:val="20"/>
                <w:lang w:val="ka-GE"/>
              </w:rPr>
              <w:t xml:space="preserve"> / дебаты</w:t>
            </w:r>
            <w:r w:rsidRPr="006B6938">
              <w:rPr>
                <w:sz w:val="20"/>
                <w:szCs w:val="20"/>
                <w:lang w:val="ka-GE"/>
              </w:rPr>
              <w:br/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652B85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bookmarkStart w:id="1" w:name="_Hlk31126657"/>
            <w:r w:rsidRPr="006B6938">
              <w:rPr>
                <w:b/>
                <w:iCs/>
                <w:sz w:val="20"/>
                <w:szCs w:val="20"/>
                <w:lang w:val="ka-GE"/>
              </w:rPr>
              <w:lastRenderedPageBreak/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A53625" w:rsidRDefault="00A53625" w:rsidP="000D6068">
            <w:pPr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  <w:lang w:val="ru-RU"/>
              </w:rPr>
            </w:pPr>
            <w:r w:rsidRPr="003E3495">
              <w:rPr>
                <w:b/>
                <w:sz w:val="20"/>
                <w:szCs w:val="20"/>
                <w:lang w:val="ru-RU"/>
              </w:rPr>
              <w:t>Страхование</w:t>
            </w:r>
            <w:r>
              <w:rPr>
                <w:b/>
                <w:sz w:val="20"/>
                <w:szCs w:val="20"/>
                <w:lang w:val="ru-RU"/>
              </w:rPr>
              <w:t xml:space="preserve"> предпринимательских и финансовых рисков</w:t>
            </w:r>
          </w:p>
          <w:p w:rsidR="00A53625" w:rsidRPr="00A53625" w:rsidRDefault="00A53625" w:rsidP="00A53625">
            <w:pPr>
              <w:numPr>
                <w:ilvl w:val="0"/>
                <w:numId w:val="6"/>
              </w:numPr>
              <w:tabs>
                <w:tab w:val="left" w:pos="374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Особенности </w:t>
            </w:r>
            <w:r w:rsidRPr="00A53625">
              <w:rPr>
                <w:spacing w:val="-6"/>
                <w:sz w:val="20"/>
                <w:szCs w:val="20"/>
                <w:lang w:val="ru-RU"/>
              </w:rPr>
              <w:t xml:space="preserve">страхования </w:t>
            </w:r>
            <w:r w:rsidRPr="00A53625">
              <w:rPr>
                <w:sz w:val="20"/>
                <w:szCs w:val="20"/>
                <w:lang w:val="ru-RU"/>
              </w:rPr>
              <w:t>предпринимательских и финансовых рисков</w:t>
            </w:r>
          </w:p>
          <w:p w:rsidR="00A53625" w:rsidRPr="00A53625" w:rsidRDefault="00A53625" w:rsidP="00A53625">
            <w:pPr>
              <w:numPr>
                <w:ilvl w:val="0"/>
                <w:numId w:val="6"/>
              </w:numPr>
              <w:tabs>
                <w:tab w:val="left" w:pos="374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3495">
              <w:rPr>
                <w:sz w:val="20"/>
                <w:szCs w:val="20"/>
                <w:lang w:val="ru-RU"/>
              </w:rPr>
              <w:t>Страхование</w:t>
            </w:r>
            <w:r>
              <w:rPr>
                <w:sz w:val="20"/>
                <w:szCs w:val="20"/>
                <w:lang w:val="ru-RU"/>
              </w:rPr>
              <w:t xml:space="preserve"> предпринимательских </w:t>
            </w:r>
            <w:r w:rsidRPr="00A53625">
              <w:rPr>
                <w:sz w:val="20"/>
                <w:szCs w:val="20"/>
                <w:lang w:val="ru-RU"/>
              </w:rPr>
              <w:t>рисков</w:t>
            </w:r>
          </w:p>
          <w:p w:rsidR="00A53625" w:rsidRDefault="00A53625" w:rsidP="00A53625">
            <w:pPr>
              <w:numPr>
                <w:ilvl w:val="0"/>
                <w:numId w:val="6"/>
              </w:numPr>
              <w:tabs>
                <w:tab w:val="left" w:pos="374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3495">
              <w:rPr>
                <w:sz w:val="20"/>
                <w:szCs w:val="20"/>
                <w:lang w:val="ru-RU"/>
              </w:rPr>
              <w:t>Страхование</w:t>
            </w:r>
            <w:r>
              <w:rPr>
                <w:sz w:val="20"/>
                <w:szCs w:val="20"/>
                <w:lang w:val="ru-RU"/>
              </w:rPr>
              <w:t xml:space="preserve"> предпринимательского риска доходов будущего урожая</w:t>
            </w:r>
          </w:p>
          <w:p w:rsidR="00A53625" w:rsidRPr="00A53625" w:rsidRDefault="00A53625" w:rsidP="00A53625">
            <w:pPr>
              <w:numPr>
                <w:ilvl w:val="0"/>
                <w:numId w:val="6"/>
              </w:numPr>
              <w:tabs>
                <w:tab w:val="left" w:pos="374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3495">
              <w:rPr>
                <w:sz w:val="20"/>
                <w:szCs w:val="20"/>
                <w:lang w:val="ru-RU"/>
              </w:rPr>
              <w:t>Страхование</w:t>
            </w:r>
            <w:r>
              <w:rPr>
                <w:sz w:val="20"/>
                <w:szCs w:val="20"/>
                <w:lang w:val="ru-RU"/>
              </w:rPr>
              <w:t xml:space="preserve"> финансовых </w:t>
            </w:r>
            <w:r w:rsidRPr="00A53625">
              <w:rPr>
                <w:sz w:val="20"/>
                <w:szCs w:val="20"/>
                <w:lang w:val="ru-RU"/>
              </w:rPr>
              <w:t>рисков</w:t>
            </w:r>
          </w:p>
          <w:p w:rsidR="00A53625" w:rsidRPr="00A53625" w:rsidRDefault="00A53625" w:rsidP="00A53625">
            <w:pPr>
              <w:tabs>
                <w:tab w:val="left" w:pos="374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60C75" w:rsidRDefault="007661D0" w:rsidP="006C2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="TimesNewRomanPSMT"/>
                <w:sz w:val="20"/>
                <w:szCs w:val="20"/>
                <w:lang w:val="ru-RU"/>
              </w:rPr>
            </w:pPr>
            <w:r w:rsidRPr="009A4073">
              <w:rPr>
                <w:sz w:val="20"/>
                <w:szCs w:val="20"/>
              </w:rPr>
              <w:t xml:space="preserve">[1] – </w:t>
            </w:r>
            <w:r w:rsidRPr="009A4073">
              <w:rPr>
                <w:sz w:val="20"/>
                <w:szCs w:val="20"/>
                <w:lang w:val="ru-RU"/>
              </w:rPr>
              <w:t xml:space="preserve">глава 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C24B3F" w:rsidRPr="006B6938" w:rsidTr="009D4041">
        <w:trPr>
          <w:cantSplit/>
          <w:trHeight w:val="64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0D6068">
            <w:pPr>
              <w:pStyle w:val="ListParagraph"/>
              <w:numPr>
                <w:ilvl w:val="0"/>
                <w:numId w:val="7"/>
              </w:numPr>
              <w:tabs>
                <w:tab w:val="left" w:pos="374"/>
              </w:tabs>
              <w:spacing w:after="0" w:line="240" w:lineRule="auto"/>
              <w:ind w:left="34" w:firstLine="0"/>
              <w:rPr>
                <w:noProof/>
                <w:lang w:val="ka-GE" w:eastAsia="en-US"/>
              </w:rPr>
            </w:pPr>
            <w:r w:rsidRPr="006B6938">
              <w:rPr>
                <w:bCs/>
                <w:bdr w:val="none" w:sz="0" w:space="0" w:color="auto" w:frame="1"/>
                <w:lang w:val="ka-GE"/>
              </w:rPr>
              <w:t>Дискуссия</w:t>
            </w:r>
            <w:r w:rsidRPr="006B6938">
              <w:rPr>
                <w:iCs/>
                <w:lang w:val="ka-GE"/>
              </w:rPr>
              <w:t xml:space="preserve"> / дебаты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652B85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  <w:bookmarkEnd w:id="1"/>
      <w:tr w:rsidR="00C24B3F" w:rsidRPr="006B6938" w:rsidTr="009D4041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2E5B57" w:rsidRDefault="002E5B57" w:rsidP="000D6068">
            <w:pPr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Организация</w:t>
            </w:r>
            <w:r w:rsidR="00C24B3F">
              <w:rPr>
                <w:b/>
                <w:sz w:val="20"/>
                <w:szCs w:val="20"/>
                <w:lang w:val="ru-RU"/>
              </w:rPr>
              <w:t xml:space="preserve"> страхов</w:t>
            </w:r>
            <w:r>
              <w:rPr>
                <w:b/>
                <w:sz w:val="20"/>
                <w:szCs w:val="20"/>
                <w:lang w:val="ru-RU"/>
              </w:rPr>
              <w:t>ого дела</w:t>
            </w:r>
          </w:p>
          <w:p w:rsidR="002E5B57" w:rsidRPr="002E5B57" w:rsidRDefault="002E5B57" w:rsidP="002E5B57">
            <w:pPr>
              <w:numPr>
                <w:ilvl w:val="0"/>
                <w:numId w:val="7"/>
              </w:numPr>
              <w:tabs>
                <w:tab w:val="left" w:pos="374"/>
              </w:tabs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Субъекты и </w:t>
            </w:r>
            <w:r w:rsidRPr="002E5B57">
              <w:rPr>
                <w:sz w:val="20"/>
                <w:szCs w:val="20"/>
                <w:lang w:val="ru-RU"/>
              </w:rPr>
              <w:t>участники страхового дела</w:t>
            </w:r>
          </w:p>
          <w:p w:rsidR="002E5B57" w:rsidRPr="002E5B57" w:rsidRDefault="002E5B57" w:rsidP="002E5B57">
            <w:pPr>
              <w:numPr>
                <w:ilvl w:val="0"/>
                <w:numId w:val="7"/>
              </w:numPr>
              <w:tabs>
                <w:tab w:val="left" w:pos="374"/>
              </w:tabs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 w:rsidRPr="003E3495">
              <w:rPr>
                <w:sz w:val="20"/>
                <w:szCs w:val="20"/>
                <w:lang w:val="ru-RU"/>
              </w:rPr>
              <w:t>Страхов</w:t>
            </w:r>
            <w:r>
              <w:rPr>
                <w:sz w:val="20"/>
                <w:szCs w:val="20"/>
                <w:lang w:val="ru-RU"/>
              </w:rPr>
              <w:t>ые агенты и брокеры, их статус, функции и роль на страховом рынке</w:t>
            </w:r>
          </w:p>
          <w:p w:rsidR="002E5B57" w:rsidRPr="002E5B57" w:rsidRDefault="002E5B57" w:rsidP="002E5B57">
            <w:pPr>
              <w:numPr>
                <w:ilvl w:val="0"/>
                <w:numId w:val="7"/>
              </w:numPr>
              <w:tabs>
                <w:tab w:val="left" w:pos="374"/>
              </w:tabs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Организационно-правовые формы и структура страховых организаций</w:t>
            </w:r>
          </w:p>
          <w:p w:rsidR="002E5B57" w:rsidRPr="002E5B57" w:rsidRDefault="002E5B57" w:rsidP="002E5B57">
            <w:pPr>
              <w:numPr>
                <w:ilvl w:val="0"/>
                <w:numId w:val="7"/>
              </w:numPr>
              <w:tabs>
                <w:tab w:val="left" w:pos="374"/>
              </w:tabs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Основные бизнес-процессы и центры доходов и расходов сьраховщика</w:t>
            </w:r>
          </w:p>
          <w:p w:rsidR="002E5B57" w:rsidRPr="002E5B57" w:rsidRDefault="002E5B57" w:rsidP="002E5B57">
            <w:pPr>
              <w:numPr>
                <w:ilvl w:val="0"/>
                <w:numId w:val="7"/>
              </w:numPr>
              <w:tabs>
                <w:tab w:val="left" w:pos="374"/>
              </w:tabs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Урегулирование страховых убытков</w:t>
            </w:r>
          </w:p>
          <w:p w:rsidR="002E5B57" w:rsidRPr="006B6938" w:rsidRDefault="002E5B57" w:rsidP="002E5B57">
            <w:pPr>
              <w:numPr>
                <w:ilvl w:val="0"/>
                <w:numId w:val="7"/>
              </w:numPr>
              <w:tabs>
                <w:tab w:val="left" w:pos="374"/>
              </w:tabs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Защита страхового бизнеса от мошенничества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60C75" w:rsidRDefault="007661D0" w:rsidP="006C2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="TimesNewRomanPSMT"/>
                <w:sz w:val="20"/>
                <w:szCs w:val="20"/>
                <w:lang w:val="ru-RU"/>
              </w:rPr>
            </w:pPr>
            <w:r w:rsidRPr="009A4073">
              <w:rPr>
                <w:sz w:val="20"/>
                <w:szCs w:val="20"/>
              </w:rPr>
              <w:t xml:space="preserve">[1] – </w:t>
            </w:r>
            <w:r w:rsidRPr="009A4073">
              <w:rPr>
                <w:sz w:val="20"/>
                <w:szCs w:val="20"/>
                <w:lang w:val="ru-RU"/>
              </w:rPr>
              <w:t xml:space="preserve">глава 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C24B3F" w:rsidRPr="006B6938" w:rsidTr="009D4041">
        <w:trPr>
          <w:cantSplit/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0D6068">
            <w:pPr>
              <w:numPr>
                <w:ilvl w:val="0"/>
                <w:numId w:val="7"/>
              </w:numPr>
              <w:tabs>
                <w:tab w:val="left" w:pos="374"/>
              </w:tabs>
              <w:spacing w:after="0" w:line="240" w:lineRule="auto"/>
              <w:ind w:left="34" w:firstLine="0"/>
              <w:jc w:val="both"/>
              <w:rPr>
                <w:i/>
                <w:sz w:val="20"/>
                <w:szCs w:val="20"/>
                <w:lang w:val="ka-GE"/>
              </w:rPr>
            </w:pPr>
            <w:r w:rsidRPr="006B6938">
              <w:rPr>
                <w:bCs/>
                <w:sz w:val="20"/>
                <w:szCs w:val="20"/>
                <w:bdr w:val="none" w:sz="0" w:space="0" w:color="auto" w:frame="1"/>
                <w:lang w:val="ka-GE"/>
              </w:rPr>
              <w:t>Дискуссия</w:t>
            </w:r>
            <w:r w:rsidRPr="006B6938">
              <w:rPr>
                <w:iCs/>
                <w:sz w:val="20"/>
                <w:szCs w:val="20"/>
                <w:lang w:val="ka-GE"/>
              </w:rPr>
              <w:t xml:space="preserve"> / дебаты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652B85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2E5B57" w:rsidRDefault="002E5B57" w:rsidP="002E5B57">
            <w:pPr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ind w:left="34" w:firstLine="0"/>
              <w:jc w:val="both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Организация продажи с</w:t>
            </w:r>
            <w:r w:rsidR="00C24B3F">
              <w:rPr>
                <w:b/>
                <w:sz w:val="20"/>
                <w:szCs w:val="20"/>
                <w:lang w:val="ru-RU"/>
              </w:rPr>
              <w:t>трахов</w:t>
            </w:r>
            <w:r>
              <w:rPr>
                <w:b/>
                <w:sz w:val="20"/>
                <w:szCs w:val="20"/>
                <w:lang w:val="ru-RU"/>
              </w:rPr>
              <w:t>ых услуг</w:t>
            </w:r>
          </w:p>
          <w:p w:rsidR="002E5B57" w:rsidRPr="002E5B57" w:rsidRDefault="002E5B57" w:rsidP="002E5B57">
            <w:pPr>
              <w:numPr>
                <w:ilvl w:val="0"/>
                <w:numId w:val="7"/>
              </w:numPr>
              <w:tabs>
                <w:tab w:val="left" w:pos="374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a-GE"/>
              </w:rPr>
            </w:pPr>
            <w:r w:rsidRPr="003E3495">
              <w:rPr>
                <w:sz w:val="20"/>
                <w:szCs w:val="20"/>
                <w:lang w:val="ru-RU"/>
              </w:rPr>
              <w:t>Страхов</w:t>
            </w:r>
            <w:r>
              <w:rPr>
                <w:sz w:val="20"/>
                <w:szCs w:val="20"/>
                <w:lang w:val="ru-RU"/>
              </w:rPr>
              <w:t>ой маркетинг</w:t>
            </w:r>
          </w:p>
          <w:p w:rsidR="002E5B57" w:rsidRPr="002E5B57" w:rsidRDefault="002E5B57" w:rsidP="002E5B57">
            <w:pPr>
              <w:numPr>
                <w:ilvl w:val="0"/>
                <w:numId w:val="7"/>
              </w:numPr>
              <w:tabs>
                <w:tab w:val="left" w:pos="374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Каналы продаж</w:t>
            </w:r>
          </w:p>
          <w:p w:rsidR="002E5B57" w:rsidRPr="002E5B57" w:rsidRDefault="002E5B57" w:rsidP="002E5B57">
            <w:pPr>
              <w:numPr>
                <w:ilvl w:val="0"/>
                <w:numId w:val="7"/>
              </w:numPr>
              <w:tabs>
                <w:tab w:val="left" w:pos="374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Технология розничных продаж</w:t>
            </w:r>
          </w:p>
          <w:p w:rsidR="002E5B57" w:rsidRPr="002E5B57" w:rsidRDefault="002E5B57" w:rsidP="002E5B57">
            <w:pPr>
              <w:numPr>
                <w:ilvl w:val="0"/>
                <w:numId w:val="7"/>
              </w:numPr>
              <w:tabs>
                <w:tab w:val="left" w:pos="374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Андеррайтинг</w:t>
            </w:r>
          </w:p>
          <w:p w:rsidR="002E5B57" w:rsidRPr="006B6938" w:rsidRDefault="002E5B57" w:rsidP="002E5B57">
            <w:pPr>
              <w:numPr>
                <w:ilvl w:val="0"/>
                <w:numId w:val="7"/>
              </w:numPr>
              <w:tabs>
                <w:tab w:val="left" w:pos="374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Контроль и оценка эффективности продаж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60C75" w:rsidRDefault="007661D0" w:rsidP="006C2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="TimesNewRomanPSMT"/>
                <w:sz w:val="20"/>
                <w:szCs w:val="20"/>
                <w:lang w:val="ru-RU"/>
              </w:rPr>
            </w:pPr>
            <w:r w:rsidRPr="009A4073">
              <w:rPr>
                <w:sz w:val="20"/>
                <w:szCs w:val="20"/>
              </w:rPr>
              <w:t xml:space="preserve">[1] – </w:t>
            </w:r>
            <w:r w:rsidRPr="009A4073">
              <w:rPr>
                <w:sz w:val="20"/>
                <w:szCs w:val="20"/>
                <w:lang w:val="ru-RU"/>
              </w:rPr>
              <w:t xml:space="preserve">глава 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C24B3F" w:rsidRPr="006B6938" w:rsidTr="009D4041">
        <w:trPr>
          <w:cantSplit/>
          <w:trHeight w:val="61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0D6068">
            <w:pPr>
              <w:pStyle w:val="ListParagraph"/>
              <w:numPr>
                <w:ilvl w:val="0"/>
                <w:numId w:val="8"/>
              </w:numPr>
              <w:tabs>
                <w:tab w:val="left" w:pos="374"/>
              </w:tabs>
              <w:spacing w:after="0" w:line="240" w:lineRule="auto"/>
              <w:ind w:left="34" w:firstLine="0"/>
              <w:rPr>
                <w:i/>
                <w:lang w:val="ka-GE" w:eastAsia="en-US"/>
              </w:rPr>
            </w:pPr>
            <w:r w:rsidRPr="006B6938">
              <w:rPr>
                <w:bCs/>
                <w:bdr w:val="none" w:sz="0" w:space="0" w:color="auto" w:frame="1"/>
                <w:lang w:val="ka-GE"/>
              </w:rPr>
              <w:t>Дискуссия</w:t>
            </w:r>
            <w:r w:rsidRPr="006B6938">
              <w:rPr>
                <w:iCs/>
                <w:lang w:val="ka-GE"/>
              </w:rPr>
              <w:t xml:space="preserve"> / дебаты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652B85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2E5B57" w:rsidRDefault="002E5B57" w:rsidP="000D6068">
            <w:pPr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Учет и отчетность в страховом деле</w:t>
            </w:r>
          </w:p>
          <w:p w:rsidR="002E5B57" w:rsidRDefault="002E5B57" w:rsidP="002E5B57">
            <w:pPr>
              <w:numPr>
                <w:ilvl w:val="0"/>
                <w:numId w:val="8"/>
              </w:numPr>
              <w:tabs>
                <w:tab w:val="left" w:pos="374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Учет и сопровождение страховых договоров</w:t>
            </w:r>
          </w:p>
          <w:p w:rsidR="002E5B57" w:rsidRPr="00FF2577" w:rsidRDefault="002E5B57" w:rsidP="002E5B57">
            <w:pPr>
              <w:numPr>
                <w:ilvl w:val="0"/>
                <w:numId w:val="8"/>
              </w:numPr>
              <w:tabs>
                <w:tab w:val="left" w:pos="374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Бухгалтерский, налоговый и статистический учет и отчетность в страховом деле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60C75" w:rsidRDefault="007661D0" w:rsidP="006C2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="TimesNewRomanPSMT"/>
                <w:sz w:val="20"/>
                <w:szCs w:val="20"/>
                <w:lang w:val="ru-RU"/>
              </w:rPr>
            </w:pPr>
            <w:r w:rsidRPr="00324606">
              <w:rPr>
                <w:sz w:val="20"/>
                <w:szCs w:val="20"/>
                <w:lang w:val="ru-RU"/>
              </w:rPr>
              <w:t xml:space="preserve">[1] – </w:t>
            </w:r>
            <w:r w:rsidRPr="009A4073">
              <w:rPr>
                <w:sz w:val="20"/>
                <w:szCs w:val="20"/>
                <w:lang w:val="ru-RU"/>
              </w:rPr>
              <w:t xml:space="preserve">глава </w:t>
            </w:r>
            <w:r>
              <w:rPr>
                <w:sz w:val="20"/>
                <w:szCs w:val="20"/>
                <w:lang w:val="ru-RU"/>
              </w:rPr>
              <w:t>10</w:t>
            </w:r>
            <w:r w:rsidR="00324606">
              <w:rPr>
                <w:sz w:val="20"/>
                <w:szCs w:val="20"/>
                <w:lang w:val="ru-RU"/>
              </w:rPr>
              <w:t>, с. 200-225</w:t>
            </w:r>
          </w:p>
        </w:tc>
      </w:tr>
      <w:tr w:rsidR="00C24B3F" w:rsidRPr="006B6938" w:rsidTr="009D4041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0D6068">
            <w:pPr>
              <w:pStyle w:val="HTMLPreformatted"/>
              <w:numPr>
                <w:ilvl w:val="0"/>
                <w:numId w:val="9"/>
              </w:numPr>
              <w:tabs>
                <w:tab w:val="left" w:pos="374"/>
              </w:tabs>
              <w:ind w:left="34" w:firstLine="0"/>
              <w:rPr>
                <w:rFonts w:ascii="Sylfaen" w:hAnsi="Sylfaen"/>
                <w:i/>
                <w:lang w:val="ka-GE"/>
              </w:rPr>
            </w:pPr>
            <w:r w:rsidRPr="006B6938">
              <w:rPr>
                <w:rFonts w:ascii="Sylfaen" w:hAnsi="Sylfaen"/>
                <w:bCs/>
                <w:bdr w:val="none" w:sz="0" w:space="0" w:color="auto" w:frame="1"/>
                <w:lang w:val="ka-GE"/>
              </w:rPr>
              <w:t>Дискуссия</w:t>
            </w:r>
            <w:r w:rsidRPr="006B6938">
              <w:rPr>
                <w:rFonts w:ascii="Sylfaen" w:hAnsi="Sylfaen"/>
                <w:iCs/>
                <w:lang w:val="ka-GE"/>
              </w:rPr>
              <w:t xml:space="preserve"> / дебаты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652B85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57" w:rsidRPr="002E5B57" w:rsidRDefault="002E5B57" w:rsidP="002E5B57">
            <w:pPr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Учет и отчетность в страховом деле</w:t>
            </w:r>
          </w:p>
          <w:p w:rsidR="00C24B3F" w:rsidRPr="00FF2577" w:rsidRDefault="002E5B57" w:rsidP="002E5B57">
            <w:pPr>
              <w:numPr>
                <w:ilvl w:val="0"/>
                <w:numId w:val="9"/>
              </w:numPr>
              <w:tabs>
                <w:tab w:val="left" w:pos="374"/>
              </w:tabs>
              <w:spacing w:after="0" w:line="240" w:lineRule="auto"/>
              <w:ind w:left="317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Аудирование страховой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60C75" w:rsidRDefault="007661D0" w:rsidP="006C2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="TimesNewRomanPSMT"/>
                <w:sz w:val="20"/>
                <w:szCs w:val="20"/>
                <w:lang w:val="ru-RU"/>
              </w:rPr>
            </w:pPr>
            <w:r w:rsidRPr="00324606">
              <w:rPr>
                <w:sz w:val="20"/>
                <w:szCs w:val="20"/>
                <w:lang w:val="ru-RU"/>
              </w:rPr>
              <w:t xml:space="preserve">[1] – </w:t>
            </w:r>
            <w:r w:rsidRPr="009A4073">
              <w:rPr>
                <w:sz w:val="20"/>
                <w:szCs w:val="20"/>
                <w:lang w:val="ru-RU"/>
              </w:rPr>
              <w:t xml:space="preserve">глава </w:t>
            </w:r>
            <w:r>
              <w:rPr>
                <w:sz w:val="20"/>
                <w:szCs w:val="20"/>
                <w:lang w:val="ru-RU"/>
              </w:rPr>
              <w:t>10</w:t>
            </w:r>
            <w:r w:rsidR="00324606">
              <w:rPr>
                <w:sz w:val="20"/>
                <w:szCs w:val="20"/>
                <w:lang w:val="ru-RU"/>
              </w:rPr>
              <w:t>, с. 225-230</w:t>
            </w:r>
          </w:p>
        </w:tc>
      </w:tr>
      <w:tr w:rsidR="00C24B3F" w:rsidRPr="006B6938" w:rsidTr="009D4041">
        <w:trPr>
          <w:cantSplit/>
          <w:trHeight w:val="60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0D6068">
            <w:pPr>
              <w:pStyle w:val="HTMLPreformatted"/>
              <w:numPr>
                <w:ilvl w:val="0"/>
                <w:numId w:val="10"/>
              </w:numPr>
              <w:tabs>
                <w:tab w:val="left" w:pos="374"/>
              </w:tabs>
              <w:ind w:left="34" w:firstLine="0"/>
              <w:rPr>
                <w:rFonts w:ascii="Sylfaen" w:hAnsi="Sylfaen"/>
                <w:iCs/>
                <w:lang w:val="ka-GE"/>
              </w:rPr>
            </w:pPr>
            <w:r w:rsidRPr="006B6938">
              <w:rPr>
                <w:rFonts w:ascii="Sylfaen" w:hAnsi="Sylfaen"/>
                <w:bCs/>
                <w:bdr w:val="none" w:sz="0" w:space="0" w:color="auto" w:frame="1"/>
                <w:lang w:val="ka-GE"/>
              </w:rPr>
              <w:t>Дискуссия</w:t>
            </w:r>
            <w:r w:rsidRPr="006B6938">
              <w:rPr>
                <w:rFonts w:ascii="Sylfaen" w:hAnsi="Sylfaen"/>
                <w:iCs/>
                <w:lang w:val="ka-GE"/>
              </w:rPr>
              <w:t xml:space="preserve"> / дебаты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652B85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lastRenderedPageBreak/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9C7FFE" w:rsidRDefault="009C7FFE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3F" w:rsidRPr="006B6938" w:rsidRDefault="00C24B3F" w:rsidP="000D6068">
            <w:pPr>
              <w:tabs>
                <w:tab w:val="left" w:pos="374"/>
              </w:tabs>
              <w:spacing w:after="0" w:line="240" w:lineRule="auto"/>
              <w:ind w:left="34"/>
              <w:jc w:val="center"/>
              <w:rPr>
                <w:iCs/>
                <w:sz w:val="20"/>
                <w:szCs w:val="20"/>
                <w:lang w:val="ka-GE"/>
              </w:rPr>
            </w:pPr>
            <w:r w:rsidRPr="006B6938">
              <w:rPr>
                <w:iCs/>
                <w:sz w:val="20"/>
                <w:szCs w:val="20"/>
                <w:lang w:val="ka-GE"/>
              </w:rPr>
              <w:t>Заключительная лекция по пройденному материалу.</w:t>
            </w:r>
          </w:p>
          <w:p w:rsidR="00C24B3F" w:rsidRPr="00823E72" w:rsidRDefault="00C24B3F" w:rsidP="000D6068">
            <w:pPr>
              <w:tabs>
                <w:tab w:val="left" w:pos="374"/>
              </w:tabs>
              <w:spacing w:after="0" w:line="240" w:lineRule="auto"/>
              <w:ind w:left="34"/>
              <w:jc w:val="center"/>
              <w:rPr>
                <w:iCs/>
                <w:sz w:val="10"/>
                <w:szCs w:val="10"/>
                <w:lang w:val="ka-GE"/>
              </w:rPr>
            </w:pPr>
          </w:p>
          <w:p w:rsidR="00C24B3F" w:rsidRPr="006B6938" w:rsidRDefault="00C24B3F" w:rsidP="000D6068">
            <w:pPr>
              <w:tabs>
                <w:tab w:val="left" w:pos="374"/>
              </w:tabs>
              <w:spacing w:after="0" w:line="240" w:lineRule="auto"/>
              <w:ind w:left="34"/>
              <w:jc w:val="center"/>
              <w:rPr>
                <w:iCs/>
                <w:sz w:val="20"/>
                <w:szCs w:val="20"/>
                <w:lang w:val="ka-GE"/>
              </w:rPr>
            </w:pPr>
            <w:r w:rsidRPr="006B6938">
              <w:rPr>
                <w:bCs/>
                <w:sz w:val="20"/>
                <w:szCs w:val="20"/>
                <w:bdr w:val="none" w:sz="0" w:space="0" w:color="auto" w:frame="1"/>
                <w:lang w:val="ka-GE"/>
              </w:rPr>
              <w:t>Домашнее задание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652B85">
            <w:pPr>
              <w:shd w:val="clear" w:color="auto" w:fill="FFFFFF"/>
              <w:spacing w:after="0" w:line="240" w:lineRule="auto"/>
              <w:ind w:left="360"/>
              <w:jc w:val="both"/>
              <w:outlineLvl w:val="1"/>
              <w:rPr>
                <w:i/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noProof/>
                <w:sz w:val="20"/>
                <w:szCs w:val="20"/>
                <w:lang w:val="ka-GE"/>
              </w:rPr>
              <w:t xml:space="preserve">XVII -XVIII </w:t>
            </w:r>
            <w:r w:rsidRPr="006B6938">
              <w:rPr>
                <w:iCs/>
                <w:noProof/>
                <w:sz w:val="20"/>
                <w:szCs w:val="20"/>
                <w:lang w:val="ka-GE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ka-GE"/>
              </w:rPr>
            </w:pPr>
            <w:r w:rsidRPr="006B6938">
              <w:rPr>
                <w:iCs/>
                <w:sz w:val="20"/>
                <w:szCs w:val="20"/>
                <w:lang w:val="ka-GE"/>
              </w:rPr>
              <w:t>3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F940B4">
            <w:pPr>
              <w:pStyle w:val="HTMLPreformatted"/>
              <w:tabs>
                <w:tab w:val="left" w:pos="374"/>
              </w:tabs>
              <w:spacing w:line="276" w:lineRule="auto"/>
              <w:ind w:left="34"/>
              <w:jc w:val="center"/>
              <w:rPr>
                <w:rFonts w:ascii="Sylfaen" w:hAnsi="Sylfaen"/>
                <w:iCs/>
                <w:lang w:val="ka-GE"/>
              </w:rPr>
            </w:pPr>
            <w:r w:rsidRPr="006B6938">
              <w:rPr>
                <w:rFonts w:ascii="Sylfaen" w:hAnsi="Sylfaen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A43218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  <w:tr w:rsidR="00C24B3F" w:rsidRPr="006B6938" w:rsidTr="009D4041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Cs/>
                <w:noProof/>
                <w:sz w:val="20"/>
                <w:szCs w:val="20"/>
                <w:lang w:val="ka-GE"/>
              </w:rPr>
            </w:pPr>
            <w:r w:rsidRPr="006B6938">
              <w:rPr>
                <w:b/>
                <w:iCs/>
                <w:noProof/>
                <w:sz w:val="20"/>
                <w:szCs w:val="20"/>
                <w:lang w:val="ka-GE"/>
              </w:rPr>
              <w:t>XIX -XX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A43218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ka-G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F940B4">
            <w:pPr>
              <w:pStyle w:val="HTMLPreformatted"/>
              <w:tabs>
                <w:tab w:val="left" w:pos="374"/>
              </w:tabs>
              <w:spacing w:line="276" w:lineRule="auto"/>
              <w:ind w:left="34"/>
              <w:jc w:val="center"/>
              <w:rPr>
                <w:rFonts w:ascii="Sylfaen" w:hAnsi="Sylfaen"/>
                <w:iCs/>
                <w:lang w:val="ka-GE"/>
              </w:rPr>
            </w:pPr>
            <w:r w:rsidRPr="006B6938">
              <w:rPr>
                <w:rFonts w:ascii="Sylfaen" w:hAnsi="Sylfaen"/>
                <w:b/>
                <w:iCs/>
                <w:lang w:val="ka-GE"/>
              </w:rPr>
              <w:t>Дополнительный экзамен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3F" w:rsidRPr="006B6938" w:rsidRDefault="00C24B3F" w:rsidP="00A43218">
            <w:pPr>
              <w:spacing w:after="0" w:line="240" w:lineRule="auto"/>
              <w:rPr>
                <w:i/>
                <w:sz w:val="20"/>
                <w:szCs w:val="20"/>
                <w:lang w:val="ka-GE"/>
              </w:rPr>
            </w:pPr>
          </w:p>
        </w:tc>
      </w:tr>
    </w:tbl>
    <w:p w:rsidR="00725841" w:rsidRPr="006B6938" w:rsidRDefault="00725841" w:rsidP="006B6938">
      <w:pPr>
        <w:rPr>
          <w:sz w:val="20"/>
          <w:szCs w:val="20"/>
          <w:lang w:val="ka-GE"/>
        </w:rPr>
      </w:pPr>
    </w:p>
    <w:sectPr w:rsidR="00725841" w:rsidRPr="006B6938" w:rsidSect="00062A0F">
      <w:pgSz w:w="12240" w:h="15840"/>
      <w:pgMar w:top="993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941C9"/>
    <w:multiLevelType w:val="hybridMultilevel"/>
    <w:tmpl w:val="295AB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96E21"/>
    <w:multiLevelType w:val="hybridMultilevel"/>
    <w:tmpl w:val="59B4AF1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105F37D1"/>
    <w:multiLevelType w:val="hybridMultilevel"/>
    <w:tmpl w:val="182A4C4C"/>
    <w:lvl w:ilvl="0" w:tplc="040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E87F60"/>
    <w:multiLevelType w:val="hybridMultilevel"/>
    <w:tmpl w:val="EBE44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8">
    <w:nsid w:val="2D3A517C"/>
    <w:multiLevelType w:val="hybridMultilevel"/>
    <w:tmpl w:val="D62CD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14F2E"/>
    <w:multiLevelType w:val="hybridMultilevel"/>
    <w:tmpl w:val="D5B65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12C70"/>
    <w:multiLevelType w:val="hybridMultilevel"/>
    <w:tmpl w:val="54407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9476F"/>
    <w:multiLevelType w:val="hybridMultilevel"/>
    <w:tmpl w:val="E0E0AE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742516"/>
    <w:multiLevelType w:val="hybridMultilevel"/>
    <w:tmpl w:val="FBDA8D8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97205C2"/>
    <w:multiLevelType w:val="hybridMultilevel"/>
    <w:tmpl w:val="651EC4D2"/>
    <w:lvl w:ilvl="0" w:tplc="040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77181F58"/>
    <w:multiLevelType w:val="hybridMultilevel"/>
    <w:tmpl w:val="EDB82984"/>
    <w:lvl w:ilvl="0" w:tplc="040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7B985396"/>
    <w:multiLevelType w:val="hybridMultilevel"/>
    <w:tmpl w:val="41E20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15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13"/>
  </w:num>
  <w:num w:numId="15">
    <w:abstractNumId w:val="14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0ED0"/>
    <w:rsid w:val="00005769"/>
    <w:rsid w:val="00032706"/>
    <w:rsid w:val="00042444"/>
    <w:rsid w:val="000438CC"/>
    <w:rsid w:val="00057021"/>
    <w:rsid w:val="000621EC"/>
    <w:rsid w:val="00062A0F"/>
    <w:rsid w:val="000664F2"/>
    <w:rsid w:val="00072714"/>
    <w:rsid w:val="00076DFB"/>
    <w:rsid w:val="00082D92"/>
    <w:rsid w:val="00090713"/>
    <w:rsid w:val="000909DC"/>
    <w:rsid w:val="00092050"/>
    <w:rsid w:val="000A27B3"/>
    <w:rsid w:val="000A4215"/>
    <w:rsid w:val="000C04BF"/>
    <w:rsid w:val="000C1572"/>
    <w:rsid w:val="000D213D"/>
    <w:rsid w:val="000D6068"/>
    <w:rsid w:val="000F3476"/>
    <w:rsid w:val="00100744"/>
    <w:rsid w:val="00105C26"/>
    <w:rsid w:val="00112673"/>
    <w:rsid w:val="001166D4"/>
    <w:rsid w:val="0013485F"/>
    <w:rsid w:val="001409C3"/>
    <w:rsid w:val="00153AEC"/>
    <w:rsid w:val="001653A3"/>
    <w:rsid w:val="001830BE"/>
    <w:rsid w:val="00192BBC"/>
    <w:rsid w:val="001A6356"/>
    <w:rsid w:val="001D186E"/>
    <w:rsid w:val="002018C3"/>
    <w:rsid w:val="00217459"/>
    <w:rsid w:val="0026079C"/>
    <w:rsid w:val="00266A3A"/>
    <w:rsid w:val="00266F8F"/>
    <w:rsid w:val="00273E62"/>
    <w:rsid w:val="002A5A0E"/>
    <w:rsid w:val="002B2403"/>
    <w:rsid w:val="002B4A96"/>
    <w:rsid w:val="002B7A71"/>
    <w:rsid w:val="002E5B57"/>
    <w:rsid w:val="00312FFA"/>
    <w:rsid w:val="00320F2F"/>
    <w:rsid w:val="00324428"/>
    <w:rsid w:val="00324606"/>
    <w:rsid w:val="00331839"/>
    <w:rsid w:val="00332373"/>
    <w:rsid w:val="00333513"/>
    <w:rsid w:val="003506D7"/>
    <w:rsid w:val="00354EFC"/>
    <w:rsid w:val="00355293"/>
    <w:rsid w:val="003727DC"/>
    <w:rsid w:val="003850FB"/>
    <w:rsid w:val="003875DE"/>
    <w:rsid w:val="003A54E1"/>
    <w:rsid w:val="003C553A"/>
    <w:rsid w:val="003D72C3"/>
    <w:rsid w:val="003E3495"/>
    <w:rsid w:val="003E6EB2"/>
    <w:rsid w:val="003F1719"/>
    <w:rsid w:val="003F317E"/>
    <w:rsid w:val="0041257B"/>
    <w:rsid w:val="00413586"/>
    <w:rsid w:val="00417FB6"/>
    <w:rsid w:val="00427ADA"/>
    <w:rsid w:val="0044356A"/>
    <w:rsid w:val="0046626D"/>
    <w:rsid w:val="004702F0"/>
    <w:rsid w:val="00473A59"/>
    <w:rsid w:val="004972AB"/>
    <w:rsid w:val="004A0647"/>
    <w:rsid w:val="004A7126"/>
    <w:rsid w:val="004F51EE"/>
    <w:rsid w:val="00507B0A"/>
    <w:rsid w:val="00517E86"/>
    <w:rsid w:val="00530512"/>
    <w:rsid w:val="0054032A"/>
    <w:rsid w:val="0055456B"/>
    <w:rsid w:val="00561D92"/>
    <w:rsid w:val="00570D28"/>
    <w:rsid w:val="00571DFF"/>
    <w:rsid w:val="005A3B09"/>
    <w:rsid w:val="005A6999"/>
    <w:rsid w:val="005B3383"/>
    <w:rsid w:val="005C1EB8"/>
    <w:rsid w:val="005C7EA5"/>
    <w:rsid w:val="005D4340"/>
    <w:rsid w:val="005D5034"/>
    <w:rsid w:val="005E6D08"/>
    <w:rsid w:val="00611B8F"/>
    <w:rsid w:val="00617AF4"/>
    <w:rsid w:val="00617EFC"/>
    <w:rsid w:val="0062305B"/>
    <w:rsid w:val="00633940"/>
    <w:rsid w:val="00640831"/>
    <w:rsid w:val="0064471C"/>
    <w:rsid w:val="00652717"/>
    <w:rsid w:val="00652B85"/>
    <w:rsid w:val="00655219"/>
    <w:rsid w:val="006573FE"/>
    <w:rsid w:val="0067031B"/>
    <w:rsid w:val="00683EC5"/>
    <w:rsid w:val="006918D5"/>
    <w:rsid w:val="006A4B0C"/>
    <w:rsid w:val="006A58B6"/>
    <w:rsid w:val="006A6042"/>
    <w:rsid w:val="006A7886"/>
    <w:rsid w:val="006A7D85"/>
    <w:rsid w:val="006B4F84"/>
    <w:rsid w:val="006B6938"/>
    <w:rsid w:val="006C202E"/>
    <w:rsid w:val="006C556A"/>
    <w:rsid w:val="006D0FE7"/>
    <w:rsid w:val="006D64AB"/>
    <w:rsid w:val="006D69D8"/>
    <w:rsid w:val="006E65D5"/>
    <w:rsid w:val="006F0294"/>
    <w:rsid w:val="006F0330"/>
    <w:rsid w:val="006F3B8C"/>
    <w:rsid w:val="00725841"/>
    <w:rsid w:val="00727CB3"/>
    <w:rsid w:val="007542AB"/>
    <w:rsid w:val="007661D0"/>
    <w:rsid w:val="007822D7"/>
    <w:rsid w:val="00785BAF"/>
    <w:rsid w:val="0079131F"/>
    <w:rsid w:val="00792B9B"/>
    <w:rsid w:val="007961B2"/>
    <w:rsid w:val="007A38B6"/>
    <w:rsid w:val="007B6855"/>
    <w:rsid w:val="007D2C47"/>
    <w:rsid w:val="007F6263"/>
    <w:rsid w:val="007F7798"/>
    <w:rsid w:val="00823E72"/>
    <w:rsid w:val="008333A4"/>
    <w:rsid w:val="008477E7"/>
    <w:rsid w:val="008653E0"/>
    <w:rsid w:val="00867315"/>
    <w:rsid w:val="00876F4C"/>
    <w:rsid w:val="00890A49"/>
    <w:rsid w:val="0089737E"/>
    <w:rsid w:val="008A2889"/>
    <w:rsid w:val="008A7EDA"/>
    <w:rsid w:val="008B44A5"/>
    <w:rsid w:val="008C02F4"/>
    <w:rsid w:val="008D2706"/>
    <w:rsid w:val="008D7DB4"/>
    <w:rsid w:val="008E61EB"/>
    <w:rsid w:val="008F537E"/>
    <w:rsid w:val="009016B8"/>
    <w:rsid w:val="00907521"/>
    <w:rsid w:val="00910FE4"/>
    <w:rsid w:val="0091274A"/>
    <w:rsid w:val="0093463F"/>
    <w:rsid w:val="00957B70"/>
    <w:rsid w:val="00960C75"/>
    <w:rsid w:val="00972592"/>
    <w:rsid w:val="00973795"/>
    <w:rsid w:val="00974F4D"/>
    <w:rsid w:val="0099530A"/>
    <w:rsid w:val="009A24DC"/>
    <w:rsid w:val="009B3CFB"/>
    <w:rsid w:val="009C7FFE"/>
    <w:rsid w:val="009D4041"/>
    <w:rsid w:val="009D49F6"/>
    <w:rsid w:val="00A07D21"/>
    <w:rsid w:val="00A1142C"/>
    <w:rsid w:val="00A279BC"/>
    <w:rsid w:val="00A43218"/>
    <w:rsid w:val="00A45D73"/>
    <w:rsid w:val="00A46D7C"/>
    <w:rsid w:val="00A52CD1"/>
    <w:rsid w:val="00A53625"/>
    <w:rsid w:val="00A56BB6"/>
    <w:rsid w:val="00A56DE5"/>
    <w:rsid w:val="00A74D65"/>
    <w:rsid w:val="00A97504"/>
    <w:rsid w:val="00AB604A"/>
    <w:rsid w:val="00AD6AC8"/>
    <w:rsid w:val="00AD7F0E"/>
    <w:rsid w:val="00AE2B14"/>
    <w:rsid w:val="00AE71B5"/>
    <w:rsid w:val="00B0049C"/>
    <w:rsid w:val="00B02986"/>
    <w:rsid w:val="00B030A4"/>
    <w:rsid w:val="00B15D71"/>
    <w:rsid w:val="00B171FB"/>
    <w:rsid w:val="00B2171F"/>
    <w:rsid w:val="00B24F24"/>
    <w:rsid w:val="00B31B95"/>
    <w:rsid w:val="00B322E8"/>
    <w:rsid w:val="00B3381C"/>
    <w:rsid w:val="00B34E04"/>
    <w:rsid w:val="00B56542"/>
    <w:rsid w:val="00B87649"/>
    <w:rsid w:val="00BB36D0"/>
    <w:rsid w:val="00BB3981"/>
    <w:rsid w:val="00BB4A68"/>
    <w:rsid w:val="00BC38FB"/>
    <w:rsid w:val="00BD46C2"/>
    <w:rsid w:val="00BE139D"/>
    <w:rsid w:val="00BE2BA3"/>
    <w:rsid w:val="00BE44B6"/>
    <w:rsid w:val="00BE74CD"/>
    <w:rsid w:val="00BF5217"/>
    <w:rsid w:val="00C015E2"/>
    <w:rsid w:val="00C17405"/>
    <w:rsid w:val="00C234EE"/>
    <w:rsid w:val="00C23C40"/>
    <w:rsid w:val="00C24B3F"/>
    <w:rsid w:val="00C31D87"/>
    <w:rsid w:val="00C32EE4"/>
    <w:rsid w:val="00C43CE4"/>
    <w:rsid w:val="00C765D6"/>
    <w:rsid w:val="00C77BF5"/>
    <w:rsid w:val="00C8438D"/>
    <w:rsid w:val="00CA62E0"/>
    <w:rsid w:val="00CA7B22"/>
    <w:rsid w:val="00CB3627"/>
    <w:rsid w:val="00CC33F1"/>
    <w:rsid w:val="00CC4FE0"/>
    <w:rsid w:val="00CE3C46"/>
    <w:rsid w:val="00CE44F3"/>
    <w:rsid w:val="00D02883"/>
    <w:rsid w:val="00D05B21"/>
    <w:rsid w:val="00D15B72"/>
    <w:rsid w:val="00D20070"/>
    <w:rsid w:val="00D26F48"/>
    <w:rsid w:val="00D3177B"/>
    <w:rsid w:val="00D33980"/>
    <w:rsid w:val="00D36A3C"/>
    <w:rsid w:val="00D50974"/>
    <w:rsid w:val="00D531FF"/>
    <w:rsid w:val="00D55493"/>
    <w:rsid w:val="00D60340"/>
    <w:rsid w:val="00D843A4"/>
    <w:rsid w:val="00D848DC"/>
    <w:rsid w:val="00D9280A"/>
    <w:rsid w:val="00DA5BCA"/>
    <w:rsid w:val="00DD0030"/>
    <w:rsid w:val="00DF78ED"/>
    <w:rsid w:val="00E02FFE"/>
    <w:rsid w:val="00E13BD4"/>
    <w:rsid w:val="00E17CEF"/>
    <w:rsid w:val="00E21F9B"/>
    <w:rsid w:val="00E256EE"/>
    <w:rsid w:val="00E41E41"/>
    <w:rsid w:val="00E42400"/>
    <w:rsid w:val="00E43D1B"/>
    <w:rsid w:val="00E45434"/>
    <w:rsid w:val="00E47827"/>
    <w:rsid w:val="00E93627"/>
    <w:rsid w:val="00EA7044"/>
    <w:rsid w:val="00EC1703"/>
    <w:rsid w:val="00EF1059"/>
    <w:rsid w:val="00F06165"/>
    <w:rsid w:val="00F24838"/>
    <w:rsid w:val="00F34F6E"/>
    <w:rsid w:val="00F41B0B"/>
    <w:rsid w:val="00F42E84"/>
    <w:rsid w:val="00F46034"/>
    <w:rsid w:val="00F51509"/>
    <w:rsid w:val="00F6111D"/>
    <w:rsid w:val="00F816F7"/>
    <w:rsid w:val="00F940B4"/>
    <w:rsid w:val="00F949E3"/>
    <w:rsid w:val="00F94AAE"/>
    <w:rsid w:val="00F95A5F"/>
    <w:rsid w:val="00FA5249"/>
    <w:rsid w:val="00FB5E92"/>
    <w:rsid w:val="00FC1077"/>
    <w:rsid w:val="00FE1DA8"/>
    <w:rsid w:val="00FE4F7B"/>
    <w:rsid w:val="00FF2577"/>
    <w:rsid w:val="00FF4C3F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6FCD3-78D7-4196-B5FE-6ED5F9D5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Sylfaen" w:hAnsi="Sylfae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/>
      <w:sz w:val="40"/>
      <w:szCs w:val="24"/>
    </w:rPr>
  </w:style>
  <w:style w:type="table" w:styleId="TableGrid">
    <w:name w:val="Table Grid"/>
    <w:basedOn w:val="TableNormal"/>
    <w:uiPriority w:val="39"/>
    <w:rsid w:val="006A5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  <w:rPr>
      <w:sz w:val="20"/>
      <w:szCs w:val="20"/>
      <w:lang w:eastAsia="x-none"/>
    </w:r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qFormat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CommentTextChar">
    <w:name w:val="Comment Text Char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rPr>
      <w:rFonts w:ascii="Times New Roman" w:eastAsia="Times New Roman" w:hAnsi="Times New Roman"/>
      <w:lang w:val="ru-RU" w:eastAsia="ru-RU"/>
    </w:rPr>
  </w:style>
  <w:style w:type="character" w:styleId="CommentReference">
    <w:name w:val="annotation reference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uiPriority w:val="99"/>
    <w:rsid w:val="00417F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3218"/>
    <w:rPr>
      <w:rFonts w:ascii="Tahoma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B2171F"/>
    <w:pPr>
      <w:spacing w:after="120" w:line="480" w:lineRule="auto"/>
    </w:pPr>
    <w:rPr>
      <w:rFonts w:ascii="Calibri" w:eastAsia="Calibri" w:hAnsi="Calibri"/>
    </w:rPr>
  </w:style>
  <w:style w:type="character" w:customStyle="1" w:styleId="BodyText2Char">
    <w:name w:val="Body Text 2 Char"/>
    <w:link w:val="BodyText2"/>
    <w:rsid w:val="00B2171F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0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7031B"/>
    <w:pPr>
      <w:autoSpaceDE w:val="0"/>
      <w:autoSpaceDN w:val="0"/>
      <w:adjustRightInd w:val="0"/>
    </w:pPr>
    <w:rPr>
      <w:rFonts w:eastAsia="Times New Roman" w:cs="Sylfae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76DF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76DFB"/>
    <w:rPr>
      <w:sz w:val="22"/>
      <w:szCs w:val="22"/>
    </w:rPr>
  </w:style>
  <w:style w:type="paragraph" w:styleId="NoSpacing">
    <w:name w:val="No Spacing"/>
    <w:uiPriority w:val="1"/>
    <w:qFormat/>
    <w:rsid w:val="002607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ait.ru/book/osnovy-strahovogo-dela-433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helidze@thu.edu.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Links>
    <vt:vector size="12" baseType="variant">
      <vt:variant>
        <vt:i4>2687097</vt:i4>
      </vt:variant>
      <vt:variant>
        <vt:i4>3</vt:i4>
      </vt:variant>
      <vt:variant>
        <vt:i4>0</vt:i4>
      </vt:variant>
      <vt:variant>
        <vt:i4>5</vt:i4>
      </vt:variant>
      <vt:variant>
        <vt:lpwstr>https://www.urait.ru/book/osnovy-strahovogo-dela-433601</vt:lpwstr>
      </vt:variant>
      <vt:variant>
        <vt:lpwstr/>
      </vt:variant>
      <vt:variant>
        <vt:i4>8126483</vt:i4>
      </vt:variant>
      <vt:variant>
        <vt:i4>0</vt:i4>
      </vt:variant>
      <vt:variant>
        <vt:i4>0</vt:i4>
      </vt:variant>
      <vt:variant>
        <vt:i4>5</vt:i4>
      </vt:variant>
      <vt:variant>
        <vt:lpwstr>mailto:mchelidze@thu.edu.ge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cp:lastModifiedBy>595-424-424 Windows</cp:lastModifiedBy>
  <cp:revision>2</cp:revision>
  <dcterms:created xsi:type="dcterms:W3CDTF">2021-08-30T16:48:00Z</dcterms:created>
  <dcterms:modified xsi:type="dcterms:W3CDTF">2021-08-30T16:48:00Z</dcterms:modified>
</cp:coreProperties>
</file>